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C5" w:rsidRDefault="00B31EC5" w:rsidP="0060544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31EC5" w:rsidRDefault="00B31EC5" w:rsidP="0060544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31EC5" w:rsidRDefault="00B31EC5" w:rsidP="0060544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31EC5" w:rsidRDefault="00B31EC5" w:rsidP="0060544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31EC5" w:rsidRPr="0060544C" w:rsidRDefault="00B31EC5" w:rsidP="0060544C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60544C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F219ED" w:rsidRPr="0060544C">
        <w:rPr>
          <w:rFonts w:ascii="GHEA Grapalat" w:hAnsi="GHEA Grapalat"/>
          <w:sz w:val="20"/>
          <w:lang w:val="hy-AM"/>
        </w:rPr>
        <w:t>«ՀՊՖ</w:t>
      </w:r>
      <w:r w:rsidR="00F219ED" w:rsidRPr="0060544C">
        <w:rPr>
          <w:rFonts w:ascii="GHEA Grapalat" w:hAnsi="GHEA Grapalat"/>
          <w:sz w:val="20"/>
          <w:lang w:val="es-ES"/>
        </w:rPr>
        <w:t>-ՄԱ</w:t>
      </w:r>
      <w:r w:rsidR="00F219ED" w:rsidRPr="0060544C">
        <w:rPr>
          <w:rFonts w:ascii="GHEA Grapalat" w:hAnsi="GHEA Grapalat" w:cs="Sylfaen"/>
          <w:sz w:val="20"/>
          <w:lang w:val="hy-AM"/>
        </w:rPr>
        <w:t>ԱՊՁԲ</w:t>
      </w:r>
      <w:r w:rsidR="00F219ED" w:rsidRPr="0060544C">
        <w:rPr>
          <w:rFonts w:ascii="GHEA Grapalat" w:hAnsi="GHEA Grapalat"/>
          <w:sz w:val="20"/>
          <w:lang w:val="es-ES"/>
        </w:rPr>
        <w:t>-</w:t>
      </w:r>
      <w:r w:rsidR="00F219ED" w:rsidRPr="0060544C">
        <w:rPr>
          <w:rFonts w:ascii="GHEA Grapalat" w:hAnsi="GHEA Grapalat"/>
          <w:sz w:val="20"/>
          <w:lang w:val="hy-AM"/>
        </w:rPr>
        <w:t>18</w:t>
      </w:r>
      <w:r w:rsidR="00F219ED" w:rsidRPr="0060544C">
        <w:rPr>
          <w:rFonts w:ascii="GHEA Grapalat" w:hAnsi="GHEA Grapalat"/>
          <w:sz w:val="20"/>
          <w:lang w:val="es-ES"/>
        </w:rPr>
        <w:t>/1</w:t>
      </w:r>
      <w:r w:rsidR="00F219ED" w:rsidRPr="0060544C">
        <w:rPr>
          <w:rFonts w:ascii="GHEA Grapalat" w:hAnsi="GHEA Grapalat"/>
          <w:sz w:val="20"/>
          <w:lang w:val="hy-AM"/>
        </w:rPr>
        <w:t>»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B31EC5" w:rsidRPr="0060544C" w:rsidRDefault="00F219ED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52495">
        <w:rPr>
          <w:rFonts w:ascii="GHEA Grapalat" w:hAnsi="GHEA Grapalat"/>
          <w:sz w:val="18"/>
          <w:szCs w:val="18"/>
          <w:lang w:val="hy-AM"/>
        </w:rPr>
        <w:t>&lt;&lt;Հայաստանի պետական ֆիլհարմոնիա&gt;&gt; ՊՈԱԿ-</w:t>
      </w:r>
      <w:r w:rsidRPr="0060544C">
        <w:rPr>
          <w:rFonts w:ascii="GHEA Grapalat" w:hAnsi="GHEA Grapalat"/>
          <w:sz w:val="18"/>
          <w:szCs w:val="18"/>
          <w:lang w:val="hy-AM"/>
        </w:rPr>
        <w:t>ը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 ստորև ներկայացնում է իր կարիքների համար</w:t>
      </w:r>
    </w:p>
    <w:p w:rsidR="00F219ED" w:rsidRPr="0060544C" w:rsidRDefault="00F219ED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ԼՈՒՍԱՎՈՐՄԱՆ ՍԱՐՔԱՎՈՐՈՒՄՆԵՐԻ 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ձեռքբերման նպատակով կազմակերպված </w:t>
      </w:r>
      <w:r w:rsidRPr="0060544C">
        <w:rPr>
          <w:rFonts w:ascii="GHEA Grapalat" w:hAnsi="GHEA Grapalat"/>
          <w:sz w:val="18"/>
          <w:szCs w:val="18"/>
          <w:lang w:val="hy-AM"/>
        </w:rPr>
        <w:t>«ՀՊՖ-ՄԱԱՊՁԲ-18/1»</w:t>
      </w:r>
    </w:p>
    <w:p w:rsidR="00B31EC5" w:rsidRPr="0060544C" w:rsidRDefault="00B31EC5" w:rsidP="0060544C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:rsidR="00B31EC5" w:rsidRPr="0060544C" w:rsidRDefault="00F219ED" w:rsidP="0060544C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պատասխանատու ստորաբաժանման 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>հանձնաժողովի</w:t>
      </w:r>
      <w:r w:rsidRPr="0060544C">
        <w:rPr>
          <w:rFonts w:ascii="GHEA Grapalat" w:hAnsi="GHEA Grapalat"/>
          <w:sz w:val="18"/>
          <w:szCs w:val="18"/>
          <w:lang w:val="hy-AM"/>
        </w:rPr>
        <w:t xml:space="preserve"> 2018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 թվականի </w:t>
      </w:r>
      <w:r w:rsidRPr="0060544C">
        <w:rPr>
          <w:rFonts w:ascii="GHEA Grapalat" w:hAnsi="GHEA Grapalat"/>
          <w:sz w:val="18"/>
          <w:szCs w:val="18"/>
          <w:lang w:val="hy-AM"/>
        </w:rPr>
        <w:t>սեպտեմբերի 12-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ի թիվ </w:t>
      </w:r>
      <w:r w:rsidRPr="0060544C">
        <w:rPr>
          <w:rFonts w:ascii="GHEA Grapalat" w:hAnsi="GHEA Grapalat"/>
          <w:sz w:val="18"/>
          <w:szCs w:val="18"/>
          <w:lang w:val="hy-AM"/>
        </w:rPr>
        <w:t xml:space="preserve">1 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որոշմամբ </w:t>
      </w:r>
      <w:r w:rsidR="0060544C" w:rsidRPr="0060544C">
        <w:rPr>
          <w:rFonts w:ascii="GHEA Grapalat" w:hAnsi="GHEA Grapalat"/>
          <w:sz w:val="18"/>
          <w:szCs w:val="18"/>
          <w:lang w:val="hy-AM"/>
        </w:rPr>
        <w:t xml:space="preserve">      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>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Չափաբաժին 1։ 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Գնման առարկա է հանդիսանում` </w:t>
      </w:r>
      <w:r w:rsidR="00F219ED" w:rsidRPr="0060544C">
        <w:rPr>
          <w:rFonts w:ascii="GHEA Grapalat" w:hAnsi="GHEA Grapalat"/>
          <w:sz w:val="18"/>
          <w:szCs w:val="18"/>
          <w:lang w:val="hy-AM"/>
        </w:rPr>
        <w:t>ԼՈՒՍԱՎՈՐՄԱՆ ՍԱՐՔԱՎՈՐՈՒՄՆԵՐԸ: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9"/>
        <w:gridCol w:w="2650"/>
        <w:gridCol w:w="2195"/>
        <w:gridCol w:w="2259"/>
        <w:gridCol w:w="2719"/>
      </w:tblGrid>
      <w:tr w:rsidR="00B31EC5" w:rsidRPr="0060544C" w:rsidTr="00936CDE">
        <w:trPr>
          <w:trHeight w:val="62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A043D8" w:rsidRDefault="00A043D8" w:rsidP="00A043D8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A043D8" w:rsidRDefault="00A043D8" w:rsidP="00A043D8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A043D8" w:rsidRDefault="00A043D8" w:rsidP="00A043D8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A043D8" w:rsidRDefault="00B31EC5" w:rsidP="00A043D8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Մասնակցի </w:t>
            </w:r>
          </w:p>
          <w:p w:rsidR="00B31EC5" w:rsidRPr="0060544C" w:rsidRDefault="00A043D8" w:rsidP="00A043D8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        </w:t>
            </w:r>
            <w:r w:rsidR="00B31EC5" w:rsidRPr="0060544C">
              <w:rPr>
                <w:rFonts w:ascii="GHEA Grapalat" w:hAnsi="GHEA Grapalat"/>
                <w:sz w:val="18"/>
                <w:szCs w:val="18"/>
                <w:lang w:val="hy-AM"/>
              </w:rPr>
              <w:t>անվանումը</w:t>
            </w:r>
          </w:p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Հրավերի պահանջներին համապատասխանող հայտեր </w:t>
            </w:r>
          </w:p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/համապատասխանելու դեպքում նշել “X”/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Հրավերի պահանջներին չհամապատասխանող հայտեր</w:t>
            </w:r>
          </w:p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/չհամապատասխանելու դեպքում նշել “X”/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Անհամապատասխանության համառոտ նկարագրույթուն</w:t>
            </w:r>
          </w:p>
        </w:tc>
      </w:tr>
      <w:tr w:rsidR="00B31EC5" w:rsidRPr="0060544C" w:rsidTr="00936CDE">
        <w:trPr>
          <w:trHeight w:val="654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B31EC5" w:rsidRPr="0060544C" w:rsidRDefault="00F219ED" w:rsidP="00A043D8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2495">
              <w:rPr>
                <w:rFonts w:ascii="GHEA Grapalat" w:hAnsi="GHEA Grapalat"/>
                <w:sz w:val="18"/>
                <w:szCs w:val="18"/>
                <w:lang w:val="hy-AM"/>
              </w:rPr>
              <w:t>«Օվացիա» Պրոդյուսերական կենտրոն ՍՊԸ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B31EC5" w:rsidRPr="0060544C" w:rsidRDefault="00F219ED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50"/>
        <w:gridCol w:w="1435"/>
        <w:gridCol w:w="2816"/>
      </w:tblGrid>
      <w:tr w:rsidR="00B31EC5" w:rsidRPr="00A043D8" w:rsidTr="00936CD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զբաղեցրած տեղերը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Մասնակցի առաջարկած գին</w:t>
            </w:r>
          </w:p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/առանց ԱՀՀ, հազ. դրամ/</w:t>
            </w:r>
          </w:p>
        </w:tc>
      </w:tr>
      <w:tr w:rsidR="00B31EC5" w:rsidRPr="0060544C" w:rsidTr="00936CD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B31EC5" w:rsidRPr="0060544C" w:rsidRDefault="00F219ED" w:rsidP="00A043D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2495">
              <w:rPr>
                <w:rFonts w:ascii="GHEA Grapalat" w:hAnsi="GHEA Grapalat"/>
                <w:sz w:val="18"/>
                <w:szCs w:val="18"/>
                <w:lang w:val="hy-AM"/>
              </w:rPr>
              <w:t>«Օվացիա» Պրոդյուսերական կենտրոն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EC5" w:rsidRPr="0060544C" w:rsidRDefault="00F219ED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EC5" w:rsidRPr="0060544C" w:rsidRDefault="00936CDE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444.000</w:t>
            </w:r>
          </w:p>
        </w:tc>
      </w:tr>
    </w:tbl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“Գնումների մասին” ՀՀ օրենքի 10-րդ հոդվածի համաձայն` անգործության ժամկետ </w:t>
      </w:r>
      <w:r w:rsidR="00F219ED" w:rsidRPr="0060544C">
        <w:rPr>
          <w:rFonts w:ascii="GHEA Grapalat" w:hAnsi="GHEA Grapalat"/>
          <w:sz w:val="18"/>
          <w:szCs w:val="18"/>
          <w:lang w:val="hy-AM"/>
        </w:rPr>
        <w:t>չի</w:t>
      </w:r>
      <w:r w:rsidRPr="0060544C">
        <w:rPr>
          <w:rFonts w:ascii="GHEA Grapalat" w:hAnsi="GHEA Grapalat"/>
          <w:sz w:val="18"/>
          <w:szCs w:val="18"/>
          <w:lang w:val="hy-AM"/>
        </w:rPr>
        <w:t xml:space="preserve"> սահմանվում</w:t>
      </w:r>
      <w:r w:rsidR="00936CDE" w:rsidRPr="0060544C">
        <w:rPr>
          <w:rFonts w:ascii="GHEA Grapalat" w:hAnsi="GHEA Grapalat"/>
          <w:sz w:val="18"/>
          <w:szCs w:val="18"/>
          <w:lang w:val="hy-AM"/>
        </w:rPr>
        <w:t>: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</w:p>
    <w:p w:rsidR="00B31EC5" w:rsidRPr="0060544C" w:rsidRDefault="00936CDE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«ՀՊՖ-ՄԱԱՊՁԲ-18/1»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 ծածկագրով գնահատող հանձնաժողովի քարտուղար</w:t>
      </w:r>
      <w:r w:rsidR="00554CBF" w:rsidRPr="00554CBF">
        <w:rPr>
          <w:rFonts w:ascii="GHEA Grapalat" w:hAnsi="GHEA Grapalat"/>
          <w:sz w:val="18"/>
          <w:szCs w:val="18"/>
          <w:lang w:val="hy-AM"/>
        </w:rPr>
        <w:t xml:space="preserve"> Մ</w:t>
      </w:r>
      <w:r w:rsidRPr="0060544C">
        <w:rPr>
          <w:rFonts w:ascii="GHEA Grapalat" w:hAnsi="GHEA Grapalat"/>
          <w:sz w:val="18"/>
          <w:szCs w:val="18"/>
          <w:lang w:val="hy-AM"/>
        </w:rPr>
        <w:t>արինե Հովհաննսիյան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>ին: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Հեռախոս՝ </w:t>
      </w:r>
      <w:r w:rsidR="00936CDE" w:rsidRPr="0060544C">
        <w:rPr>
          <w:rFonts w:ascii="GHEA Grapalat" w:hAnsi="GHEA Grapalat"/>
          <w:sz w:val="18"/>
          <w:szCs w:val="18"/>
          <w:lang w:val="hy-AM"/>
        </w:rPr>
        <w:t>/010/ 56-95-54</w:t>
      </w:r>
      <w:r w:rsidRPr="0060544C">
        <w:rPr>
          <w:rFonts w:ascii="GHEA Grapalat" w:hAnsi="GHEA Grapalat"/>
          <w:sz w:val="18"/>
          <w:szCs w:val="18"/>
          <w:lang w:val="hy-AM"/>
        </w:rPr>
        <w:t>։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Էլեկոտրանային փոստ՝</w:t>
      </w:r>
      <w:r w:rsidR="00936CDE" w:rsidRPr="0060544C">
        <w:rPr>
          <w:rFonts w:ascii="GHEA Grapalat" w:hAnsi="GHEA Grapalat"/>
          <w:sz w:val="18"/>
          <w:szCs w:val="18"/>
          <w:lang w:val="hy-AM"/>
        </w:rPr>
        <w:t xml:space="preserve"> mshakuythh@mail.ru</w:t>
      </w:r>
      <w:r w:rsidRPr="0060544C">
        <w:rPr>
          <w:rFonts w:ascii="GHEA Grapalat" w:hAnsi="GHEA Grapalat"/>
          <w:sz w:val="18"/>
          <w:szCs w:val="18"/>
          <w:lang w:val="hy-AM"/>
        </w:rPr>
        <w:t>։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ab/>
      </w:r>
    </w:p>
    <w:p w:rsidR="00B31EC5" w:rsidRPr="00960651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1EC5" w:rsidRPr="00960651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1EC5" w:rsidRPr="0060544C" w:rsidRDefault="00B31EC5" w:rsidP="0060544C">
      <w:pPr>
        <w:pStyle w:val="BodyTextIndent3"/>
        <w:ind w:firstLine="709"/>
        <w:rPr>
          <w:rFonts w:ascii="GHEA Grapalat" w:hAnsi="GHEA Grapalat" w:cs="Sylfaen"/>
          <w:sz w:val="24"/>
          <w:szCs w:val="24"/>
          <w:u w:val="none"/>
          <w:lang w:val="es-ES"/>
        </w:rPr>
      </w:pPr>
      <w:r w:rsidRPr="0060544C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60544C">
        <w:rPr>
          <w:rFonts w:ascii="GHEA Grapalat" w:hAnsi="GHEA Grapalat"/>
          <w:i w:val="0"/>
          <w:sz w:val="24"/>
          <w:szCs w:val="24"/>
          <w:u w:val="none"/>
          <w:lang w:val="af-ZA"/>
        </w:rPr>
        <w:t xml:space="preserve">` </w:t>
      </w:r>
      <w:r w:rsidR="00936CDE" w:rsidRPr="0060544C">
        <w:rPr>
          <w:rFonts w:ascii="GHEA Grapalat" w:hAnsi="GHEA Grapalat"/>
          <w:sz w:val="24"/>
          <w:szCs w:val="24"/>
          <w:lang w:val="hy-AM"/>
        </w:rPr>
        <w:t>&lt;&lt;Հայաստանի պետական ֆիլհարմոնիա&gt;&gt; ՊՈԱԿ</w:t>
      </w:r>
    </w:p>
    <w:p w:rsidR="00C17722" w:rsidRPr="0060544C" w:rsidRDefault="00C17722" w:rsidP="0060544C">
      <w:pPr>
        <w:spacing w:after="0" w:line="240" w:lineRule="auto"/>
        <w:rPr>
          <w:sz w:val="24"/>
          <w:szCs w:val="24"/>
          <w:lang w:val="af-ZA"/>
        </w:rPr>
      </w:pPr>
    </w:p>
    <w:sectPr w:rsidR="00C17722" w:rsidRPr="0060544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E9A" w:rsidRDefault="00643E9A" w:rsidP="00DB1EC4">
      <w:pPr>
        <w:spacing w:after="0" w:line="240" w:lineRule="auto"/>
      </w:pPr>
      <w:r>
        <w:separator/>
      </w:r>
    </w:p>
  </w:endnote>
  <w:endnote w:type="continuationSeparator" w:id="1">
    <w:p w:rsidR="00643E9A" w:rsidRDefault="00643E9A" w:rsidP="00DB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7CA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77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43E9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7CA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77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43D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643E9A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43E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E9A" w:rsidRDefault="00643E9A" w:rsidP="00DB1EC4">
      <w:pPr>
        <w:spacing w:after="0" w:line="240" w:lineRule="auto"/>
      </w:pPr>
      <w:r>
        <w:separator/>
      </w:r>
    </w:p>
  </w:footnote>
  <w:footnote w:type="continuationSeparator" w:id="1">
    <w:p w:rsidR="00643E9A" w:rsidRDefault="00643E9A" w:rsidP="00DB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43E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43E9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43E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1EC5"/>
    <w:rsid w:val="00001D01"/>
    <w:rsid w:val="000E167E"/>
    <w:rsid w:val="00325BD0"/>
    <w:rsid w:val="003A7CAE"/>
    <w:rsid w:val="00554CBF"/>
    <w:rsid w:val="0060544C"/>
    <w:rsid w:val="00643E9A"/>
    <w:rsid w:val="0076688D"/>
    <w:rsid w:val="00936CDE"/>
    <w:rsid w:val="00A043D8"/>
    <w:rsid w:val="00B03331"/>
    <w:rsid w:val="00B31EC5"/>
    <w:rsid w:val="00C10F53"/>
    <w:rsid w:val="00C17722"/>
    <w:rsid w:val="00DB1EC4"/>
    <w:rsid w:val="00E06995"/>
    <w:rsid w:val="00F2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EC4"/>
  </w:style>
  <w:style w:type="paragraph" w:styleId="Heading3">
    <w:name w:val="heading 3"/>
    <w:basedOn w:val="Normal"/>
    <w:next w:val="Normal"/>
    <w:link w:val="Heading3Char"/>
    <w:qFormat/>
    <w:rsid w:val="00B31EC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1EC5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B31EC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31EC5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B31E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B31EC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31EC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31EC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B31EC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31EC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B31EC5"/>
  </w:style>
  <w:style w:type="paragraph" w:styleId="Footer">
    <w:name w:val="footer"/>
    <w:basedOn w:val="Normal"/>
    <w:link w:val="FooterChar"/>
    <w:rsid w:val="00B31E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B31EC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2018-09-19T07:26:00Z</dcterms:created>
  <dcterms:modified xsi:type="dcterms:W3CDTF">2018-09-20T07:37:00Z</dcterms:modified>
</cp:coreProperties>
</file>