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DEA3" w14:textId="77777777" w:rsidR="007C71A2" w:rsidRPr="00697701" w:rsidRDefault="007C71A2" w:rsidP="007C71A2">
      <w:pPr>
        <w:rPr>
          <w:rFonts w:ascii="Sylfaen" w:hAnsi="Sylfaen" w:cs="Arial"/>
          <w:color w:val="4472C4" w:themeColor="accent1"/>
          <w:sz w:val="32"/>
          <w:szCs w:val="32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color w:val="4472C4" w:themeColor="accent1"/>
          <w:sz w:val="32"/>
          <w:szCs w:val="32"/>
          <w:shd w:val="clear" w:color="auto" w:fill="FFFFFF"/>
          <w:lang w:val="hy-AM"/>
        </w:rPr>
        <w:t>Մասնակցության հրավեր</w:t>
      </w:r>
      <w:r w:rsidRPr="00697701">
        <w:rPr>
          <w:rFonts w:ascii="Sylfaen" w:hAnsi="Sylfaen" w:cs="Arial"/>
          <w:color w:val="4472C4" w:themeColor="accent1"/>
          <w:sz w:val="32"/>
          <w:szCs w:val="32"/>
          <w:shd w:val="clear" w:color="auto" w:fill="FFFFFF"/>
          <w:lang w:val="hy-AM"/>
        </w:rPr>
        <w:t xml:space="preserve"> </w:t>
      </w:r>
    </w:p>
    <w:p w14:paraId="7B61EF00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Պատվիրատու՝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«ՔոնթուրԳլոբալ Հիդրո Կասկադ» ՓԲԸ </w:t>
      </w:r>
    </w:p>
    <w:p w14:paraId="771AC064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«ՔոնթուրԳլոբալ Հիդրո Կասկադ» ՓԲԸ-ն, այսուհետ՝ Պատվիրատու, հրավիրում է մատակարարներին / կապալառուներին ներկայացնել հայտեր ՔոնթուրԳլոբալ Հիդրո Կասկադ ՓԲԸ-ի Շամբ ՀԷԿ-ի համար երկու նոր 125000-13.8/220 կՎ տրանսֆորմատորների նախագծման, արտադրության, մատակարարման, տեղադրման և շահագործման հանձնման հետ կապված գնումների համար։</w:t>
      </w:r>
    </w:p>
    <w:p w14:paraId="5853C406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>Առաջարկի հարցման հղման համար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՝ «</w:t>
      </w:r>
      <w:r w:rsidRPr="006915A2">
        <w:rPr>
          <w:rFonts w:ascii="Sylfaen" w:hAnsi="Sylfaen" w:cs="Arial"/>
          <w:sz w:val="24"/>
          <w:szCs w:val="24"/>
          <w:shd w:val="clear" w:color="auto" w:fill="FFFFFF"/>
          <w:lang w:val="hy-AM"/>
        </w:rPr>
        <w:t>ՔԳՀԿ 02/22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» </w:t>
      </w:r>
    </w:p>
    <w:p w14:paraId="2093F239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Երկիրը՝</w:t>
      </w:r>
      <w:r w:rsidRPr="00697701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Հայաստան</w:t>
      </w:r>
    </w:p>
    <w:p w14:paraId="66C03897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Մրցույթի </w:t>
      </w:r>
      <w:r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մեկնարկի</w:t>
      </w:r>
      <w:r w:rsidRPr="00697701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ամսաթիվ՝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3A0F54">
        <w:rPr>
          <w:rFonts w:ascii="Sylfaen" w:hAnsi="Sylfaen" w:cs="Arial"/>
          <w:sz w:val="24"/>
          <w:szCs w:val="24"/>
          <w:shd w:val="clear" w:color="auto" w:fill="FFFFFF"/>
          <w:lang w:val="hy-AM"/>
        </w:rPr>
        <w:t>4</w:t>
      </w:r>
      <w:r w:rsidRPr="00F169EE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-ը փետրվարի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2022 թ.  </w:t>
      </w:r>
    </w:p>
    <w:p w14:paraId="7747E86C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Հարգելի՛ Տիկնայք և Պարոնայք,</w:t>
      </w:r>
    </w:p>
    <w:p w14:paraId="1CAC62D5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ՔոնթուրԳլոբալ Հիդրո Կասկադ ՓԲԸ-ն (Պատվիրատու), </w:t>
      </w:r>
      <w:hyperlink r:id="rId5" w:history="1">
        <w:r w:rsidRPr="00697701">
          <w:rPr>
            <w:rStyle w:val="Hyperlink"/>
            <w:rFonts w:ascii="Sylfaen" w:eastAsia="Times New Roman" w:hAnsi="Sylfaen" w:cstheme="minorHAnsi"/>
            <w:sz w:val="24"/>
            <w:szCs w:val="24"/>
            <w:lang w:val="hy-AM"/>
          </w:rPr>
          <w:t>ՔոնթուրԳլոբալ</w:t>
        </w:r>
      </w:hyperlink>
      <w:r w:rsidRPr="00697701">
        <w:rPr>
          <w:rFonts w:ascii="Sylfaen" w:hAnsi="Sylfaen"/>
          <w:sz w:val="24"/>
          <w:szCs w:val="24"/>
          <w:lang w:val="hy-AM"/>
        </w:rPr>
        <w:t xml:space="preserve">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ընկերությունը, հայտարարում է ՔոնթուրԳլոբալ Հիդրո Կասկադ ՓԲԸ-ի Շամբ ՀԷԿ-ի համար երկու նոր </w:t>
      </w:r>
      <w:r w:rsidRPr="00697701">
        <w:rPr>
          <w:rFonts w:ascii="Sylfaen" w:hAnsi="Sylfaen" w:cs="Sakkal Majalla"/>
          <w:sz w:val="24"/>
          <w:szCs w:val="24"/>
          <w:shd w:val="clear" w:color="auto" w:fill="FFFFFF"/>
          <w:lang w:val="hy-AM"/>
        </w:rPr>
        <w:t>125000-13.8/220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կՎ տրանսֆորմատորների նախագծման, արտադրության, մատակարարման, տեղադրման և շահագործման հանձնման աշխատանքների իրականացման համար փորձառու կապալառուի ընտրության մրցույթ՝ միանվագ վճարումների վրա հիմնված շահագործմանը պատրաստ պայմանագրի սկզբունքով: </w:t>
      </w:r>
    </w:p>
    <w:p w14:paraId="1C5858ED" w14:textId="77777777" w:rsidR="007C71A2" w:rsidRPr="00697701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bookmarkStart w:id="0" w:name="_Hlk94622980"/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Մրցույթը կիրականացվի մրցակցային առաջարկի հարցման սկզբունքով (ԱՀ), ինչը բաղկացած</w:t>
      </w:r>
      <w:r>
        <w:rPr>
          <w:rFonts w:ascii="Sylfaen" w:hAnsi="Sylfaen" w:cs="Arial"/>
          <w:szCs w:val="24"/>
          <w:shd w:val="clear" w:color="auto" w:fill="FFFFFF"/>
          <w:lang w:val="hy-AM"/>
        </w:rPr>
        <w:t xml:space="preserve"> երկու 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փուլից </w:t>
      </w:r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>սակարկությունների ընթացակարգով, որի համաձայն ոչ գնային տեխնիկական առաջարկները նախ հրավիրվում են որակավորմ</w:t>
      </w:r>
      <w:r>
        <w:rPr>
          <w:rFonts w:ascii="Sylfaen" w:hAnsi="Sylfaen" w:cs="Arial"/>
          <w:szCs w:val="24"/>
          <w:shd w:val="clear" w:color="auto" w:fill="FFFFFF"/>
          <w:lang w:val="hy-AM"/>
        </w:rPr>
        <w:t>ան նպատակով</w:t>
      </w:r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bookmarkEnd w:id="0"/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 xml:space="preserve">և բաց են բոլոր Առաջարկողների համար բոլոր երկրներից, որոնք նկարագրված են </w:t>
      </w:r>
      <w:r>
        <w:rPr>
          <w:rFonts w:ascii="Sylfaen" w:hAnsi="Sylfaen" w:cs="Arial"/>
          <w:szCs w:val="24"/>
          <w:shd w:val="clear" w:color="auto" w:fill="FFFFFF"/>
          <w:lang w:val="hy-AM"/>
        </w:rPr>
        <w:t>ԱՀ</w:t>
      </w:r>
      <w:r w:rsidRPr="0087404E">
        <w:rPr>
          <w:rFonts w:ascii="Sylfaen" w:hAnsi="Sylfaen" w:cs="Arial"/>
          <w:szCs w:val="24"/>
          <w:shd w:val="clear" w:color="auto" w:fill="FFFFFF"/>
          <w:lang w:val="hy-AM"/>
        </w:rPr>
        <w:t>-ում</w:t>
      </w:r>
      <w:r>
        <w:rPr>
          <w:rFonts w:ascii="Sylfaen" w:hAnsi="Sylfaen" w:cs="Arial"/>
          <w:szCs w:val="24"/>
          <w:shd w:val="clear" w:color="auto" w:fill="FFFFFF"/>
          <w:lang w:val="hy-AM"/>
        </w:rPr>
        <w:t xml:space="preserve">։  </w:t>
      </w:r>
    </w:p>
    <w:p w14:paraId="045843E2" w14:textId="77777777" w:rsidR="007C71A2" w:rsidRPr="004F4184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>Մատակարարները/</w:t>
      </w:r>
      <w:r>
        <w:rPr>
          <w:rFonts w:ascii="Sylfaen" w:hAnsi="Sylfaen" w:cs="Sylfaen"/>
          <w:szCs w:val="24"/>
          <w:shd w:val="clear" w:color="auto" w:fill="FFFFFF"/>
          <w:lang w:val="hy-AM"/>
        </w:rPr>
        <w:t xml:space="preserve">Կապալարուները </w:t>
      </w:r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 xml:space="preserve">պետք է իրենց առաջարկները ներկայացնեն էլեկտրոնային եղանակով` օգտագործելով Coupa համակարգը և հաշվի առնելով Coupa-ի օգտագործման  պայմանները, ինչպես նաև 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տվյալ</w:t>
      </w:r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 xml:space="preserve"> փաստաթղթի 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ԱՀ</w:t>
      </w:r>
      <w:r w:rsidRPr="0087404E">
        <w:rPr>
          <w:rFonts w:ascii="Sylfaen" w:hAnsi="Sylfaen" w:cs="Sylfaen"/>
          <w:szCs w:val="24"/>
          <w:shd w:val="clear" w:color="auto" w:fill="FFFFFF"/>
          <w:lang w:val="hy-AM"/>
        </w:rPr>
        <w:t xml:space="preserve">-ի պայմանները: </w:t>
      </w:r>
    </w:p>
    <w:p w14:paraId="4930E907" w14:textId="77777777" w:rsidR="007C71A2" w:rsidRPr="00933139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bookmarkStart w:id="1" w:name="_Hlk94623079"/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Նվազագույն որակավորման տեխնիկական միավորը 100 բալանոց սանդղակով 70 միավոր է: Ցանկացած առաջարկ, որը շնորհվել է 70/100p-ից պակաս, համարվում է չպատասխանող և չի դիտարկվի ֆինանսական առաջարկի երկրորդ փուլի համար</w:t>
      </w:r>
      <w:bookmarkEnd w:id="1"/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: </w:t>
      </w:r>
    </w:p>
    <w:p w14:paraId="746886A9" w14:textId="108A06C0" w:rsidR="007C71A2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</w:rPr>
      </w:pP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Տեխնիկական առաջարկի ներկայացման վերջնաժամկետ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ը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 2022 թվականի 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ապրիլի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r w:rsidR="00B81F3D">
        <w:rPr>
          <w:rFonts w:ascii="Sylfaen" w:hAnsi="Sylfaen" w:cs="Sylfaen"/>
          <w:szCs w:val="24"/>
          <w:shd w:val="clear" w:color="auto" w:fill="FFFFFF"/>
        </w:rPr>
        <w:t>8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-ը, 1</w:t>
      </w:r>
      <w:r w:rsidRPr="00726614">
        <w:rPr>
          <w:rFonts w:ascii="Sylfaen" w:hAnsi="Sylfaen" w:cs="Sylfaen"/>
          <w:szCs w:val="24"/>
          <w:shd w:val="clear" w:color="auto" w:fill="FFFFFF"/>
          <w:lang w:val="hy-AM"/>
        </w:rPr>
        <w:t>7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>:00-ն</w:t>
      </w:r>
      <w:r>
        <w:rPr>
          <w:rFonts w:ascii="Sylfaen" w:hAnsi="Sylfaen" w:cs="Sylfaen"/>
          <w:szCs w:val="24"/>
          <w:shd w:val="clear" w:color="auto" w:fill="FFFFFF"/>
          <w:lang w:val="hy-AM"/>
        </w:rPr>
        <w:t>,</w:t>
      </w:r>
      <w:r w:rsidRPr="004F4184">
        <w:rPr>
          <w:rFonts w:ascii="Sylfaen" w:hAnsi="Sylfaen" w:cs="Sylfaen"/>
          <w:szCs w:val="24"/>
          <w:shd w:val="clear" w:color="auto" w:fill="FFFFFF"/>
          <w:lang w:val="hy-AM"/>
        </w:rPr>
        <w:t xml:space="preserve"> Երևանի ժամանակով: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Հետաքրքրված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lastRenderedPageBreak/>
        <w:t>ընկերությունները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կարող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են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լրացուցիչ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տեղեկություններ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և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պարզաբանումներ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ստանալ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սույն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առաջարկի հարցման (ԱՀ)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>վերաբերյալ՝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 xml:space="preserve">իրենց առաջարկները ուղարկելով </w:t>
      </w:r>
      <w:hyperlink r:id="rId6" w:history="1">
        <w:r w:rsidRPr="00933139">
          <w:rPr>
            <w:rStyle w:val="Hyperlink"/>
            <w:rFonts w:cs="Arial"/>
            <w:shd w:val="clear" w:color="auto" w:fill="FFFFFF"/>
            <w:lang w:val="hy-AM"/>
          </w:rPr>
          <w:t>arevik.nikolayan@contourglobal.com</w:t>
        </w:r>
      </w:hyperlink>
      <w:r>
        <w:rPr>
          <w:rFonts w:ascii="Sylfaen" w:hAnsi="Sylfaen" w:cs="Sylfaen"/>
          <w:szCs w:val="24"/>
          <w:lang w:val="hy-AM"/>
        </w:rPr>
        <w:t xml:space="preserve"> </w:t>
      </w:r>
      <w:r w:rsidRPr="001C1E32">
        <w:rPr>
          <w:rFonts w:ascii="Sylfaen" w:hAnsi="Sylfaen" w:cs="Sylfaen"/>
          <w:szCs w:val="24"/>
          <w:lang w:val="hy-AM"/>
        </w:rPr>
        <w:t xml:space="preserve">; </w:t>
      </w:r>
      <w:hyperlink r:id="rId7" w:history="1">
        <w:r w:rsidRPr="00F20E4E">
          <w:rPr>
            <w:rStyle w:val="Hyperlink"/>
            <w:rFonts w:ascii="Sylfaen" w:hAnsi="Sylfaen" w:cs="Sylfaen"/>
            <w:szCs w:val="24"/>
            <w:lang w:val="hy-AM"/>
          </w:rPr>
          <w:t>arman.petrosyan@contourglobal.com</w:t>
        </w:r>
      </w:hyperlink>
      <w:r w:rsidRPr="001C1E32">
        <w:rPr>
          <w:rFonts w:ascii="Sylfaen" w:hAnsi="Sylfaen" w:cs="Sylfaen"/>
          <w:szCs w:val="24"/>
          <w:lang w:val="hy-AM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  <w:lang w:val="hy-AM"/>
        </w:rPr>
        <w:t xml:space="preserve"> հ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 xml:space="preserve">ասցեին։ </w:t>
      </w:r>
      <w:r w:rsidRPr="00697701">
        <w:rPr>
          <w:rFonts w:ascii="Sylfaen" w:hAnsi="Sylfaen" w:cs="Sylfaen"/>
          <w:szCs w:val="24"/>
          <w:shd w:val="clear" w:color="auto" w:fill="FFFFFF"/>
        </w:rPr>
        <w:t>Սույն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</w:rPr>
        <w:t>հրավերին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</w:rPr>
        <w:t>կցվում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</w:rPr>
        <w:t>են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ԱՀ-</w:t>
      </w:r>
      <w:r w:rsidRPr="00697701">
        <w:rPr>
          <w:rFonts w:ascii="Sylfaen" w:hAnsi="Sylfaen" w:cs="Sylfaen"/>
          <w:szCs w:val="24"/>
          <w:shd w:val="clear" w:color="auto" w:fill="FFFFFF"/>
        </w:rPr>
        <w:t>ի մաս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</w:rPr>
        <w:t>կազմող</w:t>
      </w:r>
      <w:r w:rsidRPr="00697701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697701">
        <w:rPr>
          <w:rFonts w:ascii="Sylfaen" w:hAnsi="Sylfaen" w:cs="Sylfaen"/>
          <w:szCs w:val="24"/>
          <w:shd w:val="clear" w:color="auto" w:fill="FFFFFF"/>
        </w:rPr>
        <w:t>փաստաթղթերը</w:t>
      </w:r>
      <w:r w:rsidRPr="00697701">
        <w:rPr>
          <w:rFonts w:ascii="Sylfaen" w:hAnsi="Sylfaen" w:cs="Arial"/>
          <w:szCs w:val="24"/>
          <w:shd w:val="clear" w:color="auto" w:fill="FFFFFF"/>
        </w:rPr>
        <w:t>:</w:t>
      </w:r>
    </w:p>
    <w:p w14:paraId="6902E86B" w14:textId="77777777" w:rsidR="007C71A2" w:rsidRPr="00697701" w:rsidRDefault="007C71A2" w:rsidP="007C71A2">
      <w:pPr>
        <w:pStyle w:val="ListParagraph"/>
        <w:spacing w:after="200" w:line="276" w:lineRule="auto"/>
        <w:rPr>
          <w:rFonts w:ascii="Sylfaen" w:hAnsi="Sylfaen" w:cs="Arial"/>
          <w:szCs w:val="24"/>
          <w:shd w:val="clear" w:color="auto" w:fill="FFFFFF"/>
        </w:rPr>
      </w:pPr>
      <w:r w:rsidRPr="00697701">
        <w:rPr>
          <w:rFonts w:ascii="Sylfaen" w:hAnsi="Sylfaen" w:cs="Arial"/>
          <w:szCs w:val="24"/>
          <w:shd w:val="clear" w:color="auto" w:fill="FFFFFF"/>
        </w:rPr>
        <w:t xml:space="preserve">ՀՀ, Սյունիքի մարզ, քաղաք Գորիս, Գր. Տաթևացու 2 </w:t>
      </w: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հասցեով</w:t>
      </w:r>
      <w:r>
        <w:rPr>
          <w:rFonts w:ascii="Sylfaen" w:hAnsi="Sylfaen" w:cs="Arial"/>
          <w:szCs w:val="24"/>
          <w:shd w:val="clear" w:color="auto" w:fill="FFFFFF"/>
          <w:lang w:val="hy-AM"/>
        </w:rPr>
        <w:t>։</w:t>
      </w:r>
    </w:p>
    <w:p w14:paraId="2F9B47C9" w14:textId="77777777" w:rsidR="007C71A2" w:rsidRPr="004F4184" w:rsidRDefault="007C71A2" w:rsidP="007C71A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r w:rsidRPr="004F4184">
        <w:rPr>
          <w:rFonts w:ascii="Sylfaen" w:hAnsi="Sylfaen" w:cs="Arial"/>
          <w:szCs w:val="24"/>
          <w:shd w:val="clear" w:color="auto" w:fill="FFFFFF"/>
        </w:rPr>
        <w:t xml:space="preserve">Սույն մրցույթն անցկացվում է ContourGlobal-ի գնումների էլեկտրոնային Coupa պորտալի համակարգի միջոցով։ </w:t>
      </w:r>
      <w:r>
        <w:rPr>
          <w:rFonts w:ascii="Sylfaen" w:hAnsi="Sylfaen" w:cs="Arial"/>
          <w:szCs w:val="24"/>
          <w:shd w:val="clear" w:color="auto" w:fill="FFFFFF"/>
          <w:lang w:val="hy-AM"/>
        </w:rPr>
        <w:t>Հայտատուները</w:t>
      </w:r>
      <w:r w:rsidRPr="004F4184">
        <w:rPr>
          <w:rFonts w:ascii="Sylfaen" w:hAnsi="Sylfaen" w:cs="Arial"/>
          <w:szCs w:val="24"/>
          <w:shd w:val="clear" w:color="auto" w:fill="FFFFFF"/>
        </w:rPr>
        <w:t>, ովքեր հետաքրքրված են այս գնում</w:t>
      </w:r>
      <w:r>
        <w:rPr>
          <w:rFonts w:ascii="Sylfaen" w:hAnsi="Sylfaen" w:cs="Arial"/>
          <w:szCs w:val="24"/>
          <w:shd w:val="clear" w:color="auto" w:fill="FFFFFF"/>
          <w:lang w:val="hy-AM"/>
        </w:rPr>
        <w:t>ով</w:t>
      </w:r>
      <w:r w:rsidRPr="004F4184">
        <w:rPr>
          <w:rFonts w:ascii="Sylfaen" w:hAnsi="Sylfaen" w:cs="Arial"/>
          <w:szCs w:val="24"/>
          <w:shd w:val="clear" w:color="auto" w:fill="FFFFFF"/>
        </w:rPr>
        <w:t xml:space="preserve">, կարող են գրել. </w:t>
      </w:r>
      <w:r w:rsidRPr="004B7CF5">
        <w:rPr>
          <w:rStyle w:val="Hyperlink"/>
        </w:rPr>
        <w:t>arevik.nikolayan@contourglobal.com</w:t>
      </w:r>
      <w:r w:rsidRPr="004F4184">
        <w:rPr>
          <w:rFonts w:ascii="Sylfaen" w:hAnsi="Sylfaen" w:cs="Arial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szCs w:val="24"/>
          <w:shd w:val="clear" w:color="auto" w:fill="FFFFFF"/>
        </w:rPr>
        <w:t xml:space="preserve">; </w:t>
      </w:r>
      <w:hyperlink r:id="rId8" w:history="1">
        <w:r w:rsidRPr="001C1E32">
          <w:rPr>
            <w:rStyle w:val="Hyperlink"/>
          </w:rPr>
          <w:t>arman.petrosyan@contourglobal.com</w:t>
        </w:r>
      </w:hyperlink>
      <w:r w:rsidRPr="001C1E32">
        <w:rPr>
          <w:rStyle w:val="Hyperlink"/>
        </w:rPr>
        <w:t xml:space="preserve"> </w:t>
      </w:r>
      <w:r>
        <w:rPr>
          <w:rFonts w:ascii="Sylfaen" w:hAnsi="Sylfaen" w:cs="Arial"/>
          <w:szCs w:val="24"/>
          <w:shd w:val="clear" w:color="auto" w:fill="FFFFFF"/>
          <w:lang w:val="hy-AM"/>
        </w:rPr>
        <w:t xml:space="preserve">նշելով իրենց </w:t>
      </w:r>
      <w:r w:rsidRPr="004F4184">
        <w:rPr>
          <w:rFonts w:ascii="Sylfaen" w:hAnsi="Sylfaen" w:cs="Arial"/>
          <w:szCs w:val="24"/>
          <w:shd w:val="clear" w:color="auto" w:fill="FFFFFF"/>
        </w:rPr>
        <w:t>էլ. հասցե</w:t>
      </w:r>
      <w:r>
        <w:rPr>
          <w:rFonts w:ascii="Sylfaen" w:hAnsi="Sylfaen" w:cs="Arial"/>
          <w:szCs w:val="24"/>
          <w:shd w:val="clear" w:color="auto" w:fill="FFFFFF"/>
          <w:lang w:val="hy-AM"/>
        </w:rPr>
        <w:t>ն</w:t>
      </w:r>
      <w:r w:rsidRPr="004F4184">
        <w:rPr>
          <w:rFonts w:ascii="Sylfaen" w:hAnsi="Sylfaen" w:cs="Arial"/>
          <w:szCs w:val="24"/>
          <w:shd w:val="clear" w:color="auto" w:fill="FFFFFF"/>
        </w:rPr>
        <w:t xml:space="preserve"> հաստատել իրենց հետաքրքրությունը և ստանալ Coupa համակարգին մասնակցելու հրավեր: </w:t>
      </w:r>
    </w:p>
    <w:p w14:paraId="731DA79C" w14:textId="77777777" w:rsidR="007C71A2" w:rsidRDefault="007C71A2" w:rsidP="007C71A2">
      <w:pPr>
        <w:pStyle w:val="ListParagraph"/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</w:p>
    <w:p w14:paraId="53B3F159" w14:textId="77777777" w:rsidR="007C71A2" w:rsidRPr="00697701" w:rsidRDefault="007C71A2" w:rsidP="007C71A2">
      <w:pPr>
        <w:pStyle w:val="ListParagraph"/>
        <w:spacing w:after="200" w:line="276" w:lineRule="auto"/>
        <w:rPr>
          <w:rFonts w:ascii="Sylfaen" w:hAnsi="Sylfaen" w:cs="Arial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ԱՀ-ն կազմվել է «ՔոնթուրԳլոբալ Հիդրո Կասկադ» ՓԲԸ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9" w:history="1">
        <w:r w:rsidRPr="00697701">
          <w:rPr>
            <w:rStyle w:val="Hyperlink"/>
            <w:rFonts w:ascii="Sylfaen" w:hAnsi="Sylfaen" w:cs="Arial"/>
            <w:szCs w:val="24"/>
            <w:shd w:val="clear" w:color="auto" w:fill="FFFFFF"/>
            <w:lang w:val="hy-AM"/>
          </w:rPr>
          <w:t>https://eservices.contourglobal.eu/armenia/</w:t>
        </w:r>
      </w:hyperlink>
      <w:r w:rsidRPr="00697701">
        <w:rPr>
          <w:rFonts w:ascii="Sylfaen" w:hAnsi="Sylfaen" w:cs="Arial"/>
          <w:szCs w:val="24"/>
          <w:shd w:val="clear" w:color="auto" w:fill="FFFFFF"/>
          <w:lang w:val="hy-AM"/>
        </w:rPr>
        <w:t>): ԱՀ-ն իրականացվում է Հայաստանի Հանրապետության օրենսդրության և «ՔոնթուրԳլոբալ Հիդրո Կասկադ» ՓԲԸ-ի գնումների ընթացակարգի համաձայն:</w:t>
      </w:r>
    </w:p>
    <w:p w14:paraId="393ECFE7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Սույն ԱՀ-ից բխող վեճերը ենթակա են քննության Հայաստանի Հանրապետության դատարաններում:</w:t>
      </w:r>
    </w:p>
    <w:p w14:paraId="39BAB253" w14:textId="77777777" w:rsidR="007C71A2" w:rsidRPr="00697701" w:rsidRDefault="007C71A2" w:rsidP="007C71A2">
      <w:pPr>
        <w:jc w:val="both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Հայտատուի առաջարկով սույն ԱՀ-ի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պայմանագրի </w:t>
      </w:r>
      <w:r w:rsidRPr="00697701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հայերեն տարբերակի տրամադրումը պետք է արվի ողջամիտ ժամկետներում:</w:t>
      </w:r>
    </w:p>
    <w:p w14:paraId="644907A2" w14:textId="77777777" w:rsidR="008F4563" w:rsidRPr="007C71A2" w:rsidRDefault="008F4563">
      <w:pPr>
        <w:rPr>
          <w:lang w:val="hy-AM"/>
        </w:rPr>
      </w:pPr>
    </w:p>
    <w:sectPr w:rsidR="008F4563" w:rsidRPr="007C71A2" w:rsidSect="00D130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EB000C0E"/>
    <w:lvl w:ilvl="0" w:tplc="26862A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A2"/>
    <w:rsid w:val="007C71A2"/>
    <w:rsid w:val="008F4563"/>
    <w:rsid w:val="00B81F3D"/>
    <w:rsid w:val="00D13013"/>
    <w:rsid w:val="00D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411D"/>
  <w15:chartTrackingRefBased/>
  <w15:docId w15:val="{86E93EDF-2CB0-47E4-B5C0-FDD892DD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A2"/>
    <w:pPr>
      <w:widowControl w:val="0"/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7C71A2"/>
    <w:pPr>
      <w:widowControl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7C71A2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uiPriority w:val="99"/>
    <w:rsid w:val="007C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.petrosyan@contour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an.petrosyan@contour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vik.nikolayan@contourglob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tourgloba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ervices.contourglobal.eu/arm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2</cp:revision>
  <dcterms:created xsi:type="dcterms:W3CDTF">2022-03-03T06:05:00Z</dcterms:created>
  <dcterms:modified xsi:type="dcterms:W3CDTF">2022-03-30T12:09:00Z</dcterms:modified>
</cp:coreProperties>
</file>