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2A2D9893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5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8047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դեկտեմբերի</w:t>
      </w:r>
      <w:r w:rsidR="001E319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88047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03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2EE5BCA9" w:rsidR="00A13798" w:rsidRPr="00B1226A" w:rsidRDefault="001D20C6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2C20B0E0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от </w:t>
      </w:r>
      <w:r w:rsidR="0088047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03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880477" w:rsidRPr="00880477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декабрь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7CCA25DC" w:rsidR="004072D5" w:rsidRPr="00880477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="0023555A" w:rsidRPr="00880477">
        <w:rPr>
          <w:rFonts w:ascii="GHEA Grapalat" w:hAnsi="GHEA Grapalat" w:cs="Sylfaen"/>
          <w:sz w:val="22"/>
          <w:szCs w:val="22"/>
          <w:lang w:val="ru-RU"/>
        </w:rPr>
        <w:t>`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1E3195">
        <w:rPr>
          <w:rFonts w:ascii="GHEA Grapalat" w:hAnsi="GHEA Grapalat" w:cs="Sylfaen"/>
          <w:sz w:val="22"/>
          <w:szCs w:val="22"/>
          <w:lang w:val="ru-RU"/>
        </w:rPr>
        <w:t>2</w:t>
      </w:r>
      <w:r w:rsidR="00880477">
        <w:rPr>
          <w:rFonts w:ascii="GHEA Grapalat" w:hAnsi="GHEA Grapalat" w:cs="Sylfaen"/>
          <w:sz w:val="22"/>
          <w:szCs w:val="22"/>
          <w:lang w:val="hy-AM"/>
        </w:rPr>
        <w:t>6</w:t>
      </w:r>
      <w:r w:rsidR="001E3195">
        <w:rPr>
          <w:rFonts w:ascii="GHEA Grapalat" w:hAnsi="GHEA Grapalat" w:cs="Sylfaen"/>
          <w:sz w:val="22"/>
          <w:szCs w:val="22"/>
          <w:lang w:val="ru-RU"/>
        </w:rPr>
        <w:t>/</w:t>
      </w:r>
      <w:r w:rsidR="00880477">
        <w:rPr>
          <w:rFonts w:ascii="GHEA Grapalat" w:hAnsi="GHEA Grapalat" w:cs="Sylfaen"/>
          <w:sz w:val="22"/>
          <w:szCs w:val="22"/>
          <w:lang w:val="hy-AM"/>
        </w:rPr>
        <w:t>6</w:t>
      </w:r>
    </w:p>
    <w:p w14:paraId="5863B613" w14:textId="7DC75F83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675D62" w:rsidRPr="00675D62">
        <w:rPr>
          <w:rFonts w:ascii="GHEA Grapalat" w:hAnsi="GHEA Grapalat" w:cs="Sylfaen"/>
          <w:sz w:val="22"/>
          <w:szCs w:val="22"/>
        </w:rPr>
        <w:t>գրասենյակային</w:t>
      </w:r>
      <w:proofErr w:type="spellEnd"/>
      <w:r w:rsidR="00675D62" w:rsidRPr="00675D62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675D62" w:rsidRPr="00675D62">
        <w:rPr>
          <w:rFonts w:ascii="GHEA Grapalat" w:hAnsi="GHEA Grapalat" w:cs="Sylfaen"/>
          <w:sz w:val="22"/>
          <w:szCs w:val="22"/>
        </w:rPr>
        <w:t>ապրանքների</w:t>
      </w:r>
      <w:proofErr w:type="spellEnd"/>
      <w:r w:rsidR="00675D62" w:rsidRPr="00675D62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07547" w:rsidRPr="00207547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1E3195">
        <w:rPr>
          <w:rFonts w:ascii="GHEA Grapalat" w:hAnsi="GHEA Grapalat" w:cs="Sylfaen"/>
          <w:sz w:val="22"/>
          <w:szCs w:val="22"/>
          <w:lang w:val="ru-RU"/>
        </w:rPr>
        <w:t>2</w:t>
      </w:r>
      <w:r w:rsidR="00880477">
        <w:rPr>
          <w:rFonts w:ascii="GHEA Grapalat" w:hAnsi="GHEA Grapalat" w:cs="Sylfaen"/>
          <w:sz w:val="22"/>
          <w:szCs w:val="22"/>
          <w:lang w:val="hy-AM"/>
        </w:rPr>
        <w:t>6</w:t>
      </w:r>
      <w:r w:rsidR="001E3195">
        <w:rPr>
          <w:rFonts w:ascii="GHEA Grapalat" w:hAnsi="GHEA Grapalat" w:cs="Sylfaen"/>
          <w:sz w:val="22"/>
          <w:szCs w:val="22"/>
          <w:lang w:val="ru-RU"/>
        </w:rPr>
        <w:t>/</w:t>
      </w:r>
      <w:r w:rsidR="00880477">
        <w:rPr>
          <w:rFonts w:ascii="GHEA Grapalat" w:hAnsi="GHEA Grapalat" w:cs="Sylfaen"/>
          <w:sz w:val="22"/>
          <w:szCs w:val="22"/>
          <w:lang w:val="hy-AM"/>
        </w:rPr>
        <w:t>6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80477">
        <w:rPr>
          <w:rFonts w:ascii="GHEA Grapalat" w:hAnsi="GHEA Grapalat" w:cs="Sylfaen"/>
          <w:sz w:val="22"/>
          <w:szCs w:val="22"/>
          <w:lang w:val="af-ZA"/>
        </w:rPr>
        <w:t>02</w:t>
      </w:r>
      <w:r w:rsidR="009074EB">
        <w:rPr>
          <w:rFonts w:ascii="GHEA Grapalat" w:hAnsi="GHEA Grapalat" w:cs="Sylfaen"/>
          <w:sz w:val="22"/>
          <w:szCs w:val="22"/>
          <w:lang w:val="ru-RU"/>
        </w:rPr>
        <w:t>.</w:t>
      </w:r>
      <w:r w:rsidR="00880477">
        <w:rPr>
          <w:rFonts w:ascii="GHEA Grapalat" w:hAnsi="GHEA Grapalat" w:cs="Sylfaen"/>
          <w:sz w:val="22"/>
          <w:szCs w:val="22"/>
          <w:lang w:val="hy-AM"/>
        </w:rPr>
        <w:t>12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.2025թ.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</w:t>
      </w:r>
      <w:r w:rsidR="00207547">
        <w:rPr>
          <w:rFonts w:ascii="GHEA Grapalat" w:hAnsi="GHEA Grapalat" w:cs="Sylfaen"/>
          <w:sz w:val="22"/>
          <w:szCs w:val="22"/>
        </w:rPr>
        <w:t>ւմը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80477">
        <w:rPr>
          <w:rFonts w:ascii="GHEA Grapalat" w:hAnsi="GHEA Grapalat" w:cs="Sylfaen"/>
          <w:sz w:val="22"/>
          <w:szCs w:val="22"/>
          <w:lang w:val="hy-AM"/>
        </w:rPr>
        <w:t>03</w:t>
      </w:r>
      <w:r w:rsidR="007E4F7F">
        <w:rPr>
          <w:rFonts w:ascii="GHEA Grapalat" w:hAnsi="GHEA Grapalat" w:cs="Sylfaen"/>
          <w:sz w:val="22"/>
          <w:szCs w:val="22"/>
          <w:lang w:val="hy-AM"/>
        </w:rPr>
        <w:t>.</w:t>
      </w:r>
      <w:r w:rsidR="00880477">
        <w:rPr>
          <w:rFonts w:ascii="GHEA Grapalat" w:hAnsi="GHEA Grapalat" w:cs="Sylfaen"/>
          <w:sz w:val="22"/>
          <w:szCs w:val="22"/>
          <w:lang w:val="hy-AM"/>
        </w:rPr>
        <w:t>12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07547">
        <w:rPr>
          <w:rFonts w:ascii="GHEA Grapalat" w:hAnsi="GHEA Grapalat" w:cs="Sylfaen"/>
          <w:sz w:val="22"/>
          <w:szCs w:val="22"/>
          <w:lang w:val="hy-AM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661A4EFF" w14:textId="2B6E9D7B" w:rsidR="00675D62" w:rsidRPr="00675D62" w:rsidRDefault="0023708D" w:rsidP="00675D62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>Код процедуры</w:t>
      </w:r>
      <w:r w:rsidR="0023555A">
        <w:rPr>
          <w:rFonts w:ascii="GHEA Grapalat" w:eastAsia="Times New Roman" w:hAnsi="GHEA Grapalat" w:cs="Sylfaen"/>
          <w:b/>
          <w:lang w:val="af-ZA" w:eastAsia="ru-RU"/>
        </w:rPr>
        <w:t>: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675D62" w:rsidRPr="00675D62">
        <w:rPr>
          <w:rFonts w:ascii="GHEA Grapalat" w:eastAsia="Times New Roman" w:hAnsi="GHEA Grapalat" w:cs="Sylfaen"/>
          <w:b/>
          <w:lang w:val="ru-RU" w:eastAsia="ru-RU"/>
        </w:rPr>
        <w:t xml:space="preserve">` </w:t>
      </w:r>
      <w:r w:rsidR="00675D62" w:rsidRPr="00675D62">
        <w:rPr>
          <w:rFonts w:ascii="GHEA Grapalat" w:eastAsia="Times New Roman" w:hAnsi="GHEA Grapalat" w:cs="Sylfaen"/>
          <w:b/>
          <w:lang w:eastAsia="ru-RU"/>
        </w:rPr>
        <w:t>ԵՔ</w:t>
      </w:r>
      <w:r w:rsidR="00675D62" w:rsidRPr="00675D62">
        <w:rPr>
          <w:rFonts w:ascii="GHEA Grapalat" w:eastAsia="Times New Roman" w:hAnsi="GHEA Grapalat" w:cs="Sylfaen"/>
          <w:b/>
          <w:lang w:val="ru-RU" w:eastAsia="ru-RU"/>
        </w:rPr>
        <w:t>-</w:t>
      </w:r>
      <w:r w:rsidR="00675D62" w:rsidRPr="00675D62">
        <w:rPr>
          <w:rFonts w:ascii="GHEA Grapalat" w:eastAsia="Times New Roman" w:hAnsi="GHEA Grapalat" w:cs="Sylfaen"/>
          <w:b/>
          <w:lang w:eastAsia="ru-RU"/>
        </w:rPr>
        <w:t>ԷԱՃԱՊՁԲ</w:t>
      </w:r>
      <w:r w:rsidR="00675D62" w:rsidRPr="00675D62">
        <w:rPr>
          <w:rFonts w:ascii="GHEA Grapalat" w:eastAsia="Times New Roman" w:hAnsi="GHEA Grapalat" w:cs="Sylfaen"/>
          <w:b/>
          <w:lang w:val="ru-RU" w:eastAsia="ru-RU"/>
        </w:rPr>
        <w:t xml:space="preserve">-26/6 </w:t>
      </w:r>
      <w:r w:rsidR="00675D62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 xml:space="preserve">Оценочная комиссия закупочной процедуры с кодом </w:t>
      </w:r>
      <w:r w:rsidR="00F2763D" w:rsidRPr="00F2763D">
        <w:rPr>
          <w:rFonts w:ascii="GHEA Grapalat" w:eastAsia="Times New Roman" w:hAnsi="GHEA Grapalat" w:cs="Sylfaen"/>
          <w:b/>
          <w:lang w:val="af-ZA" w:eastAsia="ru-RU"/>
        </w:rPr>
        <w:t>ԵՔ-ԷԱՃԱՊՁԲ-26/6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 xml:space="preserve">, организованной для </w:t>
      </w:r>
      <w:r w:rsidR="00675D62" w:rsidRPr="00675D62">
        <w:rPr>
          <w:rFonts w:ascii="GHEA Grapalat" w:eastAsia="Times New Roman" w:hAnsi="GHEA Grapalat" w:cs="Sylfaen"/>
          <w:b/>
          <w:lang w:val="af-ZA" w:eastAsia="ru-RU"/>
        </w:rPr>
        <w:t>покупка канцелярских товаров</w:t>
      </w:r>
    </w:p>
    <w:p w14:paraId="7C4BFD41" w14:textId="1A557B75" w:rsidR="007E4F7F" w:rsidRPr="007E4F7F" w:rsidRDefault="00675D62" w:rsidP="00675D62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675D62">
        <w:rPr>
          <w:rFonts w:ascii="GHEA Grapalat" w:eastAsia="Times New Roman" w:hAnsi="GHEA Grapalat" w:cs="Sylfaen"/>
          <w:b/>
          <w:lang w:val="af-ZA" w:eastAsia="ru-RU"/>
        </w:rPr>
        <w:t xml:space="preserve">   Ք. Երևան  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 xml:space="preserve">для нужд мэрии Еревана, ниже представляет полученный </w:t>
      </w:r>
      <w:r w:rsidR="00880477">
        <w:rPr>
          <w:rFonts w:ascii="GHEA Grapalat" w:eastAsia="Times New Roman" w:hAnsi="GHEA Grapalat" w:cs="Sylfaen"/>
          <w:b/>
          <w:lang w:val="af-ZA" w:eastAsia="ru-RU"/>
        </w:rPr>
        <w:t>02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>.</w:t>
      </w:r>
      <w:r w:rsidR="00880477">
        <w:rPr>
          <w:rFonts w:ascii="GHEA Grapalat" w:eastAsia="Times New Roman" w:hAnsi="GHEA Grapalat" w:cs="Sylfaen"/>
          <w:b/>
          <w:lang w:val="af-ZA" w:eastAsia="ru-RU"/>
        </w:rPr>
        <w:t>12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 xml:space="preserve">.2025 г. запрос по вышеуказенному приглашению и предоставленное по нему разъяснение от </w:t>
      </w:r>
      <w:r w:rsidR="00880477">
        <w:rPr>
          <w:rFonts w:ascii="GHEA Grapalat" w:eastAsia="Times New Roman" w:hAnsi="GHEA Grapalat" w:cs="Sylfaen"/>
          <w:b/>
          <w:lang w:val="af-ZA" w:eastAsia="ru-RU"/>
        </w:rPr>
        <w:t>03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>.</w:t>
      </w:r>
      <w:r w:rsidR="00880477">
        <w:rPr>
          <w:rFonts w:ascii="GHEA Grapalat" w:eastAsia="Times New Roman" w:hAnsi="GHEA Grapalat" w:cs="Sylfaen"/>
          <w:b/>
          <w:lang w:val="af-ZA" w:eastAsia="ru-RU"/>
        </w:rPr>
        <w:t>12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>.2025 г.</w:t>
      </w:r>
    </w:p>
    <w:p w14:paraId="0E69030A" w14:textId="77777777" w:rsidR="00E35897" w:rsidRDefault="00B1226A" w:rsidP="007E4F7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</w:p>
    <w:p w14:paraId="3E2CF6E0" w14:textId="6DA659EA" w:rsidR="00B1226A" w:rsidRPr="007E4F7F" w:rsidRDefault="00E35897" w:rsidP="00E35897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="00B1226A" w:rsidRPr="007E4F7F">
        <w:rPr>
          <w:rFonts w:ascii="GHEA Grapalat" w:hAnsi="GHEA Grapalat" w:cs="Sylfaen"/>
          <w:b/>
          <w:bCs/>
          <w:sz w:val="22"/>
          <w:szCs w:val="22"/>
          <w:lang w:val="hy-AM"/>
        </w:rPr>
        <w:t>Հարցադրում 1.</w:t>
      </w:r>
    </w:p>
    <w:p w14:paraId="2EA22B56" w14:textId="588B0127" w:rsidR="00880477" w:rsidRDefault="00880477" w:rsidP="00E35897">
      <w:pPr>
        <w:ind w:left="360"/>
        <w:jc w:val="both"/>
        <w:rPr>
          <w:rFonts w:ascii="GHEA Grapalat" w:hAnsi="GHEA Grapalat" w:cs="Sylfaen"/>
          <w:lang w:val="hy-AM"/>
        </w:rPr>
      </w:pPr>
      <w:bookmarkStart w:id="0" w:name="_Hlk215664623"/>
      <w:r w:rsidRPr="00880477">
        <w:rPr>
          <w:rFonts w:ascii="GHEA Grapalat" w:hAnsi="GHEA Grapalat" w:cs="Sylfaen"/>
          <w:lang w:val="hy-AM"/>
        </w:rPr>
        <w:t>Հարգելի պատվիրատու, Խնդրում ենք պարզաբանել մրցույթի 1-ին չափաբաժնի՝ A4 ֆորմատի թղթի տեխնիկական պահանջները։ Մասնավորապես, մրցույթի փաստաթղթերում նշված է, որ թղթի պայծառությունը պետք է լինի առնվազն 109%, իսկ սպիտակությունը՝ 170 CIE։ Ցանկանում ենք նշել, որ A+ դասի թղթի պայծառությունը սկսվում է 100%-ից, իսկ սպիտակությունը՝ 165 CIE-ից, և այդ տարբերությունները անզեն աչքով տեսանելի չեն, ինչպես նաև չեն ազդում արտադրանքի տեսքի կամ օգտագործման որակի վրա։ Բացի այդ, նշենք, որ պայծառության ցուցանիշը դիտվում է որպես օժանդակ պարամետր, և մի շարք արտադրողների մոտ այն պարտադիր կերպով չի ներառվում տեխնիկական բնութագրերում։ Արտադրողների համար որակական հիմնական ցուցանիշներ են համարվում թղթի խտությունը, հաստությունը, սպիտակությունը և անթափանցելիությունը, որոնք պարտադիր կերպով ներկայացվում են արտադրողների տեխնիկական բնութագրերում։ Հաշվի առնելով վերոգրյալը՝ խնդրում ենք թույլատրել մասնակցել մրցույթին այնպիսի թղթերով, որի տեխնիկական բնութագրում պայծառությունը նշված չէ կամ նշված է 100%, ինչը համահունչ է A+ դասի միջազգային ցուցանիշներին և լիովին ապահովում է պահանջվող որակը։ Մյուս բոլոր պարամետրերով այն լիովին համապատասխանում է մրցույթի պահանջներին։ Վստահ ենք, որ տվյալ պարամետրի ճշգրտումը հնարավորություն կտա ապահովել արդար մրցակցություն և ձեռք բերել բարձրորակ թուղթ առավել մատչելի գնով։</w:t>
      </w:r>
    </w:p>
    <w:bookmarkEnd w:id="0"/>
    <w:p w14:paraId="68F354DA" w14:textId="1E5B463C" w:rsidR="00B1226A" w:rsidRPr="00460C88" w:rsidRDefault="00592757" w:rsidP="00E35897">
      <w:pPr>
        <w:ind w:left="360"/>
        <w:jc w:val="both"/>
        <w:rPr>
          <w:rFonts w:ascii="GHEA Grapalat" w:hAnsi="GHEA Grapalat" w:cs="Sylfaen"/>
          <w:b/>
          <w:bCs/>
          <w:lang w:val="hy-AM"/>
        </w:rPr>
      </w:pPr>
      <w:r w:rsidRPr="00592757">
        <w:rPr>
          <w:rFonts w:ascii="GHEA Grapalat" w:hAnsi="GHEA Grapalat" w:cs="Sylfaen"/>
          <w:b/>
          <w:bCs/>
          <w:lang w:val="hy-AM"/>
        </w:rPr>
        <w:t>Запрос</w:t>
      </w:r>
      <w:r w:rsidR="00B1226A" w:rsidRPr="00460C88">
        <w:rPr>
          <w:rFonts w:ascii="GHEA Grapalat" w:hAnsi="GHEA Grapalat" w:cs="Sylfaen"/>
          <w:b/>
          <w:bCs/>
          <w:lang w:val="hy-AM"/>
        </w:rPr>
        <w:t xml:space="preserve"> 1</w:t>
      </w:r>
      <w:r w:rsidR="00801B36">
        <w:rPr>
          <w:rFonts w:ascii="GHEA Grapalat" w:hAnsi="GHEA Grapalat" w:cs="Sylfaen"/>
          <w:b/>
          <w:bCs/>
          <w:lang w:val="hy-AM"/>
        </w:rPr>
        <w:t>.</w:t>
      </w:r>
    </w:p>
    <w:p w14:paraId="0A350962" w14:textId="6ED5CF9C" w:rsidR="005E082B" w:rsidRDefault="00880477" w:rsidP="005E082B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880477">
        <w:rPr>
          <w:rFonts w:ascii="GHEA Grapalat" w:hAnsi="GHEA Grapalat" w:cs="Sylfaen"/>
          <w:lang w:val="hy-AM"/>
        </w:rPr>
        <w:t xml:space="preserve">Уважаемый заказчик! Просим разъяснить технические требования к первому лоту тендера – бумаге формата А4. В частности, в тендерной документации указано, что яркость бумаги должна быть не </w:t>
      </w:r>
      <w:r w:rsidRPr="00880477">
        <w:rPr>
          <w:rFonts w:ascii="GHEA Grapalat" w:hAnsi="GHEA Grapalat" w:cs="Sylfaen"/>
          <w:lang w:val="hy-AM"/>
        </w:rPr>
        <w:lastRenderedPageBreak/>
        <w:t>менее 109%, а белизна – 170 CIE. Обращаем ваше внимание, что яркость бумаги класса А+ начинается от 100%, а белизна – от 165 CIE, и эти различия не видны невооруженным глазом и не влияют на внешний вид или качество использования продукта. Кроме того, отмечаем, что показатель яркости считается вспомогательным параметром и для ряда производителей не обязательно включается в технические характеристики. Для производителей основными качественными показателями являются плотность, толщина, белизна и непрозрачность бумаги, которые в обязательном порядке представлены в технических характеристиках производителей. Учитывая вышеизложенное, просим вас разрешить участие в конкурсе бумагам, в технических характеристиках которых яркость не указана или указана 100%, что соответствует международным показателям класса А+ и полностью обеспечивает требуемое качество. По всем остальным параметрам он полностью соответствует требованиям конкурса. Мы уверены, что корректировка этого параметра позволит обеспечить честную конкуренцию и предоставить высококачественную бумагу по более доступной цене.</w:t>
      </w:r>
    </w:p>
    <w:p w14:paraId="6DAE16A5" w14:textId="77777777" w:rsidR="00F2763D" w:rsidRDefault="00B1226A" w:rsidP="00F2763D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460C88">
        <w:rPr>
          <w:rFonts w:ascii="GHEA Grapalat" w:hAnsi="GHEA Grapalat"/>
          <w:lang w:val="hy-AM"/>
        </w:rPr>
        <w:t xml:space="preserve">    </w:t>
      </w:r>
      <w:bookmarkStart w:id="1" w:name="_Hlk215664279"/>
      <w:r w:rsidRPr="00460C88">
        <w:rPr>
          <w:rFonts w:ascii="GHEA Grapalat" w:hAnsi="GHEA Grapalat" w:cs="Sylfaen"/>
          <w:b/>
          <w:bCs/>
          <w:lang w:val="hy-AM"/>
        </w:rPr>
        <w:t>Պարզաբանում 1.</w:t>
      </w:r>
      <w:bookmarkStart w:id="2" w:name="_Hlk215664233"/>
      <w:bookmarkEnd w:id="1"/>
    </w:p>
    <w:p w14:paraId="6FCFE387" w14:textId="60385F55" w:rsidR="00880477" w:rsidRPr="00F2763D" w:rsidRDefault="00880477" w:rsidP="00F2763D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880477">
        <w:rPr>
          <w:rFonts w:ascii="GHEA Grapalat" w:hAnsi="GHEA Grapalat" w:cs="Sylfaen"/>
          <w:lang w:val="hy-AM"/>
        </w:rPr>
        <w:t>Հարգելի մատակարար խնդրում եմ առաջնորդվել տեխնիկական բնութագրում նշված պարամետրերով:</w:t>
      </w:r>
    </w:p>
    <w:bookmarkEnd w:id="2"/>
    <w:p w14:paraId="2D600923" w14:textId="591E05C3" w:rsidR="00F050C6" w:rsidRPr="00460C88" w:rsidRDefault="00F050C6" w:rsidP="00880477">
      <w:pPr>
        <w:spacing w:after="0"/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460C88">
        <w:rPr>
          <w:rFonts w:ascii="GHEA Grapalat" w:hAnsi="GHEA Grapalat" w:cs="Sylfaen"/>
          <w:b/>
          <w:bCs/>
          <w:lang w:val="hy-AM"/>
        </w:rPr>
        <w:t>Разъяснение 1.</w:t>
      </w:r>
    </w:p>
    <w:p w14:paraId="7328EB2F" w14:textId="64CF2EB3" w:rsidR="00675D62" w:rsidRDefault="00675D62" w:rsidP="00675D62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80477" w:rsidRPr="00880477">
        <w:rPr>
          <w:rFonts w:ascii="GHEA Grapalat" w:hAnsi="GHEA Grapalat" w:cs="Sylfaen"/>
          <w:sz w:val="22"/>
          <w:szCs w:val="22"/>
          <w:lang w:val="hy-AM"/>
        </w:rPr>
        <w:t xml:space="preserve">Уважаемый поставщик, пожалуйста, руководствуйтесь параметрами, указанными в технических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F2763D">
        <w:rPr>
          <w:rFonts w:ascii="GHEA Grapalat" w:hAnsi="GHEA Grapalat" w:cs="Sylfaen"/>
          <w:sz w:val="22"/>
          <w:szCs w:val="22"/>
          <w:lang w:val="hy-AM"/>
        </w:rPr>
        <w:t xml:space="preserve">        </w:t>
      </w:r>
      <w:r w:rsidRPr="00880477">
        <w:rPr>
          <w:rFonts w:ascii="GHEA Grapalat" w:hAnsi="GHEA Grapalat" w:cs="Sylfaen"/>
          <w:sz w:val="22"/>
          <w:szCs w:val="22"/>
          <w:lang w:val="hy-AM"/>
        </w:rPr>
        <w:t>характеристиках.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ab/>
      </w:r>
    </w:p>
    <w:p w14:paraId="0C49945E" w14:textId="79197D60" w:rsidR="00544930" w:rsidRDefault="00675D62" w:rsidP="00592757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 </w:t>
      </w:r>
    </w:p>
    <w:p w14:paraId="09E347CF" w14:textId="27341477" w:rsidR="00592757" w:rsidRDefault="00675D62" w:rsidP="0090482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Ս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ույն հայտարարության հետ կապված լրացուցիչ տեղեկություններ ստանալու համար կարող եք դիմել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1E3195">
        <w:rPr>
          <w:rFonts w:ascii="GHEA Grapalat" w:hAnsi="GHEA Grapalat" w:cs="Sylfaen"/>
          <w:sz w:val="20"/>
          <w:szCs w:val="20"/>
          <w:lang w:val="hy-AM"/>
        </w:rPr>
        <w:t>2</w:t>
      </w:r>
      <w:r w:rsidR="00880477">
        <w:rPr>
          <w:rFonts w:ascii="GHEA Grapalat" w:hAnsi="GHEA Grapalat" w:cs="Sylfaen"/>
          <w:sz w:val="20"/>
          <w:szCs w:val="20"/>
          <w:lang w:val="hy-AM"/>
        </w:rPr>
        <w:t>6</w:t>
      </w:r>
      <w:r w:rsidR="001E3195">
        <w:rPr>
          <w:rFonts w:ascii="GHEA Grapalat" w:hAnsi="GHEA Grapalat" w:cs="Sylfaen"/>
          <w:sz w:val="20"/>
          <w:szCs w:val="20"/>
          <w:lang w:val="hy-AM"/>
        </w:rPr>
        <w:t>/</w:t>
      </w:r>
      <w:r w:rsidR="00880477">
        <w:rPr>
          <w:rFonts w:ascii="GHEA Grapalat" w:hAnsi="GHEA Grapalat" w:cs="Sylfaen"/>
          <w:sz w:val="20"/>
          <w:szCs w:val="20"/>
          <w:lang w:val="hy-AM"/>
        </w:rPr>
        <w:t>6</w:t>
      </w:r>
      <w:r w:rsidR="007E4F7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80477">
        <w:rPr>
          <w:rFonts w:ascii="GHEA Grapalat" w:hAnsi="GHEA Grapalat" w:cs="Sylfaen"/>
          <w:sz w:val="20"/>
          <w:szCs w:val="20"/>
          <w:lang w:val="hy-AM"/>
        </w:rPr>
        <w:t>Է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 w:rsidR="00880477">
        <w:rPr>
          <w:rFonts w:ascii="GHEA Grapalat" w:hAnsi="GHEA Grapalat" w:cs="Sylfaen"/>
          <w:sz w:val="20"/>
          <w:szCs w:val="20"/>
          <w:lang w:val="hy-AM"/>
        </w:rPr>
        <w:t>Քեղի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90482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4CCBDF9A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80477" w:rsidRPr="00880477">
        <w:rPr>
          <w:rFonts w:ascii="GHEA Grapalat" w:hAnsi="GHEA Grapalat" w:cs="Sylfaen"/>
          <w:sz w:val="20"/>
          <w:szCs w:val="20"/>
          <w:lang w:val="hy-AM"/>
        </w:rPr>
        <w:t>elen.qeghinyan@yerevan.am.</w:t>
      </w:r>
    </w:p>
    <w:p w14:paraId="614AD43F" w14:textId="2626D869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</w:t>
      </w:r>
      <w:r w:rsidR="00592757" w:rsidRPr="00592757">
        <w:rPr>
          <w:rFonts w:ascii="GHEA Grapalat" w:hAnsi="GHEA Grapalat" w:cs="Sylfaen"/>
          <w:sz w:val="20"/>
          <w:szCs w:val="20"/>
          <w:lang w:val="hy-AM"/>
        </w:rPr>
        <w:t>зая</w:t>
      </w: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влению Вы можете обратиться к секретарю оценочной комиссии </w:t>
      </w:r>
      <w:r w:rsidR="00880477" w:rsidRPr="00880477">
        <w:rPr>
          <w:rFonts w:ascii="GHEA Grapalat" w:hAnsi="GHEA Grapalat" w:cs="Sylfaen"/>
          <w:sz w:val="20"/>
          <w:szCs w:val="20"/>
          <w:lang w:val="hy-AM"/>
        </w:rPr>
        <w:t>Э. Кегинян</w:t>
      </w:r>
      <w:r w:rsidRPr="0023708D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41213680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80477" w:rsidRPr="00880477">
        <w:rPr>
          <w:rFonts w:ascii="GHEA Grapalat" w:hAnsi="GHEA Grapalat" w:cs="Sylfaen"/>
          <w:sz w:val="20"/>
          <w:szCs w:val="20"/>
          <w:lang w:val="hy-AM"/>
        </w:rPr>
        <w:t>elen.qeghinyan@yerevan.am.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</w:t>
      </w:r>
    </w:p>
    <w:sectPr w:rsidR="00AC37A6" w:rsidRPr="00BF2BAD" w:rsidSect="007E4F7F">
      <w:footerReference w:type="even" r:id="rId8"/>
      <w:footerReference w:type="default" r:id="rId9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7F22" w14:textId="77777777" w:rsidR="002A39D8" w:rsidRDefault="002A39D8" w:rsidP="001805F6">
      <w:pPr>
        <w:spacing w:after="0" w:line="240" w:lineRule="auto"/>
      </w:pPr>
      <w:r>
        <w:separator/>
      </w:r>
    </w:p>
  </w:endnote>
  <w:endnote w:type="continuationSeparator" w:id="0">
    <w:p w14:paraId="05CFEFB9" w14:textId="77777777" w:rsidR="002A39D8" w:rsidRDefault="002A39D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3969" w14:textId="77777777" w:rsidR="002A39D8" w:rsidRDefault="002A39D8" w:rsidP="001805F6">
      <w:pPr>
        <w:spacing w:after="0" w:line="240" w:lineRule="auto"/>
      </w:pPr>
      <w:r>
        <w:separator/>
      </w:r>
    </w:p>
  </w:footnote>
  <w:footnote w:type="continuationSeparator" w:id="0">
    <w:p w14:paraId="4075DAC4" w14:textId="77777777" w:rsidR="002A39D8" w:rsidRDefault="002A39D8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35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40AFE"/>
    <w:rsid w:val="00044C82"/>
    <w:rsid w:val="0006798B"/>
    <w:rsid w:val="000C17A6"/>
    <w:rsid w:val="0010094A"/>
    <w:rsid w:val="0010535C"/>
    <w:rsid w:val="0012087F"/>
    <w:rsid w:val="00130930"/>
    <w:rsid w:val="001337CA"/>
    <w:rsid w:val="00162D84"/>
    <w:rsid w:val="00166ED3"/>
    <w:rsid w:val="001775C1"/>
    <w:rsid w:val="001805F6"/>
    <w:rsid w:val="001D20C6"/>
    <w:rsid w:val="001E3195"/>
    <w:rsid w:val="001F07EA"/>
    <w:rsid w:val="001F5668"/>
    <w:rsid w:val="001F6E5D"/>
    <w:rsid w:val="00207547"/>
    <w:rsid w:val="00217859"/>
    <w:rsid w:val="00233D97"/>
    <w:rsid w:val="00234AA9"/>
    <w:rsid w:val="0023555A"/>
    <w:rsid w:val="0023708D"/>
    <w:rsid w:val="0024517C"/>
    <w:rsid w:val="00271754"/>
    <w:rsid w:val="002829A2"/>
    <w:rsid w:val="002A39D8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2D5"/>
    <w:rsid w:val="004421E5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44930"/>
    <w:rsid w:val="00561E75"/>
    <w:rsid w:val="0056354B"/>
    <w:rsid w:val="00576151"/>
    <w:rsid w:val="00592757"/>
    <w:rsid w:val="005C5E3B"/>
    <w:rsid w:val="005C6E3B"/>
    <w:rsid w:val="005C71EC"/>
    <w:rsid w:val="005C7976"/>
    <w:rsid w:val="005D74FA"/>
    <w:rsid w:val="005E082B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70818"/>
    <w:rsid w:val="00675D62"/>
    <w:rsid w:val="006D61AF"/>
    <w:rsid w:val="006E5533"/>
    <w:rsid w:val="006E7061"/>
    <w:rsid w:val="00732BE9"/>
    <w:rsid w:val="007361C9"/>
    <w:rsid w:val="00774897"/>
    <w:rsid w:val="007951E2"/>
    <w:rsid w:val="007B3CD7"/>
    <w:rsid w:val="007E005B"/>
    <w:rsid w:val="007E4F7F"/>
    <w:rsid w:val="00801B36"/>
    <w:rsid w:val="00817508"/>
    <w:rsid w:val="00841527"/>
    <w:rsid w:val="008753B6"/>
    <w:rsid w:val="00880477"/>
    <w:rsid w:val="008815C8"/>
    <w:rsid w:val="00904826"/>
    <w:rsid w:val="009074EB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913BF"/>
    <w:rsid w:val="00AA5A36"/>
    <w:rsid w:val="00AA71A4"/>
    <w:rsid w:val="00AB2D9C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C18FF"/>
    <w:rsid w:val="00CC6EF0"/>
    <w:rsid w:val="00CD469C"/>
    <w:rsid w:val="00CF2C46"/>
    <w:rsid w:val="00D142A9"/>
    <w:rsid w:val="00D17D2C"/>
    <w:rsid w:val="00D45985"/>
    <w:rsid w:val="00D518DD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1848"/>
    <w:rsid w:val="00F050C6"/>
    <w:rsid w:val="00F16C02"/>
    <w:rsid w:val="00F2763D"/>
    <w:rsid w:val="00F50692"/>
    <w:rsid w:val="00F62407"/>
    <w:rsid w:val="00F947C0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7ACB-8C19-422A-8E1F-1D59F152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gnumner 24</cp:lastModifiedBy>
  <cp:revision>28</cp:revision>
  <cp:lastPrinted>2025-12-03T11:36:00Z</cp:lastPrinted>
  <dcterms:created xsi:type="dcterms:W3CDTF">2024-12-18T10:56:00Z</dcterms:created>
  <dcterms:modified xsi:type="dcterms:W3CDTF">2025-12-03T12:14:00Z</dcterms:modified>
</cp:coreProperties>
</file>