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Default="009350A3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6A0D34">
        <w:rPr>
          <w:rFonts w:ascii="GHEA Grapalat" w:hAnsi="GHEA Grapalat" w:cs="Sylfaen"/>
          <w:b/>
          <w:lang w:val="hy-AM"/>
        </w:rPr>
        <w:t>ՀՊՏՀ-ԳՀԱՊՁԲ-19/</w:t>
      </w:r>
      <w:r w:rsidR="005D3B90">
        <w:rPr>
          <w:rFonts w:ascii="GHEA Grapalat" w:hAnsi="GHEA Grapalat" w:cs="Sylfaen"/>
          <w:b/>
        </w:rPr>
        <w:t>ՏԱ</w:t>
      </w:r>
      <w:r w:rsidR="006A0D34">
        <w:rPr>
          <w:rFonts w:ascii="GHEA Grapalat" w:hAnsi="GHEA Grapalat" w:cs="Sylfaen"/>
          <w:b/>
          <w:lang w:val="hy-AM"/>
        </w:rPr>
        <w:t>-</w:t>
      </w:r>
      <w:r w:rsidR="005D3B90">
        <w:rPr>
          <w:rFonts w:ascii="GHEA Grapalat" w:hAnsi="GHEA Grapalat" w:cs="Sylfaen"/>
          <w:b/>
        </w:rPr>
        <w:t>3</w:t>
      </w:r>
      <w:r w:rsidR="006A0D34">
        <w:rPr>
          <w:rFonts w:ascii="GHEA Grapalat" w:hAnsi="GHEA Grapalat" w:cs="Sylfaen"/>
          <w:b/>
          <w:lang w:val="hy-AM"/>
        </w:rPr>
        <w:t xml:space="preserve"> </w:t>
      </w:r>
    </w:p>
    <w:p w:rsidR="003A7304" w:rsidRPr="009350A3" w:rsidRDefault="003A7304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Default="005D3B90" w:rsidP="005D3B90">
      <w:pPr>
        <w:keepNext/>
        <w:spacing w:after="0" w:line="240" w:lineRule="auto"/>
        <w:ind w:left="-284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</w:t>
      </w:r>
      <w:r w:rsidR="0008714A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08714A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ՊՈԱԿ-ը ստորև ներկայացնում է իր կարիքների համար </w:t>
      </w:r>
      <w:r w:rsidR="0008714A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տնտեսական ապրանքների</w:t>
      </w:r>
      <w:r w:rsidR="0008714A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="00B616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8714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նպատակով կազմակերպված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A0D34" w:rsidRPr="005D3B9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ՀՊՏՀ-ԳՀԱՊՁԲ-19/</w:t>
      </w:r>
      <w:r w:rsidRPr="005D3B9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ՏԱ-3</w:t>
      </w:r>
      <w:r w:rsidR="00873933" w:rsidRPr="005D3B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350A3"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>ծ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ածկագրով գնման ընթացակարգի արդյունքում պայմանագիր կնքելու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որոշման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 տեղեկատվությունը`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նահատող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BE0C4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</w:t>
      </w:r>
      <w:r w:rsidR="009350A3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նոյեմբերի 26</w:t>
      </w:r>
      <w:r w:rsidR="005C31ED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9350A3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9350A3"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9350A3"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EC05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9350A3"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="009350A3"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083F08" w:rsidRPr="009350A3" w:rsidRDefault="00083F08" w:rsidP="00364E40">
      <w:pPr>
        <w:keepNext/>
        <w:spacing w:after="0" w:line="240" w:lineRule="auto"/>
        <w:ind w:left="-284" w:firstLine="709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B616FC" w:rsidRDefault="009350A3" w:rsidP="00AB349E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6A0D3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EC053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AB349E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="006A0D3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D3B90">
        <w:rPr>
          <w:rFonts w:ascii="GHEA Grapalat" w:hAnsi="GHEA Grapalat"/>
          <w:sz w:val="20"/>
          <w:szCs w:val="20"/>
          <w:lang w:val="af-ZA"/>
        </w:rPr>
        <w:t>հեղուկ օճառ</w:t>
      </w:r>
    </w:p>
    <w:tbl>
      <w:tblPr>
        <w:tblW w:w="1073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5"/>
        <w:gridCol w:w="2370"/>
        <w:gridCol w:w="2447"/>
        <w:gridCol w:w="3012"/>
      </w:tblGrid>
      <w:tr w:rsidR="009350A3" w:rsidRPr="009350A3" w:rsidTr="0087393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2F4DD3" w:rsidTr="0087393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1420" w:rsidRPr="00EC0532" w:rsidRDefault="0005316E" w:rsidP="0005316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C053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831420" w:rsidRPr="00EC0532" w:rsidRDefault="00EC0532" w:rsidP="005D3B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C053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«</w:t>
            </w:r>
            <w:r w:rsidR="005D3B90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Օպտշին</w:t>
            </w:r>
            <w:r w:rsidRPr="00EC053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» ՍՊԸ                                  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31420" w:rsidRDefault="002F4DD3" w:rsidP="00B616FC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31420" w:rsidRPr="00DD4F14" w:rsidRDefault="00831420" w:rsidP="0008714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24"/>
                <w:shd w:val="clear" w:color="auto" w:fill="FFFFFF"/>
                <w:lang w:val="af-ZA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C24BA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 w:rsidR="00C24B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9350A3" w:rsidRPr="009350A3" w:rsidRDefault="009350A3" w:rsidP="00B616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EC0532" w:rsidRPr="00C24BA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0532" w:rsidRPr="00EC0532" w:rsidRDefault="00EC0532" w:rsidP="00421D20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C053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0532" w:rsidRPr="00EC0532" w:rsidRDefault="005D3B90" w:rsidP="00421D2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C053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«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Օպտշին</w:t>
            </w:r>
            <w:r w:rsidRPr="00EC053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» ՍՊԸ                            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0532" w:rsidRPr="009350A3" w:rsidRDefault="00EC0532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0532" w:rsidRPr="00FA4552" w:rsidRDefault="005D3B90" w:rsidP="00EC053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</w:t>
            </w:r>
            <w:r w:rsidR="00EC0532">
              <w:rPr>
                <w:rFonts w:ascii="GHEA Grapalat" w:hAnsi="GHEA Grapalat" w:cs="Calibri"/>
                <w:sz w:val="20"/>
                <w:szCs w:val="20"/>
              </w:rPr>
              <w:t>4.0</w:t>
            </w:r>
          </w:p>
        </w:tc>
      </w:tr>
    </w:tbl>
    <w:p w:rsidR="005D3B90" w:rsidRDefault="009350A3" w:rsidP="005D3B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E2FB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հայտ:</w:t>
      </w:r>
    </w:p>
    <w:p w:rsidR="0010779A" w:rsidRPr="005D3B90" w:rsidRDefault="0010779A" w:rsidP="005D3B90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D3B9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«Գնումների մասին» ՀՀ օրենքի 10-րդ հոդվածի համաձայն` անգործության ժամկետ </w:t>
      </w:r>
      <w:r w:rsidR="005D3B90" w:rsidRPr="005D3B9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չի</w:t>
      </w:r>
      <w:r w:rsidRPr="005D3B9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սահմանվում</w:t>
      </w:r>
      <w:r w:rsidR="005D3B90" w:rsidRPr="005D3B9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:</w:t>
      </w:r>
      <w:r w:rsidRPr="005D3B9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</w:p>
    <w:p w:rsidR="009350A3" w:rsidRPr="00F021DA" w:rsidRDefault="009350A3" w:rsidP="005D3B90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6A0D34" w:rsidP="005D3B90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 w:cs="Sylfaen"/>
          <w:b/>
          <w:lang w:val="hy-AM"/>
        </w:rPr>
        <w:t>ՀՊՏՀ-ԳՀԱՊՁԲ-19/Տ</w:t>
      </w:r>
      <w:r w:rsidR="005D3B90">
        <w:rPr>
          <w:rFonts w:ascii="GHEA Grapalat" w:hAnsi="GHEA Grapalat" w:cs="Sylfaen"/>
          <w:b/>
        </w:rPr>
        <w:t>Ա</w:t>
      </w:r>
      <w:r>
        <w:rPr>
          <w:rFonts w:ascii="GHEA Grapalat" w:hAnsi="GHEA Grapalat" w:cs="Sylfaen"/>
          <w:b/>
          <w:lang w:val="hy-AM"/>
        </w:rPr>
        <w:t>-</w:t>
      </w:r>
      <w:r w:rsidR="005D3B90" w:rsidRPr="005D3B90">
        <w:rPr>
          <w:rFonts w:ascii="GHEA Grapalat" w:hAnsi="GHEA Grapalat" w:cs="Sylfaen"/>
          <w:b/>
          <w:lang w:val="af-ZA"/>
        </w:rPr>
        <w:t>3</w:t>
      </w:r>
      <w:r>
        <w:rPr>
          <w:rFonts w:ascii="GHEA Grapalat" w:hAnsi="GHEA Grapalat" w:cs="Sylfaen"/>
          <w:b/>
          <w:lang w:val="hy-AM"/>
        </w:rPr>
        <w:t xml:space="preserve"> </w:t>
      </w:r>
      <w:r w:rsidR="00B932B7" w:rsidRPr="00B932B7">
        <w:rPr>
          <w:rFonts w:ascii="GHEA Grapalat" w:hAnsi="GHEA Grapalat"/>
          <w:lang w:val="af-ZA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քարտուղար </w:t>
      </w:r>
      <w:bookmarkStart w:id="0" w:name="_GoBack"/>
      <w:bookmarkEnd w:id="0"/>
      <w:r w:rsidR="005D3B9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Գոհար Թադևոս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յանին:</w:t>
      </w:r>
    </w:p>
    <w:p w:rsidR="008077DB" w:rsidRPr="009350A3" w:rsidRDefault="009350A3" w:rsidP="005D3B90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8077DB" w:rsidRPr="009350A3" w:rsidRDefault="009350A3" w:rsidP="005D3B90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16690" w:rsidRPr="009350A3" w:rsidRDefault="009350A3" w:rsidP="005D3B90">
      <w:pPr>
        <w:spacing w:after="0" w:line="360" w:lineRule="auto"/>
        <w:jc w:val="both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6E2FB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Հայաստանի պետական տնտեսագիտական համալսարան</w:t>
      </w:r>
      <w:r w:rsidR="006E2FB3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ՊՈԱԿ</w:t>
      </w: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5C" w:rsidRDefault="001C675C">
      <w:pPr>
        <w:spacing w:after="0" w:line="240" w:lineRule="auto"/>
      </w:pPr>
      <w:r>
        <w:separator/>
      </w:r>
    </w:p>
  </w:endnote>
  <w:endnote w:type="continuationSeparator" w:id="0">
    <w:p w:rsidR="001C675C" w:rsidRDefault="001C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34" w:rsidRDefault="006A0D34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0D34" w:rsidRDefault="006A0D34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34" w:rsidRDefault="006A0D34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3B90">
      <w:rPr>
        <w:rStyle w:val="PageNumber"/>
        <w:noProof/>
      </w:rPr>
      <w:t>1</w:t>
    </w:r>
    <w:r>
      <w:rPr>
        <w:rStyle w:val="PageNumber"/>
      </w:rPr>
      <w:fldChar w:fldCharType="end"/>
    </w:r>
  </w:p>
  <w:p w:rsidR="006A0D34" w:rsidRDefault="006A0D34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34" w:rsidRDefault="006A0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5C" w:rsidRDefault="001C675C">
      <w:pPr>
        <w:spacing w:after="0" w:line="240" w:lineRule="auto"/>
      </w:pPr>
      <w:r>
        <w:separator/>
      </w:r>
    </w:p>
  </w:footnote>
  <w:footnote w:type="continuationSeparator" w:id="0">
    <w:p w:rsidR="001C675C" w:rsidRDefault="001C6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34" w:rsidRDefault="006A0D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34" w:rsidRDefault="006A0D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34" w:rsidRDefault="006A0D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13FFD"/>
    <w:rsid w:val="00017656"/>
    <w:rsid w:val="00020DAB"/>
    <w:rsid w:val="000252E6"/>
    <w:rsid w:val="00025D52"/>
    <w:rsid w:val="000274E6"/>
    <w:rsid w:val="0005316E"/>
    <w:rsid w:val="00057989"/>
    <w:rsid w:val="00081BE1"/>
    <w:rsid w:val="00083F08"/>
    <w:rsid w:val="0008714A"/>
    <w:rsid w:val="00096819"/>
    <w:rsid w:val="000A5C84"/>
    <w:rsid w:val="000F7323"/>
    <w:rsid w:val="00105E86"/>
    <w:rsid w:val="0010779A"/>
    <w:rsid w:val="00116677"/>
    <w:rsid w:val="00123F1B"/>
    <w:rsid w:val="00127623"/>
    <w:rsid w:val="00135424"/>
    <w:rsid w:val="0017626E"/>
    <w:rsid w:val="001962CF"/>
    <w:rsid w:val="0019733D"/>
    <w:rsid w:val="001A505D"/>
    <w:rsid w:val="001C675C"/>
    <w:rsid w:val="001E0D22"/>
    <w:rsid w:val="001E742E"/>
    <w:rsid w:val="001F6244"/>
    <w:rsid w:val="002004EA"/>
    <w:rsid w:val="00203DB8"/>
    <w:rsid w:val="00210FD1"/>
    <w:rsid w:val="00236D4B"/>
    <w:rsid w:val="0023729E"/>
    <w:rsid w:val="002658F8"/>
    <w:rsid w:val="00273401"/>
    <w:rsid w:val="00286F45"/>
    <w:rsid w:val="00294936"/>
    <w:rsid w:val="002970B3"/>
    <w:rsid w:val="002D226F"/>
    <w:rsid w:val="002D6F1D"/>
    <w:rsid w:val="002F15FE"/>
    <w:rsid w:val="002F4DD3"/>
    <w:rsid w:val="002F757E"/>
    <w:rsid w:val="003162C1"/>
    <w:rsid w:val="00327C17"/>
    <w:rsid w:val="00350E18"/>
    <w:rsid w:val="003540AB"/>
    <w:rsid w:val="00364E40"/>
    <w:rsid w:val="0037488D"/>
    <w:rsid w:val="00394613"/>
    <w:rsid w:val="003A2292"/>
    <w:rsid w:val="003A7304"/>
    <w:rsid w:val="003B4AEB"/>
    <w:rsid w:val="00400C68"/>
    <w:rsid w:val="00414B24"/>
    <w:rsid w:val="004543D5"/>
    <w:rsid w:val="00457E84"/>
    <w:rsid w:val="00467285"/>
    <w:rsid w:val="00474A68"/>
    <w:rsid w:val="004864F8"/>
    <w:rsid w:val="004A510A"/>
    <w:rsid w:val="004C1465"/>
    <w:rsid w:val="004C6F07"/>
    <w:rsid w:val="004E04A0"/>
    <w:rsid w:val="004E5436"/>
    <w:rsid w:val="00577C10"/>
    <w:rsid w:val="00580AA7"/>
    <w:rsid w:val="0059086A"/>
    <w:rsid w:val="005C31ED"/>
    <w:rsid w:val="005D2C3A"/>
    <w:rsid w:val="005D36A8"/>
    <w:rsid w:val="005D3844"/>
    <w:rsid w:val="005D3B90"/>
    <w:rsid w:val="005E405A"/>
    <w:rsid w:val="005F48C8"/>
    <w:rsid w:val="00604478"/>
    <w:rsid w:val="0060779E"/>
    <w:rsid w:val="006134F1"/>
    <w:rsid w:val="006233AD"/>
    <w:rsid w:val="00634574"/>
    <w:rsid w:val="00652C39"/>
    <w:rsid w:val="00653883"/>
    <w:rsid w:val="00680696"/>
    <w:rsid w:val="00686850"/>
    <w:rsid w:val="006A0D34"/>
    <w:rsid w:val="006C19CB"/>
    <w:rsid w:val="006C40E7"/>
    <w:rsid w:val="006C564C"/>
    <w:rsid w:val="006C6B6F"/>
    <w:rsid w:val="006E2FB3"/>
    <w:rsid w:val="00701310"/>
    <w:rsid w:val="00705935"/>
    <w:rsid w:val="00750FDA"/>
    <w:rsid w:val="00757D3C"/>
    <w:rsid w:val="00763B3A"/>
    <w:rsid w:val="007677DA"/>
    <w:rsid w:val="00776FD0"/>
    <w:rsid w:val="007918A5"/>
    <w:rsid w:val="007A18E9"/>
    <w:rsid w:val="007A386C"/>
    <w:rsid w:val="007E29CC"/>
    <w:rsid w:val="008077DB"/>
    <w:rsid w:val="00831420"/>
    <w:rsid w:val="00837E23"/>
    <w:rsid w:val="00850387"/>
    <w:rsid w:val="0086360D"/>
    <w:rsid w:val="00873933"/>
    <w:rsid w:val="00884017"/>
    <w:rsid w:val="00895738"/>
    <w:rsid w:val="008A30E4"/>
    <w:rsid w:val="008A41C4"/>
    <w:rsid w:val="008C5632"/>
    <w:rsid w:val="008D111F"/>
    <w:rsid w:val="008E6872"/>
    <w:rsid w:val="008E70F4"/>
    <w:rsid w:val="008F4795"/>
    <w:rsid w:val="009144BF"/>
    <w:rsid w:val="0092261F"/>
    <w:rsid w:val="009335C9"/>
    <w:rsid w:val="009350A3"/>
    <w:rsid w:val="00947CA6"/>
    <w:rsid w:val="00947DF8"/>
    <w:rsid w:val="009670EA"/>
    <w:rsid w:val="009676C2"/>
    <w:rsid w:val="00972D6A"/>
    <w:rsid w:val="009B2C81"/>
    <w:rsid w:val="009C5368"/>
    <w:rsid w:val="009C5CC5"/>
    <w:rsid w:val="009D736C"/>
    <w:rsid w:val="009E435E"/>
    <w:rsid w:val="009E4542"/>
    <w:rsid w:val="009F175F"/>
    <w:rsid w:val="00A109DC"/>
    <w:rsid w:val="00A135D4"/>
    <w:rsid w:val="00A3487F"/>
    <w:rsid w:val="00A933F9"/>
    <w:rsid w:val="00AB349E"/>
    <w:rsid w:val="00AD7F6D"/>
    <w:rsid w:val="00AE70F8"/>
    <w:rsid w:val="00B02334"/>
    <w:rsid w:val="00B301FB"/>
    <w:rsid w:val="00B52820"/>
    <w:rsid w:val="00B616FC"/>
    <w:rsid w:val="00B7608F"/>
    <w:rsid w:val="00B8107A"/>
    <w:rsid w:val="00B823EC"/>
    <w:rsid w:val="00B85632"/>
    <w:rsid w:val="00B91A93"/>
    <w:rsid w:val="00B932B7"/>
    <w:rsid w:val="00BC72BD"/>
    <w:rsid w:val="00BD6265"/>
    <w:rsid w:val="00BE0C43"/>
    <w:rsid w:val="00BE6333"/>
    <w:rsid w:val="00C147A9"/>
    <w:rsid w:val="00C16690"/>
    <w:rsid w:val="00C212F6"/>
    <w:rsid w:val="00C221ED"/>
    <w:rsid w:val="00C24BAE"/>
    <w:rsid w:val="00C55B82"/>
    <w:rsid w:val="00C7348A"/>
    <w:rsid w:val="00C863D5"/>
    <w:rsid w:val="00C90894"/>
    <w:rsid w:val="00C9607E"/>
    <w:rsid w:val="00CC5439"/>
    <w:rsid w:val="00CE031C"/>
    <w:rsid w:val="00CE0ED4"/>
    <w:rsid w:val="00D10571"/>
    <w:rsid w:val="00D21D25"/>
    <w:rsid w:val="00D411EE"/>
    <w:rsid w:val="00D541C5"/>
    <w:rsid w:val="00D64E22"/>
    <w:rsid w:val="00DC5823"/>
    <w:rsid w:val="00DD4F14"/>
    <w:rsid w:val="00DE1C9B"/>
    <w:rsid w:val="00DF51ED"/>
    <w:rsid w:val="00DF6AF8"/>
    <w:rsid w:val="00E43982"/>
    <w:rsid w:val="00E57FD0"/>
    <w:rsid w:val="00E72068"/>
    <w:rsid w:val="00EA616E"/>
    <w:rsid w:val="00EA628A"/>
    <w:rsid w:val="00EC0532"/>
    <w:rsid w:val="00ED071A"/>
    <w:rsid w:val="00F021DA"/>
    <w:rsid w:val="00F20B4E"/>
    <w:rsid w:val="00F213FC"/>
    <w:rsid w:val="00F358BD"/>
    <w:rsid w:val="00F405AA"/>
    <w:rsid w:val="00F56FFD"/>
    <w:rsid w:val="00F634BF"/>
    <w:rsid w:val="00F706F1"/>
    <w:rsid w:val="00F74DBB"/>
    <w:rsid w:val="00F926AB"/>
    <w:rsid w:val="00F92AED"/>
    <w:rsid w:val="00F96FAD"/>
    <w:rsid w:val="00FA4552"/>
    <w:rsid w:val="00FB0CC2"/>
    <w:rsid w:val="00FD4BF7"/>
    <w:rsid w:val="00FD73F6"/>
    <w:rsid w:val="00FD7608"/>
    <w:rsid w:val="00FF0A22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2654-99F8-4985-B942-A91E1740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279</cp:revision>
  <cp:lastPrinted>2019-05-29T11:48:00Z</cp:lastPrinted>
  <dcterms:created xsi:type="dcterms:W3CDTF">2017-06-06T12:35:00Z</dcterms:created>
  <dcterms:modified xsi:type="dcterms:W3CDTF">2019-11-26T08:17:00Z</dcterms:modified>
</cp:coreProperties>
</file>