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88" w:rsidRPr="00960651" w:rsidRDefault="00631A88" w:rsidP="00631A88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631A88" w:rsidRDefault="00631A88" w:rsidP="00631A8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31A88" w:rsidRDefault="00631A88" w:rsidP="00631A8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631A88" w:rsidRDefault="00631A88" w:rsidP="00631A8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631A88" w:rsidRDefault="00631A88" w:rsidP="00631A8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631A88" w:rsidRPr="00A86272" w:rsidRDefault="00631A88" w:rsidP="00631A8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31A88">
        <w:rPr>
          <w:rFonts w:ascii="GHEA Grapalat" w:hAnsi="GHEA Grapalat"/>
          <w:b w:val="0"/>
          <w:sz w:val="20"/>
          <w:lang w:val="af-ZA"/>
        </w:rPr>
        <w:t>ՍԱՐՄ-ԳՀԱՊՁԲ-19/4</w:t>
      </w:r>
    </w:p>
    <w:p w:rsidR="00631A88" w:rsidRPr="00960651" w:rsidRDefault="00631A88" w:rsidP="00631A8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31A88">
        <w:rPr>
          <w:rFonts w:ascii="GHEA Grapalat" w:hAnsi="GHEA Grapalat" w:cs="Sylfaen"/>
          <w:sz w:val="20"/>
          <w:lang w:val="af-ZA"/>
        </w:rPr>
        <w:t>«Ստանդարտների ազգային ինստիտուտ» ՓԲԸ-</w:t>
      </w:r>
      <w:r>
        <w:rPr>
          <w:rFonts w:ascii="GHEA Grapalat" w:hAnsi="GHEA Grapalat" w:cs="Sylfaen"/>
          <w:sz w:val="20"/>
          <w:lang w:val="hy-AM"/>
        </w:rPr>
        <w:t xml:space="preserve">ն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Pr="00631A88">
        <w:rPr>
          <w:rFonts w:ascii="GHEA Grapalat" w:hAnsi="GHEA Grapalat" w:cs="Sylfaen"/>
          <w:sz w:val="20"/>
          <w:lang w:val="hy-AM"/>
        </w:rPr>
        <w:t>քիմիական նյութեր</w:t>
      </w:r>
      <w:r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631A88">
        <w:rPr>
          <w:rFonts w:ascii="GHEA Grapalat" w:hAnsi="GHEA Grapalat" w:cs="Sylfaen"/>
          <w:sz w:val="20"/>
          <w:lang w:val="af-ZA"/>
        </w:rPr>
        <w:t>ՍԱՐՄ-ԳՀԱՊՁԲ-19/4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հոկտեմբերի 14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2-1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A411A3">
        <w:rPr>
          <w:rFonts w:ascii="GHEA Grapalat" w:hAnsi="GHEA Grapalat" w:cs="Calibri"/>
          <w:color w:val="000000"/>
          <w:lang w:val="hy-AM"/>
        </w:rPr>
        <w:t>Ցինկ  մետաղական գրանուլացված</w:t>
      </w:r>
      <w:r w:rsidRPr="00960651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631A88" w:rsidRPr="00960651" w:rsidTr="0015620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A88" w:rsidRPr="00960651" w:rsidTr="0015620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1A88" w:rsidRPr="00960651" w:rsidRDefault="0015620B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31A88" w:rsidRPr="00631A88" w:rsidTr="0015620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A88" w:rsidRPr="00960651" w:rsidTr="0015620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A88" w:rsidRPr="00960651" w:rsidRDefault="0015620B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A88" w:rsidRPr="00960651" w:rsidRDefault="006E285D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4"/>
              </w:rPr>
              <w:t>5000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>
        <w:rPr>
          <w:rFonts w:ascii="GHEA Grapalat" w:hAnsi="GHEA Grapalat"/>
          <w:sz w:val="20"/>
          <w:lang w:val="af-ZA"/>
        </w:rPr>
        <w:t xml:space="preserve"> 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A411A3">
        <w:rPr>
          <w:rFonts w:ascii="GHEA Grapalat" w:hAnsi="GHEA Grapalat" w:cs="Calibri"/>
          <w:color w:val="000000"/>
          <w:lang w:val="hy-AM"/>
        </w:rPr>
        <w:t>Քլորոֆորմ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6E285D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4"/>
              </w:rPr>
              <w:t>8333.33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 xml:space="preserve"> 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A411A3">
        <w:rPr>
          <w:rFonts w:ascii="GHEA Grapalat" w:hAnsi="GHEA Grapalat" w:cs="Calibri"/>
          <w:color w:val="000000"/>
          <w:lang w:val="hy-AM"/>
        </w:rPr>
        <w:t xml:space="preserve">Պոլյարոգրաֆի էլեկտրոդ </w:t>
      </w:r>
      <w:r w:rsidRPr="00631A88">
        <w:rPr>
          <w:rFonts w:ascii="GHEA Grapalat" w:hAnsi="GHEA Grapalat" w:cs="Calibri"/>
          <w:color w:val="000000"/>
          <w:lang w:val="af-ZA"/>
        </w:rPr>
        <w:t>ПУ-1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75000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 xml:space="preserve"> 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A411A3">
        <w:rPr>
          <w:rFonts w:ascii="GHEA Grapalat" w:hAnsi="GHEA Grapalat" w:cs="Calibri"/>
          <w:color w:val="000000"/>
          <w:lang w:val="hy-AM"/>
        </w:rPr>
        <w:t>Անիոն</w:t>
      </w:r>
      <w:r w:rsidRPr="00631A88">
        <w:rPr>
          <w:rFonts w:ascii="GHEA Grapalat" w:hAnsi="GHEA Grapalat" w:cs="Calibri"/>
          <w:color w:val="000000"/>
          <w:lang w:val="af-ZA"/>
        </w:rPr>
        <w:t xml:space="preserve"> 4100 pH </w:t>
      </w:r>
      <w:r w:rsidRPr="00A411A3">
        <w:rPr>
          <w:rFonts w:ascii="GHEA Grapalat" w:hAnsi="GHEA Grapalat" w:cs="Calibri"/>
          <w:color w:val="000000"/>
          <w:lang w:val="hy-AM"/>
        </w:rPr>
        <w:t xml:space="preserve">մետրի էլեկտրոդ </w:t>
      </w:r>
      <w:r w:rsidRPr="00631A88">
        <w:rPr>
          <w:rFonts w:ascii="GHEA Grapalat" w:hAnsi="GHEA Grapalat" w:cs="Calibri"/>
          <w:color w:val="000000"/>
          <w:lang w:val="af-ZA"/>
        </w:rPr>
        <w:t>/</w:t>
      </w:r>
      <w:r w:rsidRPr="00A411A3">
        <w:rPr>
          <w:rFonts w:ascii="GHEA Grapalat" w:hAnsi="GHEA Grapalat"/>
          <w:lang w:val="hy-AM"/>
        </w:rPr>
        <w:t>0-12</w:t>
      </w:r>
      <w:r w:rsidRPr="00631A88">
        <w:rPr>
          <w:rFonts w:ascii="GHEA Grapalat" w:hAnsi="GHEA Grapalat"/>
          <w:lang w:val="af-ZA"/>
        </w:rPr>
        <w:t>/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4"/>
              </w:rPr>
              <w:t>130000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 xml:space="preserve"> 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A411A3">
        <w:rPr>
          <w:rFonts w:ascii="GHEA Grapalat" w:hAnsi="GHEA Grapalat" w:cs="Calibri"/>
          <w:color w:val="000000"/>
          <w:lang w:val="hy-AM"/>
        </w:rPr>
        <w:t>Փորձանոթներ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4"/>
              </w:rPr>
              <w:t>5000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631A88" w:rsidRDefault="00631A88" w:rsidP="00631A88">
      <w:pPr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631A88">
        <w:rPr>
          <w:rFonts w:ascii="GHEA Grapalat" w:hAnsi="GHEA Grapalat" w:cs="Sylfaen"/>
          <w:sz w:val="20"/>
          <w:lang w:val="af-ZA"/>
        </w:rPr>
        <w:t>` Կալիումի յոդիդ r05ca02,</w:t>
      </w:r>
    </w:p>
    <w:p w:rsidR="00631A88" w:rsidRPr="00631A88" w:rsidRDefault="00631A88" w:rsidP="00631A88">
      <w:pPr>
        <w:rPr>
          <w:rFonts w:ascii="GHEA Grapalat" w:hAnsi="GHEA Grapalat" w:cs="Sylfaen"/>
          <w:sz w:val="20"/>
          <w:lang w:val="af-ZA"/>
        </w:rPr>
      </w:pPr>
      <w:r w:rsidRPr="00631A88">
        <w:rPr>
          <w:rFonts w:ascii="GHEA Grapalat" w:hAnsi="GHEA Grapalat" w:cs="Sylfaen"/>
          <w:sz w:val="20"/>
          <w:lang w:val="af-ZA"/>
        </w:rPr>
        <w:t>s01xa04,v03ab21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631A88" w:rsidRPr="00960651" w:rsidTr="009279A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1A88" w:rsidRPr="00960651" w:rsidTr="009279A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31A88" w:rsidRPr="009279A2" w:rsidTr="009279A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 xml:space="preserve">«ԼԵՅԿՈ» ՍՊԸ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636C">
              <w:rPr>
                <w:rFonts w:ascii="GHEA Grapalat" w:hAnsi="GHEA Grapalat"/>
                <w:szCs w:val="24"/>
                <w:lang w:val="hy-AM"/>
              </w:rPr>
              <w:t>ԼԵՅԿՈ» ՍՊԸ</w:t>
            </w:r>
            <w:r w:rsidRPr="00DF2CE0">
              <w:rPr>
                <w:rFonts w:ascii="GHEA Grapalat" w:hAnsi="GHEA Grapalat"/>
                <w:szCs w:val="24"/>
                <w:lang w:val="hy-AM"/>
              </w:rPr>
              <w:t>-ի կողմից ներկայացված հայտը</w:t>
            </w:r>
            <w:r>
              <w:rPr>
                <w:rFonts w:ascii="GHEA Grapalat" w:hAnsi="GHEA Grapalat"/>
                <w:szCs w:val="24"/>
                <w:lang w:val="hy-AM"/>
              </w:rPr>
              <w:t xml:space="preserve"> ընթացակարգի </w:t>
            </w:r>
            <w:r w:rsidRPr="009E636C">
              <w:rPr>
                <w:rFonts w:ascii="GHEA Grapalat" w:hAnsi="GHEA Grapalat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szCs w:val="24"/>
                <w:lang w:val="hy-AM"/>
              </w:rPr>
              <w:t>-րդ չափաբաժնի մասով</w:t>
            </w:r>
            <w:r w:rsidRPr="00DF2CE0">
              <w:rPr>
                <w:rFonts w:ascii="GHEA Grapalat" w:hAnsi="GHEA Grapalat"/>
                <w:szCs w:val="24"/>
                <w:lang w:val="hy-AM"/>
              </w:rPr>
              <w:t xml:space="preserve"> գնահատել անբավարար և մերժել</w:t>
            </w:r>
            <w:r w:rsidRPr="009E636C">
              <w:rPr>
                <w:rFonts w:ascii="GHEA Grapalat" w:hAnsi="GHEA Grapalat"/>
                <w:szCs w:val="24"/>
                <w:lang w:val="hy-AM"/>
              </w:rPr>
              <w:t>, քանի որ մասնակցի կողմյից ներկայացված գնային առաջարկը գերա</w:t>
            </w:r>
            <w:r w:rsidRPr="00D522F4">
              <w:rPr>
                <w:rFonts w:ascii="GHEA Grapalat" w:hAnsi="GHEA Grapalat"/>
                <w:szCs w:val="24"/>
                <w:lang w:val="hy-AM"/>
              </w:rPr>
              <w:t>զ</w:t>
            </w:r>
            <w:r w:rsidRPr="009E636C">
              <w:rPr>
                <w:rFonts w:ascii="GHEA Grapalat" w:hAnsi="GHEA Grapalat"/>
                <w:szCs w:val="24"/>
                <w:lang w:val="hy-AM"/>
              </w:rPr>
              <w:t>անցում է գնման հայտով ապրանքի համար սահմանված գինը</w:t>
            </w:r>
            <w:r w:rsidRPr="00DF2CE0">
              <w:rPr>
                <w:rFonts w:ascii="GHEA Grapalat" w:hAnsi="GHEA Grapalat"/>
                <w:szCs w:val="24"/>
                <w:lang w:val="hy-AM"/>
              </w:rPr>
              <w:t>: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31A88" w:rsidRPr="00631A88" w:rsidTr="009279A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1A88" w:rsidRPr="00960651" w:rsidTr="009279A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22500</w:t>
            </w:r>
          </w:p>
        </w:tc>
      </w:tr>
      <w:tr w:rsidR="00631A88" w:rsidRPr="00960651" w:rsidTr="009279A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-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 xml:space="preserve">«ԼԵՅԿՈ» ՍՊԸ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1A88" w:rsidRPr="00960651" w:rsidRDefault="00631A88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1A88" w:rsidRPr="00960651" w:rsidRDefault="009279A2" w:rsidP="00631A8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30000</w:t>
            </w:r>
            <w:r w:rsidR="00631A88" w:rsidRPr="00960651">
              <w:rPr>
                <w:rFonts w:ascii="GHEA Grapalat" w:hAnsi="GHEA Grapalat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92E6E7" wp14:editId="39B1095B">
                      <wp:simplePos x="0" y="0"/>
                      <wp:positionH relativeFrom="column">
                        <wp:posOffset>8021955</wp:posOffset>
                      </wp:positionH>
                      <wp:positionV relativeFrom="paragraph">
                        <wp:posOffset>290195</wp:posOffset>
                      </wp:positionV>
                      <wp:extent cx="114300" cy="114300"/>
                      <wp:effectExtent l="5715" t="13970" r="13335" b="5080"/>
                      <wp:wrapNone/>
                      <wp:docPr id="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92B9F" id="Oval 16" o:spid="_x0000_s1026" style="position:absolute;margin-left:631.65pt;margin-top:22.8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68FQIAAC0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"/>
                  </w:pict>
                </mc:Fallback>
              </mc:AlternateConten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0AF3">
        <w:rPr>
          <w:rFonts w:ascii="GHEA Grapalat" w:hAnsi="GHEA Grapalat"/>
          <w:sz w:val="20"/>
          <w:lang w:val="af-ZA"/>
        </w:rPr>
        <w:t>27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40AF3" w:rsidRPr="00A411A3">
        <w:rPr>
          <w:rFonts w:ascii="GHEA Grapalat" w:hAnsi="GHEA Grapalat" w:cs="Calibri"/>
          <w:color w:val="000000"/>
          <w:lang w:val="hy-AM"/>
        </w:rPr>
        <w:t>Աղաթթվի/քլոր ջրածնական թթվի/  ֆիքսանալ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3250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0AF3">
        <w:rPr>
          <w:rFonts w:ascii="GHEA Grapalat" w:hAnsi="GHEA Grapalat"/>
          <w:sz w:val="20"/>
          <w:lang w:val="af-ZA"/>
        </w:rPr>
        <w:t>28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40AF3" w:rsidRPr="00A411A3">
        <w:rPr>
          <w:rFonts w:ascii="GHEA Grapalat" w:hAnsi="GHEA Grapalat" w:cs="Calibri"/>
          <w:color w:val="000000"/>
          <w:lang w:val="hy-AM"/>
        </w:rPr>
        <w:t>Ազոտական թթվի ֆիքսանալ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3250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279A2" w:rsidRDefault="009279A2" w:rsidP="00631A8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0AF3">
        <w:rPr>
          <w:rFonts w:ascii="GHEA Grapalat" w:hAnsi="GHEA Grapalat"/>
          <w:sz w:val="20"/>
          <w:lang w:val="af-ZA"/>
        </w:rPr>
        <w:t>37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40AF3" w:rsidRPr="00A411A3">
        <w:rPr>
          <w:rFonts w:ascii="GHEA Grapalat" w:hAnsi="GHEA Grapalat"/>
          <w:lang w:val="hy-AM"/>
        </w:rPr>
        <w:t>Ագար Էնդո մոդիֆիկացված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13250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0AF3">
        <w:rPr>
          <w:rFonts w:ascii="GHEA Grapalat" w:hAnsi="GHEA Grapalat"/>
          <w:sz w:val="20"/>
          <w:lang w:val="af-ZA"/>
        </w:rPr>
        <w:t>38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Default="00631A88" w:rsidP="00440AF3">
      <w:pPr>
        <w:rPr>
          <w:rFonts w:ascii="GHEA Grapalat" w:hAnsi="GHEA Grapalat" w:cs="Arial Armenian"/>
          <w:b/>
          <w:i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440AF3" w:rsidRPr="00A411A3">
        <w:rPr>
          <w:rFonts w:ascii="GHEA Grapalat" w:hAnsi="GHEA Grapalat"/>
        </w:rPr>
        <w:t>Ագար</w:t>
      </w:r>
      <w:proofErr w:type="spellEnd"/>
      <w:r w:rsidR="00440AF3" w:rsidRPr="00440AF3">
        <w:rPr>
          <w:rFonts w:ascii="GHEA Grapalat" w:hAnsi="GHEA Grapalat"/>
          <w:lang w:val="af-ZA"/>
        </w:rPr>
        <w:t xml:space="preserve"> </w:t>
      </w:r>
      <w:proofErr w:type="spellStart"/>
      <w:r w:rsidR="00440AF3" w:rsidRPr="00A411A3">
        <w:rPr>
          <w:rFonts w:ascii="GHEA Grapalat" w:hAnsi="GHEA Grapalat"/>
        </w:rPr>
        <w:t>Ացետատային</w:t>
      </w:r>
      <w:proofErr w:type="spellEnd"/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440AF3" w:rsidRPr="00440AF3" w:rsidRDefault="00440AF3" w:rsidP="00440AF3">
      <w:pPr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9375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0AF3">
        <w:rPr>
          <w:rFonts w:ascii="GHEA Grapalat" w:hAnsi="GHEA Grapalat"/>
          <w:sz w:val="20"/>
          <w:lang w:val="af-ZA"/>
        </w:rPr>
        <w:t>39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440AF3" w:rsidRPr="00A411A3" w:rsidRDefault="00631A88" w:rsidP="00440AF3">
      <w:pPr>
        <w:jc w:val="center"/>
        <w:rPr>
          <w:rFonts w:ascii="GHEA Grapalat" w:hAnsi="GHEA Grapalat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40AF3" w:rsidRPr="00A411A3">
        <w:rPr>
          <w:rFonts w:ascii="GHEA Grapalat" w:hAnsi="GHEA Grapalat"/>
          <w:lang w:val="hy-AM"/>
        </w:rPr>
        <w:t>Ագար քսիլոզ-լիզին դեօքսիխոլատային (XLD)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18750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0AF3">
        <w:rPr>
          <w:rFonts w:ascii="GHEA Grapalat" w:hAnsi="GHEA Grapalat"/>
          <w:sz w:val="20"/>
          <w:lang w:val="af-ZA"/>
        </w:rPr>
        <w:t>42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40AF3" w:rsidRPr="00A411A3">
        <w:rPr>
          <w:rFonts w:ascii="GHEA Grapalat" w:hAnsi="GHEA Grapalat"/>
          <w:lang w:val="hy-AM"/>
        </w:rPr>
        <w:t>Ագար Սլանեթս-Բարթլի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20000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0AF3">
        <w:rPr>
          <w:rFonts w:ascii="GHEA Grapalat" w:hAnsi="GHEA Grapalat"/>
          <w:sz w:val="20"/>
          <w:lang w:val="af-ZA"/>
        </w:rPr>
        <w:t>43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440AF3" w:rsidRPr="00A411A3">
        <w:rPr>
          <w:rFonts w:ascii="GHEA Grapalat" w:hAnsi="GHEA Grapalat"/>
        </w:rPr>
        <w:t>Միջավայր</w:t>
      </w:r>
      <w:proofErr w:type="spellEnd"/>
      <w:r w:rsidR="00440AF3" w:rsidRPr="00440AF3">
        <w:rPr>
          <w:rFonts w:ascii="GHEA Grapalat" w:hAnsi="GHEA Grapalat"/>
          <w:lang w:val="af-ZA"/>
        </w:rPr>
        <w:t xml:space="preserve"> </w:t>
      </w:r>
      <w:proofErr w:type="spellStart"/>
      <w:r w:rsidR="00440AF3" w:rsidRPr="00A411A3">
        <w:rPr>
          <w:rFonts w:ascii="GHEA Grapalat" w:hAnsi="GHEA Grapalat"/>
        </w:rPr>
        <w:t>Կլարկի</w:t>
      </w:r>
      <w:proofErr w:type="spellEnd"/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18750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0AF3">
        <w:rPr>
          <w:rFonts w:ascii="GHEA Grapalat" w:hAnsi="GHEA Grapalat"/>
          <w:sz w:val="20"/>
          <w:lang w:val="af-ZA"/>
        </w:rPr>
        <w:t>44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440AF3" w:rsidRPr="00A411A3">
        <w:rPr>
          <w:rFonts w:ascii="GHEA Grapalat" w:hAnsi="GHEA Grapalat"/>
        </w:rPr>
        <w:t>Միջավայր</w:t>
      </w:r>
      <w:proofErr w:type="spellEnd"/>
      <w:r w:rsidR="00440AF3" w:rsidRPr="00440AF3">
        <w:rPr>
          <w:rFonts w:ascii="GHEA Grapalat" w:hAnsi="GHEA Grapalat"/>
          <w:lang w:val="af-ZA"/>
        </w:rPr>
        <w:t xml:space="preserve"> </w:t>
      </w:r>
      <w:proofErr w:type="spellStart"/>
      <w:r w:rsidR="00440AF3" w:rsidRPr="00A411A3">
        <w:rPr>
          <w:rFonts w:ascii="GHEA Grapalat" w:hAnsi="GHEA Grapalat"/>
        </w:rPr>
        <w:t>Օլկենիցկու</w:t>
      </w:r>
      <w:proofErr w:type="spellEnd"/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16666.67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0AF3">
        <w:rPr>
          <w:rFonts w:ascii="GHEA Grapalat" w:hAnsi="GHEA Grapalat"/>
          <w:sz w:val="20"/>
          <w:lang w:val="af-ZA"/>
        </w:rPr>
        <w:t>45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440AF3" w:rsidRPr="00A411A3">
        <w:rPr>
          <w:rFonts w:ascii="GHEA Grapalat" w:hAnsi="GHEA Grapalat"/>
        </w:rPr>
        <w:t>Միջավայր</w:t>
      </w:r>
      <w:proofErr w:type="spellEnd"/>
      <w:r w:rsidR="00440AF3" w:rsidRPr="00440AF3">
        <w:rPr>
          <w:rFonts w:ascii="GHEA Grapalat" w:hAnsi="GHEA Grapalat"/>
          <w:lang w:val="af-ZA"/>
        </w:rPr>
        <w:t xml:space="preserve"> </w:t>
      </w:r>
      <w:proofErr w:type="spellStart"/>
      <w:r w:rsidR="00440AF3" w:rsidRPr="00A411A3">
        <w:rPr>
          <w:rFonts w:ascii="GHEA Grapalat" w:hAnsi="GHEA Grapalat"/>
        </w:rPr>
        <w:t>Կլիգլերի</w:t>
      </w:r>
      <w:proofErr w:type="spellEnd"/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20416.67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5620B">
        <w:rPr>
          <w:rFonts w:ascii="GHEA Grapalat" w:hAnsi="GHEA Grapalat"/>
          <w:sz w:val="20"/>
          <w:lang w:val="af-ZA"/>
        </w:rPr>
        <w:t>46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Default="00631A88" w:rsidP="0015620B">
      <w:pPr>
        <w:rPr>
          <w:rFonts w:ascii="GHEA Grapalat" w:hAnsi="GHEA Grapalat" w:cs="Arial Armenian"/>
          <w:b/>
          <w:i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15620B" w:rsidRPr="00A411A3">
        <w:rPr>
          <w:rFonts w:ascii="GHEA Grapalat" w:hAnsi="GHEA Grapalat"/>
        </w:rPr>
        <w:t>Միջավայր</w:t>
      </w:r>
      <w:proofErr w:type="spellEnd"/>
      <w:r w:rsidR="0015620B" w:rsidRPr="0015620B">
        <w:rPr>
          <w:rFonts w:ascii="GHEA Grapalat" w:hAnsi="GHEA Grapalat"/>
          <w:lang w:val="af-ZA"/>
        </w:rPr>
        <w:t xml:space="preserve"> </w:t>
      </w:r>
      <w:proofErr w:type="spellStart"/>
      <w:r w:rsidR="0015620B" w:rsidRPr="00A411A3">
        <w:rPr>
          <w:rFonts w:ascii="GHEA Grapalat" w:hAnsi="GHEA Grapalat"/>
        </w:rPr>
        <w:t>Գիսսի</w:t>
      </w:r>
      <w:proofErr w:type="spellEnd"/>
      <w:r w:rsidR="0015620B" w:rsidRPr="0015620B">
        <w:rPr>
          <w:rFonts w:ascii="GHEA Grapalat" w:hAnsi="GHEA Grapalat"/>
          <w:lang w:val="af-ZA"/>
        </w:rPr>
        <w:t xml:space="preserve"> </w:t>
      </w:r>
      <w:proofErr w:type="spellStart"/>
      <w:r w:rsidR="0015620B" w:rsidRPr="00A411A3">
        <w:rPr>
          <w:rFonts w:ascii="GHEA Grapalat" w:hAnsi="GHEA Grapalat"/>
        </w:rPr>
        <w:t>լակտոզայով</w:t>
      </w:r>
      <w:proofErr w:type="spellEnd"/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5620B" w:rsidRPr="0015620B" w:rsidRDefault="0015620B" w:rsidP="0015620B">
      <w:pPr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5625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5620B">
        <w:rPr>
          <w:rFonts w:ascii="GHEA Grapalat" w:hAnsi="GHEA Grapalat"/>
          <w:sz w:val="20"/>
          <w:lang w:val="af-ZA"/>
        </w:rPr>
        <w:t>47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15620B" w:rsidRPr="00A411A3">
        <w:rPr>
          <w:rFonts w:ascii="GHEA Grapalat" w:hAnsi="GHEA Grapalat"/>
        </w:rPr>
        <w:t>Գիսսի</w:t>
      </w:r>
      <w:proofErr w:type="spellEnd"/>
      <w:r w:rsidR="0015620B" w:rsidRPr="0015620B">
        <w:rPr>
          <w:rFonts w:ascii="GHEA Grapalat" w:hAnsi="GHEA Grapalat"/>
          <w:lang w:val="af-ZA"/>
        </w:rPr>
        <w:t xml:space="preserve"> </w:t>
      </w:r>
      <w:proofErr w:type="spellStart"/>
      <w:r w:rsidR="0015620B" w:rsidRPr="00A411A3">
        <w:rPr>
          <w:rFonts w:ascii="GHEA Grapalat" w:hAnsi="GHEA Grapalat"/>
        </w:rPr>
        <w:t>միջավայր</w:t>
      </w:r>
      <w:proofErr w:type="spellEnd"/>
      <w:r w:rsidR="0015620B" w:rsidRPr="0015620B">
        <w:rPr>
          <w:rFonts w:ascii="GHEA Grapalat" w:hAnsi="GHEA Grapalat"/>
          <w:lang w:val="af-ZA"/>
        </w:rPr>
        <w:t xml:space="preserve"> </w:t>
      </w:r>
      <w:proofErr w:type="spellStart"/>
      <w:r w:rsidR="0015620B" w:rsidRPr="00A411A3">
        <w:rPr>
          <w:rFonts w:ascii="GHEA Grapalat" w:hAnsi="GHEA Grapalat"/>
        </w:rPr>
        <w:t>սախարոզայով</w:t>
      </w:r>
      <w:proofErr w:type="spellEnd"/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20833.33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5620B">
        <w:rPr>
          <w:rFonts w:ascii="GHEA Grapalat" w:hAnsi="GHEA Grapalat"/>
          <w:sz w:val="20"/>
          <w:lang w:val="af-ZA"/>
        </w:rPr>
        <w:t>50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5620B" w:rsidRPr="00A411A3">
        <w:rPr>
          <w:rFonts w:ascii="GHEA Grapalat" w:hAnsi="GHEA Grapalat"/>
          <w:lang w:val="hy-AM"/>
        </w:rPr>
        <w:t>Արգանակ Մակ-Կոնկեյ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18750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5620B">
        <w:rPr>
          <w:rFonts w:ascii="GHEA Grapalat" w:hAnsi="GHEA Grapalat"/>
          <w:sz w:val="20"/>
          <w:lang w:val="af-ZA"/>
        </w:rPr>
        <w:t>51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5620B" w:rsidRPr="00A411A3">
        <w:rPr>
          <w:rFonts w:ascii="GHEA Grapalat" w:hAnsi="GHEA Grapalat"/>
          <w:lang w:val="hy-AM"/>
        </w:rPr>
        <w:t>Արգանակ սոյայի Ռապապորտ- Վասիլադիսի (RVS)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12500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Default="00631A88" w:rsidP="00631A8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5620B">
        <w:rPr>
          <w:rFonts w:ascii="GHEA Grapalat" w:hAnsi="GHEA Grapalat"/>
          <w:sz w:val="20"/>
          <w:lang w:val="af-ZA"/>
        </w:rPr>
        <w:t>53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5620B" w:rsidRPr="00A411A3">
        <w:rPr>
          <w:rFonts w:ascii="GHEA Grapalat" w:hAnsi="GHEA Grapalat" w:cs="Calibri"/>
          <w:color w:val="000000"/>
          <w:lang w:val="hy-AM"/>
        </w:rPr>
        <w:t xml:space="preserve">Ապակե պիկնոմետր </w:t>
      </w:r>
      <w:r w:rsidR="0015620B" w:rsidRPr="00A411A3">
        <w:rPr>
          <w:rFonts w:ascii="GHEA Grapalat" w:hAnsi="GHEA Grapalat"/>
          <w:lang w:val="hy-AM"/>
        </w:rPr>
        <w:t>25 մլ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15620B" w:rsidRPr="00960651" w:rsidTr="00FB13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620B" w:rsidRPr="00960651" w:rsidRDefault="0015620B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620B" w:rsidRPr="00631A88" w:rsidTr="00FB13F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9279A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620B" w:rsidRPr="00960651" w:rsidTr="00FB13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«ԹԱԳ ՀԷՄ»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620B" w:rsidRPr="00960651" w:rsidRDefault="0015620B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620B" w:rsidRPr="00960651" w:rsidRDefault="009279A2" w:rsidP="00FB13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7259">
              <w:rPr>
                <w:rFonts w:ascii="GHEA Grapalat" w:hAnsi="GHEA Grapalat"/>
                <w:sz w:val="20"/>
                <w:szCs w:val="24"/>
              </w:rPr>
              <w:t>8333.33</w:t>
            </w:r>
          </w:p>
        </w:tc>
      </w:tr>
    </w:tbl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1A88" w:rsidRPr="0015620B" w:rsidRDefault="00631A88" w:rsidP="001562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31A88" w:rsidRPr="00960651" w:rsidRDefault="00631A88" w:rsidP="00631A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86272">
        <w:rPr>
          <w:rFonts w:ascii="GHEA Grapalat" w:hAnsi="GHEA Grapalat" w:cs="Sylfaen"/>
          <w:color w:val="FF0000"/>
          <w:sz w:val="20"/>
          <w:lang w:val="hy-AM"/>
        </w:rPr>
        <w:t>«Գ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նումների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մասին</w:t>
      </w:r>
      <w:r w:rsidRPr="00A86272">
        <w:rPr>
          <w:rFonts w:ascii="GHEA Grapalat" w:hAnsi="GHEA Grapalat" w:cs="Sylfaen"/>
          <w:color w:val="FF0000"/>
          <w:sz w:val="20"/>
          <w:lang w:val="hy-AM"/>
        </w:rPr>
        <w:t>»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ՀՀ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օրենքի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10-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րդ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հոդվածի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համաձայն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`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անգործության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ժամկետ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է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սահմանվում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սույն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հայտարարությունը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հրապարակվելու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օրվան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հաջորդող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օրվանից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մինչ</w:t>
      </w:r>
      <w:r w:rsidRPr="00A86272">
        <w:rPr>
          <w:rFonts w:ascii="GHEA Grapalat" w:hAnsi="GHEA Grapalat"/>
          <w:color w:val="FF0000"/>
          <w:sz w:val="20"/>
          <w:lang w:val="af-ZA"/>
        </w:rPr>
        <w:t>և 5-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րդ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օրացուցային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օրը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ներառյալ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ընկած</w:t>
      </w:r>
      <w:r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A86272">
        <w:rPr>
          <w:rFonts w:ascii="GHEA Grapalat" w:hAnsi="GHEA Grapalat" w:cs="Sylfaen"/>
          <w:color w:val="FF0000"/>
          <w:sz w:val="20"/>
          <w:lang w:val="af-ZA"/>
        </w:rPr>
        <w:t>ժամանակահատվածը</w:t>
      </w:r>
      <w:r w:rsidRPr="00A86272">
        <w:rPr>
          <w:rFonts w:ascii="GHEA Grapalat" w:hAnsi="GHEA Grapalat" w:cs="Arial Armenian"/>
          <w:color w:val="FF0000"/>
          <w:sz w:val="20"/>
          <w:lang w:val="af-ZA"/>
        </w:rPr>
        <w:t>։</w:t>
      </w:r>
    </w:p>
    <w:p w:rsidR="00631A88" w:rsidRPr="005D52F9" w:rsidRDefault="00631A88" w:rsidP="00631A8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</w:p>
    <w:p w:rsidR="00631A88" w:rsidRDefault="00333A78" w:rsidP="00631A88">
      <w:pPr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ՍԱՐՄ-ԳՀԱՊՁԲ/19-</w:t>
      </w:r>
      <w:r>
        <w:rPr>
          <w:rFonts w:ascii="GHEA Grapalat" w:hAnsi="GHEA Grapalat" w:cs="Sylfaen"/>
          <w:sz w:val="20"/>
          <w:lang w:val="af-ZA"/>
        </w:rPr>
        <w:t>4</w:t>
      </w:r>
      <w:r w:rsidR="00631A88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631A88">
        <w:rPr>
          <w:rFonts w:ascii="GHEA Grapalat" w:hAnsi="GHEA Grapalat" w:cs="Sylfaen"/>
          <w:sz w:val="20"/>
          <w:lang w:val="hy-AM"/>
        </w:rPr>
        <w:t xml:space="preserve"> Տիրան Լաճիկյանին։</w:t>
      </w:r>
    </w:p>
    <w:p w:rsidR="00631A88" w:rsidRDefault="00631A88" w:rsidP="00631A88">
      <w:pPr>
        <w:jc w:val="both"/>
        <w:rPr>
          <w:rFonts w:ascii="GHEA Grapalat" w:hAnsi="GHEA Grapalat" w:cs="Sylfaen"/>
          <w:sz w:val="20"/>
          <w:lang w:val="hy-AM"/>
        </w:rPr>
      </w:pPr>
    </w:p>
    <w:p w:rsidR="00631A88" w:rsidRPr="00A7446E" w:rsidRDefault="00631A88" w:rsidP="00631A88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333A78" w:rsidRPr="00EA309E" w:rsidRDefault="00333A78" w:rsidP="00333A7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</w:t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010</w:t>
      </w:r>
      <w:r>
        <w:rPr>
          <w:rFonts w:cs="Calibri"/>
          <w:sz w:val="20"/>
          <w:lang w:val="hy-AM"/>
        </w:rPr>
        <w:t> </w:t>
      </w:r>
      <w:r w:rsidRPr="00513E45">
        <w:rPr>
          <w:rFonts w:ascii="GHEA Grapalat" w:hAnsi="GHEA Grapalat"/>
          <w:sz w:val="20"/>
          <w:lang w:val="af-ZA"/>
        </w:rPr>
        <w:t>262-269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33A78" w:rsidRPr="00960651" w:rsidRDefault="00333A78" w:rsidP="00333A78">
      <w:pPr>
        <w:tabs>
          <w:tab w:val="left" w:pos="6885"/>
        </w:tabs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>
        <w:rPr>
          <w:rFonts w:ascii="GHEA Grapalat" w:hAnsi="GHEA Grapalat" w:cs="Sylfaen"/>
          <w:sz w:val="20"/>
          <w:lang w:val="hy-AM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DC39D9">
        <w:rPr>
          <w:rFonts w:ascii="GHEA Grapalat" w:hAnsi="GHEA Grapalat" w:cs="Sylfaen"/>
          <w:sz w:val="20"/>
          <w:lang w:val="af-ZA"/>
        </w:rPr>
        <w:t>sarm.cjsc2019@gmail.com</w:t>
      </w:r>
      <w:r w:rsidRPr="007E263E">
        <w:rPr>
          <w:rFonts w:ascii="GHEA Grapalat" w:hAnsi="GHEA Grapalat" w:cs="Sylfae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ab/>
      </w:r>
    </w:p>
    <w:p w:rsidR="00333A78" w:rsidRPr="00D96452" w:rsidRDefault="00333A78" w:rsidP="00333A78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` </w:t>
      </w:r>
      <w:r w:rsidRPr="00E872EF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hy-AM"/>
        </w:rPr>
        <w:t>Ստանդարտների ազգային ինստիտուտ</w:t>
      </w:r>
      <w:r>
        <w:rPr>
          <w:rFonts w:ascii="GHEA Grapalat" w:hAnsi="GHEA Grapalat" w:cs="Sylfaen"/>
          <w:sz w:val="20"/>
          <w:lang w:val="af-ZA"/>
        </w:rPr>
        <w:t xml:space="preserve">» </w:t>
      </w:r>
      <w:r w:rsidRPr="00E872EF">
        <w:rPr>
          <w:rFonts w:ascii="GHEA Grapalat" w:hAnsi="GHEA Grapalat" w:cs="Sylfaen"/>
          <w:sz w:val="20"/>
          <w:lang w:val="af-ZA"/>
        </w:rPr>
        <w:t>ՓԲԸ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։</w:t>
      </w:r>
      <w:bookmarkStart w:id="0" w:name="_GoBack"/>
      <w:bookmarkEnd w:id="0"/>
    </w:p>
    <w:p w:rsidR="00B931A8" w:rsidRPr="00333A78" w:rsidRDefault="00B931A8">
      <w:pPr>
        <w:rPr>
          <w:lang w:val="af-ZA"/>
        </w:rPr>
      </w:pPr>
    </w:p>
    <w:sectPr w:rsidR="00B931A8" w:rsidRPr="00333A78" w:rsidSect="00631A8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88" w:rsidRDefault="00631A88" w:rsidP="00631A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A88" w:rsidRDefault="00631A88" w:rsidP="00631A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88" w:rsidRDefault="00631A88" w:rsidP="00631A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31A88" w:rsidRDefault="00631A88" w:rsidP="00631A8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88" w:rsidRDefault="00631A88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88" w:rsidRDefault="00631A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88" w:rsidRDefault="00631A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88" w:rsidRDefault="00631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88"/>
    <w:rsid w:val="0015620B"/>
    <w:rsid w:val="00333A78"/>
    <w:rsid w:val="00440AF3"/>
    <w:rsid w:val="00631A88"/>
    <w:rsid w:val="006E285D"/>
    <w:rsid w:val="009279A2"/>
    <w:rsid w:val="00B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C6D3"/>
  <w15:chartTrackingRefBased/>
  <w15:docId w15:val="{BC615D81-58EE-4ED3-BCF7-201C154A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A8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31A8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1A8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631A8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631A8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631A8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631A8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631A88"/>
  </w:style>
  <w:style w:type="paragraph" w:styleId="a6">
    <w:name w:val="footer"/>
    <w:basedOn w:val="a"/>
    <w:link w:val="a7"/>
    <w:rsid w:val="00631A8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631A8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rsid w:val="00631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2019-10-15T13:25:00Z</dcterms:created>
  <dcterms:modified xsi:type="dcterms:W3CDTF">2019-10-15T14:14:00Z</dcterms:modified>
</cp:coreProperties>
</file>