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3823A5DE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4477F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h</w:t>
      </w:r>
      <w:r w:rsidR="004477F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ուլիսի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4C14B7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3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2010196C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</w:t>
      </w:r>
      <w:r w:rsidR="004477F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24/128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021F0481" w:rsidR="00A13798" w:rsidRPr="00551E57" w:rsidRDefault="00A13798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 w:rsidR="001337CA" w:rsidRPr="00551E57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7F0">
        <w:rPr>
          <w:rFonts w:ascii="GHEA Grapalat" w:hAnsi="GHEA Grapalat"/>
          <w:sz w:val="24"/>
          <w:szCs w:val="24"/>
          <w:lang w:val="hy-AM"/>
        </w:rPr>
        <w:t xml:space="preserve">աշխատակազմի տրանսպորտի վարչության կողմից ներկայացված Երևան </w:t>
      </w:r>
      <w:r w:rsidR="007C7ECD">
        <w:rPr>
          <w:rFonts w:ascii="GHEA Grapalat" w:hAnsi="GHEA Grapalat"/>
          <w:sz w:val="24"/>
          <w:szCs w:val="24"/>
          <w:lang w:val="hy-AM"/>
        </w:rPr>
        <w:t>քաղաքի կարիքների համար «Հետիոտնային կանչի» ռեժիմով աշխատող լուսացուցային համակարգերի</w:t>
      </w:r>
      <w:r w:rsidR="00314407">
        <w:rPr>
          <w:rFonts w:ascii="GHEA Grapalat" w:hAnsi="GHEA Grapalat"/>
          <w:sz w:val="24"/>
          <w:szCs w:val="24"/>
          <w:lang w:val="hy-AM"/>
        </w:rPr>
        <w:t xml:space="preserve"> </w:t>
      </w:r>
      <w:r w:rsidR="007C7ECD">
        <w:rPr>
          <w:rFonts w:ascii="GHEA Grapalat" w:hAnsi="GHEA Grapalat"/>
          <w:sz w:val="24"/>
          <w:szCs w:val="24"/>
          <w:lang w:val="hy-AM"/>
        </w:rPr>
        <w:t>ձեռքբերման և տեղադրման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աշխատանքների</w:t>
      </w:r>
      <w:r w:rsidR="004D0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4D07CB">
        <w:rPr>
          <w:rFonts w:ascii="GHEA Grapalat" w:hAnsi="GHEA Grapalat"/>
          <w:sz w:val="24"/>
          <w:szCs w:val="24"/>
          <w:lang w:val="hy-AM"/>
        </w:rPr>
        <w:t>ԵՔ-ԳՀԱՇՁԲ-</w:t>
      </w:r>
      <w:r w:rsidR="004477F0">
        <w:rPr>
          <w:rFonts w:ascii="GHEA Grapalat" w:hAnsi="GHEA Grapalat"/>
          <w:sz w:val="24"/>
          <w:szCs w:val="24"/>
          <w:lang w:val="hy-AM"/>
        </w:rPr>
        <w:t>24/128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>0</w:t>
      </w:r>
      <w:r w:rsidR="007C7ECD">
        <w:rPr>
          <w:rFonts w:ascii="GHEA Grapalat" w:hAnsi="GHEA Grapalat"/>
          <w:sz w:val="24"/>
          <w:szCs w:val="24"/>
          <w:lang w:val="hy-AM"/>
        </w:rPr>
        <w:t>3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 w:rsidR="007C7ECD">
        <w:rPr>
          <w:rFonts w:ascii="GHEA Grapalat" w:hAnsi="GHEA Grapalat"/>
          <w:sz w:val="24"/>
          <w:szCs w:val="24"/>
          <w:lang w:val="hy-AM"/>
        </w:rPr>
        <w:t>7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7C7ECD">
        <w:rPr>
          <w:rFonts w:ascii="GHEA Grapalat" w:hAnsi="GHEA Grapalat"/>
          <w:sz w:val="24"/>
          <w:szCs w:val="24"/>
          <w:lang w:val="hy-AM"/>
        </w:rPr>
        <w:t>04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 w:rsidR="007C7ECD">
        <w:rPr>
          <w:rFonts w:ascii="GHEA Grapalat" w:hAnsi="GHEA Grapalat"/>
          <w:sz w:val="24"/>
          <w:szCs w:val="24"/>
          <w:lang w:val="hy-AM"/>
        </w:rPr>
        <w:t>7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F1FF74B" w14:textId="77777777" w:rsidR="007C7ECD" w:rsidRDefault="00551E57" w:rsidP="007C7EC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A5D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D03">
        <w:rPr>
          <w:rFonts w:ascii="GHEA Grapalat" w:hAnsi="GHEA Grapalat"/>
          <w:b/>
          <w:sz w:val="24"/>
          <w:szCs w:val="24"/>
          <w:lang w:val="af-ZA"/>
        </w:rPr>
        <w:t>«</w:t>
      </w:r>
      <w:r w:rsidR="004D07CB">
        <w:rPr>
          <w:rFonts w:ascii="GHEA Grapalat" w:hAnsi="GHEA Grapalat"/>
          <w:b/>
          <w:sz w:val="24"/>
          <w:szCs w:val="24"/>
          <w:lang w:val="af-ZA"/>
        </w:rPr>
        <w:t>ԵՔ-ԳՀԱՇՁԲ-</w:t>
      </w:r>
      <w:r w:rsidR="004477F0">
        <w:rPr>
          <w:rFonts w:ascii="GHEA Grapalat" w:hAnsi="GHEA Grapalat"/>
          <w:b/>
          <w:sz w:val="24"/>
          <w:szCs w:val="24"/>
          <w:lang w:val="af-ZA"/>
        </w:rPr>
        <w:t>24/128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4335EA">
        <w:rPr>
          <w:rFonts w:ascii="GHEA Grapalat" w:hAnsi="GHEA Grapalat"/>
          <w:sz w:val="24"/>
          <w:szCs w:val="24"/>
          <w:lang w:val="af-ZA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</w:t>
      </w:r>
      <w:r w:rsidRPr="004335EA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խնդրում եմ պարզաբանել, </w:t>
      </w:r>
    </w:p>
    <w:p w14:paraId="284ED292" w14:textId="77F7AC97" w:rsidR="007C7ECD" w:rsidRPr="00CB195E" w:rsidRDefault="007C7ECD" w:rsidP="007C7EC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195E">
        <w:rPr>
          <w:rFonts w:ascii="GHEA Grapalat" w:hAnsi="GHEA Grapalat"/>
          <w:sz w:val="24"/>
          <w:szCs w:val="24"/>
          <w:lang w:val="hy-AM"/>
        </w:rPr>
        <w:t>1.</w:t>
      </w:r>
      <w:r w:rsidRPr="00CB195E">
        <w:rPr>
          <w:rFonts w:ascii="GHEA Grapalat" w:hAnsi="GHEA Grapalat"/>
          <w:sz w:val="24"/>
          <w:szCs w:val="24"/>
          <w:lang w:val="hy-AM"/>
        </w:rPr>
        <w:tab/>
      </w:r>
      <w:r w:rsidRPr="00CB195E">
        <w:rPr>
          <w:rFonts w:ascii="GHEA Grapalat" w:hAnsi="GHEA Grapalat" w:cs="Sylfaen"/>
          <w:sz w:val="24"/>
          <w:szCs w:val="24"/>
          <w:lang w:val="hy-AM"/>
        </w:rPr>
        <w:t>Նախագծում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է՝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T1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տիպի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200</w:t>
      </w:r>
      <w:r w:rsidRPr="00CB195E">
        <w:rPr>
          <w:rFonts w:ascii="GHEA Grapalat" w:hAnsi="GHEA Grapalat" w:cs="Sylfaen"/>
          <w:sz w:val="24"/>
          <w:szCs w:val="24"/>
          <w:lang w:val="hy-AM"/>
        </w:rPr>
        <w:t>մմ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տրամագծով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լուսացույց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իսկ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բնութագրում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է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ապերտուրայի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լուսային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տրամագիծը՝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 300 </w:t>
      </w:r>
      <w:r>
        <w:rPr>
          <w:rFonts w:ascii="GHEA Grapalat" w:hAnsi="GHEA Grapalat" w:cs="Sylfaen"/>
          <w:sz w:val="24"/>
          <w:szCs w:val="24"/>
          <w:lang w:val="hy-AM"/>
        </w:rPr>
        <w:t>մմ,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որո՞վ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է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առաջնորդվել։</w:t>
      </w:r>
    </w:p>
    <w:p w14:paraId="72F0FF55" w14:textId="77777777" w:rsidR="007C7ECD" w:rsidRPr="00CB195E" w:rsidRDefault="007C7ECD" w:rsidP="007C7EC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195E">
        <w:rPr>
          <w:rFonts w:ascii="GHEA Grapalat" w:hAnsi="GHEA Grapalat"/>
          <w:sz w:val="24"/>
          <w:szCs w:val="24"/>
          <w:lang w:val="hy-AM"/>
        </w:rPr>
        <w:t>2.</w:t>
      </w:r>
      <w:r w:rsidRPr="00CB195E">
        <w:rPr>
          <w:rFonts w:ascii="GHEA Grapalat" w:hAnsi="GHEA Grapalat"/>
          <w:sz w:val="24"/>
          <w:szCs w:val="24"/>
          <w:lang w:val="hy-AM"/>
        </w:rPr>
        <w:tab/>
      </w:r>
      <w:r w:rsidRPr="00CB195E">
        <w:rPr>
          <w:rFonts w:ascii="GHEA Grapalat" w:hAnsi="GHEA Grapalat" w:cs="Sylfaen"/>
          <w:sz w:val="24"/>
          <w:szCs w:val="24"/>
          <w:lang w:val="hy-AM"/>
        </w:rPr>
        <w:t>Նախագծում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է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երկկողմանի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լուսացույց։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28046FB" w14:textId="77777777" w:rsidR="007C7ECD" w:rsidRPr="0041283F" w:rsidRDefault="007C7ECD" w:rsidP="007C7EC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CB195E">
        <w:rPr>
          <w:rFonts w:ascii="GHEA Grapalat" w:hAnsi="GHEA Grapalat" w:cs="Sylfaen"/>
          <w:sz w:val="24"/>
          <w:szCs w:val="24"/>
          <w:lang w:val="hy-AM"/>
        </w:rPr>
        <w:t>րդյոք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դա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հնարավո՞ր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է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միակողմանի</w:t>
      </w:r>
      <w:r w:rsidRPr="00CB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195E">
        <w:rPr>
          <w:rFonts w:ascii="GHEA Grapalat" w:hAnsi="GHEA Grapalat" w:cs="Sylfaen"/>
          <w:sz w:val="24"/>
          <w:szCs w:val="24"/>
          <w:lang w:val="hy-AM"/>
        </w:rPr>
        <w:t>լուսացույցներով։</w:t>
      </w:r>
    </w:p>
    <w:p w14:paraId="51B5739F" w14:textId="4A715E4E" w:rsidR="00551E57" w:rsidRPr="0041283F" w:rsidRDefault="00551E57" w:rsidP="007C7EC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D1B59AA" w14:textId="77777777" w:rsidR="00746E3E" w:rsidRPr="004D07CB" w:rsidRDefault="00746E3E" w:rsidP="00746E3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D07CB">
        <w:rPr>
          <w:rFonts w:ascii="GHEA Grapalat" w:hAnsi="GHEA Grapalat"/>
          <w:sz w:val="24"/>
          <w:szCs w:val="24"/>
          <w:lang w:val="hy-AM"/>
        </w:rPr>
        <w:t>Պարզաբանում տրամադրելու տեքստ.</w:t>
      </w:r>
    </w:p>
    <w:p w14:paraId="34622ACB" w14:textId="6B5049A7" w:rsidR="00FD4A23" w:rsidRDefault="00FD4A23" w:rsidP="00FD4A23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B1443">
        <w:rPr>
          <w:rFonts w:ascii="GHEA Grapalat" w:hAnsi="GHEA Grapalat"/>
          <w:sz w:val="24"/>
          <w:szCs w:val="24"/>
          <w:lang w:val="hy-AM"/>
        </w:rPr>
        <w:t xml:space="preserve">Ի պատասխան հարցմանը՝ </w:t>
      </w:r>
      <w:r w:rsidRPr="004C14B7">
        <w:rPr>
          <w:rFonts w:ascii="GHEA Grapalat" w:hAnsi="GHEA Grapalat"/>
          <w:sz w:val="24"/>
          <w:szCs w:val="24"/>
          <w:lang w:val="hy-AM"/>
        </w:rPr>
        <w:t xml:space="preserve">տեղեկացնում եմ, </w:t>
      </w:r>
      <w:r w:rsidR="004C14B7">
        <w:rPr>
          <w:rFonts w:ascii="GHEA Grapalat" w:hAnsi="GHEA Grapalat"/>
          <w:sz w:val="24"/>
          <w:szCs w:val="24"/>
          <w:lang w:val="hy-AM"/>
        </w:rPr>
        <w:t>որ՝</w:t>
      </w:r>
      <w:bookmarkStart w:id="0" w:name="_GoBack"/>
      <w:bookmarkEnd w:id="0"/>
    </w:p>
    <w:p w14:paraId="4B061CD2" w14:textId="5DC86179" w:rsidR="004C14B7" w:rsidRPr="004C14B7" w:rsidRDefault="004C14B7" w:rsidP="004C14B7">
      <w:pPr>
        <w:ind w:firstLine="540"/>
        <w:jc w:val="both"/>
        <w:rPr>
          <w:rFonts w:ascii="Courier New" w:hAnsi="Courier New" w:cs="Courier New"/>
          <w:color w:val="2C363A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</w:t>
      </w:r>
      <w:r w:rsidRPr="008362C0">
        <w:rPr>
          <w:rFonts w:ascii="Calibri" w:hAnsi="Calibri" w:cs="Calibri"/>
          <w:sz w:val="24"/>
          <w:szCs w:val="24"/>
          <w:lang w:val="hy-AM"/>
        </w:rPr>
        <w:t>    </w:t>
      </w:r>
      <w:r w:rsidRPr="008362C0">
        <w:rPr>
          <w:rFonts w:ascii="GHEA Grapalat" w:hAnsi="GHEA Grapalat" w:cs="Times New Roman"/>
          <w:sz w:val="24"/>
          <w:szCs w:val="24"/>
          <w:lang w:val="hy-AM"/>
        </w:rPr>
        <w:t>Պետք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առաջնորդվել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տեխնիկական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բնութագրով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ներկայացված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պահանջներով</w:t>
      </w:r>
      <w:r w:rsidRPr="008362C0">
        <w:rPr>
          <w:rFonts w:ascii="GHEA Grapalat" w:hAnsi="GHEA Grapalat" w:cs="Times New Roman"/>
          <w:sz w:val="24"/>
          <w:szCs w:val="24"/>
          <w:lang w:val="hy-AM"/>
        </w:rPr>
        <w:t>:</w:t>
      </w:r>
      <w:r w:rsidRPr="008362C0">
        <w:rPr>
          <w:rFonts w:ascii="GHEA Grapalat" w:hAnsi="GHEA Grapalat" w:cs="Times New Roman"/>
          <w:sz w:val="24"/>
          <w:szCs w:val="24"/>
          <w:lang w:val="hy-AM"/>
        </w:rPr>
        <w:br/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      </w:t>
      </w:r>
      <w:r w:rsidRPr="008362C0">
        <w:rPr>
          <w:rFonts w:ascii="GHEA Grapalat" w:hAnsi="GHEA Grapalat" w:cs="Times New Roman"/>
          <w:sz w:val="24"/>
          <w:szCs w:val="24"/>
          <w:lang w:val="hy-AM"/>
        </w:rPr>
        <w:t>2.</w:t>
      </w:r>
      <w:r w:rsidRPr="008362C0">
        <w:rPr>
          <w:rFonts w:ascii="Calibri" w:hAnsi="Calibri" w:cs="Calibri"/>
          <w:sz w:val="24"/>
          <w:szCs w:val="24"/>
          <w:lang w:val="hy-AM"/>
        </w:rPr>
        <w:t>    </w:t>
      </w:r>
      <w:r w:rsidRPr="008362C0">
        <w:rPr>
          <w:rFonts w:ascii="GHEA Grapalat" w:hAnsi="GHEA Grapalat" w:cs="Times New Roman"/>
          <w:sz w:val="24"/>
          <w:szCs w:val="24"/>
          <w:lang w:val="hy-AM"/>
        </w:rPr>
        <w:t>Այո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հնարավոր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փոխարինել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միակողմանի</w:t>
      </w:r>
      <w:r w:rsidRPr="008362C0">
        <w:rPr>
          <w:rFonts w:ascii="Calibri" w:hAnsi="Calibri" w:cs="Calibri"/>
          <w:sz w:val="24"/>
          <w:szCs w:val="24"/>
          <w:lang w:val="hy-AM"/>
        </w:rPr>
        <w:t> 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լուսացու</w:t>
      </w:r>
      <w:r>
        <w:rPr>
          <w:rFonts w:ascii="GHEA Grapalat" w:hAnsi="GHEA Grapalat" w:cs="GHEA Grapalat"/>
          <w:sz w:val="24"/>
          <w:szCs w:val="24"/>
          <w:lang w:val="hy-AM"/>
        </w:rPr>
        <w:t>յց</w:t>
      </w:r>
      <w:r w:rsidRPr="008362C0">
        <w:rPr>
          <w:rFonts w:ascii="GHEA Grapalat" w:hAnsi="GHEA Grapalat" w:cs="GHEA Grapalat"/>
          <w:sz w:val="24"/>
          <w:szCs w:val="24"/>
          <w:lang w:val="hy-AM"/>
        </w:rPr>
        <w:t>ներով</w:t>
      </w:r>
      <w:r w:rsidRPr="004C14B7"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hy-AM"/>
        </w:rPr>
        <w:t>:</w:t>
      </w:r>
    </w:p>
    <w:p w14:paraId="4FF662A4" w14:textId="62C259EB" w:rsidR="00FD4A23" w:rsidRDefault="00A13798" w:rsidP="0089054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D07CB">
        <w:rPr>
          <w:rFonts w:ascii="GHEA Grapalat" w:hAnsi="GHEA Grapalat" w:cs="Sylfaen"/>
          <w:b/>
          <w:sz w:val="24"/>
          <w:szCs w:val="24"/>
          <w:lang w:val="af-ZA"/>
        </w:rPr>
        <w:t>ԵՔ-ԳՀԱՇՁԲ-</w:t>
      </w:r>
      <w:r w:rsidR="004477F0">
        <w:rPr>
          <w:rFonts w:ascii="GHEA Grapalat" w:hAnsi="GHEA Grapalat" w:cs="Sylfaen"/>
          <w:b/>
          <w:sz w:val="24"/>
          <w:szCs w:val="24"/>
          <w:lang w:val="af-ZA"/>
        </w:rPr>
        <w:t>24/128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</w:p>
    <w:p w14:paraId="78C838C7" w14:textId="4815586A" w:rsidR="00A13798" w:rsidRPr="0051159E" w:rsidRDefault="00314407" w:rsidP="00FD4A2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Տ</w:t>
      </w:r>
      <w:r w:rsidR="001337CA"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</w:t>
      </w:r>
      <w:r>
        <w:rPr>
          <w:rFonts w:ascii="GHEA Grapalat" w:hAnsi="GHEA Grapalat" w:cs="Sylfaen"/>
          <w:bCs/>
          <w:sz w:val="24"/>
          <w:szCs w:val="24"/>
          <w:lang w:val="hy-AM"/>
        </w:rPr>
        <w:t>անուկյան</w:t>
      </w:r>
      <w:r w:rsidR="00A13798"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11934F50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314407" w:rsidRPr="00314407">
        <w:rPr>
          <w:rFonts w:ascii="GHEA Grapalat" w:hAnsi="GHEA Grapalat" w:cs="Sylfaen"/>
          <w:sz w:val="24"/>
          <w:szCs w:val="24"/>
          <w:lang w:val="af-ZA"/>
        </w:rPr>
        <w:t>tatevik.manuk</w:t>
      </w:r>
      <w:r w:rsidR="00890548">
        <w:rPr>
          <w:rFonts w:ascii="GHEA Grapalat" w:hAnsi="GHEA Grapalat" w:cs="Sylfaen"/>
          <w:sz w:val="24"/>
          <w:szCs w:val="24"/>
          <w:lang w:val="af-ZA"/>
        </w:rPr>
        <w:t>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0FE4632D" w:rsidR="00A13798" w:rsidRPr="00890548" w:rsidRDefault="004D07CB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</w:t>
      </w:r>
      <w:r w:rsidR="004477F0">
        <w:rPr>
          <w:rFonts w:ascii="GHEA Grapalat" w:hAnsi="GHEA Grapalat" w:cs="Sylfaen"/>
          <w:sz w:val="24"/>
          <w:szCs w:val="24"/>
          <w:lang w:val="af-ZA"/>
        </w:rPr>
        <w:t>24/128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C1597D">
      <w:footerReference w:type="even" r:id="rId7"/>
      <w:footerReference w:type="default" r:id="rId8"/>
      <w:pgSz w:w="11906" w:h="16838"/>
      <w:pgMar w:top="284" w:right="10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A5116" w14:textId="77777777" w:rsidR="009D5918" w:rsidRDefault="009D5918" w:rsidP="00B430B8">
      <w:pPr>
        <w:spacing w:after="0" w:line="240" w:lineRule="auto"/>
      </w:pPr>
      <w:r>
        <w:separator/>
      </w:r>
    </w:p>
  </w:endnote>
  <w:endnote w:type="continuationSeparator" w:id="0">
    <w:p w14:paraId="48BE7A6F" w14:textId="77777777" w:rsidR="009D5918" w:rsidRDefault="009D5918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D36FF" w14:textId="77777777" w:rsidR="009D5918" w:rsidRDefault="009D5918" w:rsidP="00B430B8">
      <w:pPr>
        <w:spacing w:after="0" w:line="240" w:lineRule="auto"/>
      </w:pPr>
      <w:r>
        <w:separator/>
      </w:r>
    </w:p>
  </w:footnote>
  <w:footnote w:type="continuationSeparator" w:id="0">
    <w:p w14:paraId="4DA7D074" w14:textId="77777777" w:rsidR="009D5918" w:rsidRDefault="009D5918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12AEF"/>
    <w:rsid w:val="00033785"/>
    <w:rsid w:val="00061F19"/>
    <w:rsid w:val="0009690F"/>
    <w:rsid w:val="000B362A"/>
    <w:rsid w:val="000F3E63"/>
    <w:rsid w:val="00110308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407"/>
    <w:rsid w:val="00314799"/>
    <w:rsid w:val="003672D2"/>
    <w:rsid w:val="003D5833"/>
    <w:rsid w:val="00403AD6"/>
    <w:rsid w:val="004477F0"/>
    <w:rsid w:val="00466CDA"/>
    <w:rsid w:val="00472D91"/>
    <w:rsid w:val="00482DEC"/>
    <w:rsid w:val="00491D7D"/>
    <w:rsid w:val="004B0392"/>
    <w:rsid w:val="004B1F4F"/>
    <w:rsid w:val="004C14B7"/>
    <w:rsid w:val="004C376E"/>
    <w:rsid w:val="004D07CB"/>
    <w:rsid w:val="004E45DF"/>
    <w:rsid w:val="0051159E"/>
    <w:rsid w:val="00551E57"/>
    <w:rsid w:val="005741E0"/>
    <w:rsid w:val="005B1FC9"/>
    <w:rsid w:val="005D6E3A"/>
    <w:rsid w:val="00673C9A"/>
    <w:rsid w:val="00713E1C"/>
    <w:rsid w:val="00746E3E"/>
    <w:rsid w:val="007664D6"/>
    <w:rsid w:val="007B73AE"/>
    <w:rsid w:val="007C2327"/>
    <w:rsid w:val="007C410B"/>
    <w:rsid w:val="007C7ECD"/>
    <w:rsid w:val="007D4AA2"/>
    <w:rsid w:val="007E4DEC"/>
    <w:rsid w:val="007F3CC6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9D5918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A3A84"/>
    <w:rsid w:val="00BB0E96"/>
    <w:rsid w:val="00BE64DB"/>
    <w:rsid w:val="00C1597D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B2AA1"/>
    <w:rsid w:val="00DF053F"/>
    <w:rsid w:val="00E00AE9"/>
    <w:rsid w:val="00E3192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66</cp:revision>
  <cp:lastPrinted>2023-02-22T10:16:00Z</cp:lastPrinted>
  <dcterms:created xsi:type="dcterms:W3CDTF">2018-11-20T13:06:00Z</dcterms:created>
  <dcterms:modified xsi:type="dcterms:W3CDTF">2024-07-03T12:40:00Z</dcterms:modified>
</cp:coreProperties>
</file>