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0C05" w14:textId="77777777" w:rsidR="00F75BF0" w:rsidRPr="006B7BCF" w:rsidRDefault="00F75BF0" w:rsidP="00F75B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4A2F2E3" w14:textId="77777777" w:rsidR="00F75BF0" w:rsidRPr="006B7BCF" w:rsidRDefault="00F75BF0" w:rsidP="00F75BF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4A4CA47D" w14:textId="78ECB5AE" w:rsidR="00F75BF0" w:rsidRPr="00656B48" w:rsidRDefault="00F75BF0" w:rsidP="0079610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064EB6">
        <w:rPr>
          <w:rFonts w:ascii="GHEA Grapalat" w:hAnsi="GHEA Grapalat" w:cs="Sylfaen"/>
          <w:sz w:val="20"/>
          <w:lang w:val="ru-RU"/>
        </w:rPr>
        <w:t>ՀՀ</w:t>
      </w:r>
      <w:r w:rsidR="00A6406D" w:rsidRPr="00A6406D">
        <w:rPr>
          <w:rFonts w:ascii="GHEA Grapalat" w:hAnsi="GHEA Grapalat" w:cs="Sylfaen"/>
          <w:sz w:val="20"/>
          <w:lang w:val="af-ZA"/>
        </w:rPr>
        <w:t xml:space="preserve"> </w:t>
      </w:r>
      <w:r w:rsidRPr="00064EB6">
        <w:rPr>
          <w:rFonts w:ascii="GHEA Grapalat" w:hAnsi="GHEA Grapalat" w:cs="Sylfaen"/>
          <w:sz w:val="20"/>
          <w:lang w:val="ru-RU"/>
        </w:rPr>
        <w:t>Սյունիք</w:t>
      </w:r>
      <w:r w:rsidR="00A6406D">
        <w:rPr>
          <w:rFonts w:ascii="GHEA Grapalat" w:hAnsi="GHEA Grapalat" w:cs="Sylfaen"/>
          <w:sz w:val="20"/>
        </w:rPr>
        <w:t>ի</w:t>
      </w:r>
      <w:r w:rsidR="00A6406D" w:rsidRPr="00A6406D">
        <w:rPr>
          <w:rFonts w:ascii="GHEA Grapalat" w:hAnsi="GHEA Grapalat" w:cs="Sylfaen"/>
          <w:sz w:val="20"/>
          <w:lang w:val="af-ZA"/>
        </w:rPr>
        <w:t xml:space="preserve"> </w:t>
      </w:r>
      <w:r w:rsidRPr="00064EB6">
        <w:rPr>
          <w:rFonts w:ascii="GHEA Grapalat" w:hAnsi="GHEA Grapalat" w:cs="Sylfaen"/>
          <w:sz w:val="20"/>
          <w:lang w:val="ru-RU"/>
        </w:rPr>
        <w:t>մարզի</w:t>
      </w:r>
      <w:r w:rsidR="00A6406D" w:rsidRPr="00A6406D">
        <w:rPr>
          <w:rFonts w:ascii="GHEA Grapalat" w:hAnsi="GHEA Grapalat" w:cs="Sylfaen"/>
          <w:sz w:val="20"/>
          <w:lang w:val="af-ZA"/>
        </w:rPr>
        <w:t xml:space="preserve"> </w:t>
      </w:r>
      <w:r w:rsidRPr="00064EB6">
        <w:rPr>
          <w:rFonts w:ascii="GHEA Grapalat" w:hAnsi="GHEA Grapalat" w:cs="Sylfaen"/>
          <w:sz w:val="20"/>
          <w:lang w:val="ru-RU"/>
        </w:rPr>
        <w:t>Մեղրիի</w:t>
      </w:r>
      <w:r w:rsidR="00A6406D" w:rsidRPr="00A6406D">
        <w:rPr>
          <w:rFonts w:ascii="GHEA Grapalat" w:hAnsi="GHEA Grapalat" w:cs="Sylfaen"/>
          <w:sz w:val="20"/>
          <w:lang w:val="af-ZA"/>
        </w:rPr>
        <w:t xml:space="preserve"> </w:t>
      </w:r>
      <w:r w:rsidRPr="00064EB6">
        <w:rPr>
          <w:rFonts w:ascii="GHEA Grapalat" w:hAnsi="GHEA Grapalat" w:cs="Sylfaen"/>
          <w:sz w:val="20"/>
          <w:lang w:val="ru-RU"/>
        </w:rPr>
        <w:t>համայնքապետարանը</w:t>
      </w:r>
      <w:r w:rsidRPr="00064EB6">
        <w:rPr>
          <w:rFonts w:ascii="GHEA Grapalat" w:hAnsi="GHEA Grapalat" w:cs="Sylfaen"/>
          <w:sz w:val="20"/>
          <w:lang w:val="af-ZA"/>
        </w:rPr>
        <w:t xml:space="preserve"> ստորև ներկայացնում </w:t>
      </w:r>
      <w:r w:rsidRPr="00594DF1">
        <w:rPr>
          <w:rFonts w:ascii="GHEA Grapalat" w:hAnsi="GHEA Grapalat" w:cs="Sylfaen"/>
          <w:i/>
          <w:sz w:val="18"/>
          <w:szCs w:val="18"/>
          <w:lang w:val="af-ZA"/>
        </w:rPr>
        <w:t xml:space="preserve">է  </w:t>
      </w:r>
      <w:r w:rsidR="00594DF1" w:rsidRPr="00594DF1">
        <w:rPr>
          <w:rFonts w:ascii="GHEA Grapalat" w:hAnsi="GHEA Grapalat"/>
          <w:b/>
          <w:sz w:val="18"/>
          <w:szCs w:val="18"/>
          <w:lang w:val="hy-AM"/>
        </w:rPr>
        <w:t>«</w:t>
      </w:r>
      <w:r w:rsidR="00594DF1" w:rsidRPr="00594DF1">
        <w:rPr>
          <w:rFonts w:ascii="GHEA Grapalat" w:eastAsia="MS Mincho" w:hAnsi="GHEA Grapalat" w:cs="Sylfaen"/>
          <w:b/>
          <w:bCs/>
          <w:sz w:val="18"/>
          <w:szCs w:val="18"/>
          <w:lang w:val="hy-AM" w:eastAsia="ja-JP"/>
        </w:rPr>
        <w:t xml:space="preserve">Լեհվազ </w:t>
      </w:r>
      <w:r w:rsidR="00594DF1" w:rsidRPr="00594DF1">
        <w:rPr>
          <w:rFonts w:ascii="GHEA Grapalat" w:eastAsia="MS Mincho" w:hAnsi="GHEA Grapalat" w:cs="Sylfaen"/>
          <w:b/>
          <w:bCs/>
          <w:sz w:val="18"/>
          <w:szCs w:val="18"/>
          <w:lang w:eastAsia="ja-JP"/>
        </w:rPr>
        <w:t>բնակավայրի</w:t>
      </w:r>
      <w:r w:rsidR="00594DF1" w:rsidRPr="00594DF1">
        <w:rPr>
          <w:rFonts w:ascii="GHEA Grapalat" w:eastAsia="MS Mincho" w:hAnsi="GHEA Grapalat" w:cs="Sylfaen"/>
          <w:b/>
          <w:bCs/>
          <w:sz w:val="18"/>
          <w:szCs w:val="18"/>
          <w:lang w:val="hy-AM" w:eastAsia="ja-JP"/>
        </w:rPr>
        <w:t xml:space="preserve"> ջրամատակարարման համակարգի կառուցման աշխատանքների</w:t>
      </w:r>
      <w:r w:rsidR="00594DF1" w:rsidRPr="00594DF1">
        <w:rPr>
          <w:rFonts w:ascii="GHEA Grapalat" w:hAnsi="GHEA Grapalat"/>
          <w:b/>
          <w:sz w:val="18"/>
          <w:szCs w:val="18"/>
          <w:lang w:val="hy-AM"/>
        </w:rPr>
        <w:t xml:space="preserve"> նախագծանախահաշվային փաստաթղթերի կազմման ծառայությունների»</w:t>
      </w:r>
      <w:r w:rsidR="00594DF1">
        <w:rPr>
          <w:rFonts w:ascii="GHEA Grapalat" w:hAnsi="GHEA Grapalat"/>
          <w:b/>
          <w:sz w:val="20"/>
          <w:lang w:val="af-ZA"/>
        </w:rPr>
        <w:t xml:space="preserve"> </w:t>
      </w:r>
      <w:r w:rsidR="00594DF1" w:rsidRPr="00594DF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6406D" w:rsidRPr="00A6406D">
        <w:rPr>
          <w:rFonts w:ascii="GHEA Grapalat" w:hAnsi="GHEA Grapalat"/>
          <w:sz w:val="20"/>
          <w:lang w:val="af-ZA"/>
        </w:rPr>
        <w:t xml:space="preserve"> </w:t>
      </w:r>
      <w:r w:rsidRPr="00E514CF">
        <w:rPr>
          <w:rFonts w:ascii="GHEA Grapalat" w:hAnsi="GHEA Grapalat" w:cs="Sylfaen"/>
          <w:sz w:val="20"/>
          <w:lang w:val="af-ZA"/>
        </w:rPr>
        <w:t>ձե</w:t>
      </w:r>
      <w:r w:rsidRPr="005751BD">
        <w:rPr>
          <w:rFonts w:ascii="GHEA Grapalat" w:hAnsi="GHEA Grapalat" w:cs="Sylfaen"/>
          <w:sz w:val="20"/>
          <w:lang w:val="af-ZA"/>
        </w:rPr>
        <w:t>ռքբերման նպատակով կազմակերպված</w:t>
      </w:r>
      <w:r w:rsidR="00A6406D">
        <w:rPr>
          <w:rFonts w:ascii="GHEA Grapalat" w:hAnsi="GHEA Grapalat" w:cs="Sylfaen"/>
          <w:sz w:val="20"/>
          <w:lang w:val="af-ZA"/>
        </w:rPr>
        <w:t xml:space="preserve"> </w:t>
      </w:r>
      <w:r w:rsidR="00E677E0">
        <w:rPr>
          <w:rFonts w:ascii="GHEA Grapalat" w:hAnsi="GHEA Grapalat"/>
          <w:sz w:val="20"/>
          <w:lang w:val="hy-AM"/>
        </w:rPr>
        <w:t>ՍՄ-ՄՀ-ԳՀ</w:t>
      </w:r>
      <w:r w:rsidR="00594DF1">
        <w:rPr>
          <w:rFonts w:ascii="GHEA Grapalat" w:hAnsi="GHEA Grapalat"/>
          <w:sz w:val="20"/>
          <w:lang w:val="hy-AM"/>
        </w:rPr>
        <w:t>Ծ</w:t>
      </w:r>
      <w:r w:rsidR="00E677E0">
        <w:rPr>
          <w:rFonts w:ascii="GHEA Grapalat" w:hAnsi="GHEA Grapalat"/>
          <w:sz w:val="20"/>
          <w:lang w:val="hy-AM"/>
        </w:rPr>
        <w:t>ՁԲ-24/01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="00A640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="005E436E">
        <w:rPr>
          <w:rFonts w:ascii="GHEA Grapalat" w:hAnsi="GHEA Grapalat" w:cs="Sylfaen"/>
          <w:sz w:val="20"/>
          <w:lang w:val="af-ZA"/>
        </w:rPr>
        <w:t>2</w:t>
      </w:r>
      <w:r w:rsidR="00E677E0" w:rsidRPr="00E677E0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>թ.</w:t>
      </w:r>
      <w:r w:rsidR="00A6406D">
        <w:rPr>
          <w:rFonts w:ascii="GHEA Grapalat" w:hAnsi="GHEA Grapalat" w:cs="Sylfaen"/>
          <w:sz w:val="20"/>
          <w:lang w:val="af-ZA"/>
        </w:rPr>
        <w:t xml:space="preserve"> </w:t>
      </w:r>
      <w:r w:rsidR="00594DF1">
        <w:rPr>
          <w:rFonts w:ascii="GHEA Grapalat" w:hAnsi="GHEA Grapalat" w:cs="Sylfaen"/>
          <w:sz w:val="20"/>
          <w:lang w:val="hy-AM"/>
        </w:rPr>
        <w:t>մարտ</w:t>
      </w:r>
      <w:r w:rsidR="00D05D82">
        <w:rPr>
          <w:rFonts w:ascii="GHEA Grapalat" w:hAnsi="GHEA Grapalat" w:cs="Sylfaen"/>
          <w:sz w:val="20"/>
        </w:rPr>
        <w:t>ի</w:t>
      </w:r>
      <w:r w:rsidR="00A6406D" w:rsidRPr="00FE75E9">
        <w:rPr>
          <w:rFonts w:ascii="GHEA Grapalat" w:hAnsi="GHEA Grapalat" w:cs="Sylfaen"/>
          <w:sz w:val="20"/>
          <w:lang w:val="af-ZA"/>
        </w:rPr>
        <w:t xml:space="preserve"> </w:t>
      </w:r>
      <w:r w:rsidR="00594DF1">
        <w:rPr>
          <w:rFonts w:ascii="GHEA Grapalat" w:hAnsi="GHEA Grapalat" w:cs="Sylfaen"/>
          <w:sz w:val="20"/>
          <w:lang w:val="hy-AM"/>
        </w:rPr>
        <w:t>06</w:t>
      </w:r>
      <w:r w:rsidRPr="00064EB6">
        <w:rPr>
          <w:rFonts w:ascii="GHEA Grapalat" w:hAnsi="GHEA Grapalat" w:cs="Sylfaen"/>
          <w:sz w:val="20"/>
          <w:lang w:val="af-ZA"/>
        </w:rPr>
        <w:t>-</w:t>
      </w:r>
      <w:r w:rsidR="00717AED">
        <w:rPr>
          <w:rFonts w:ascii="GHEA Grapalat" w:hAnsi="GHEA Grapalat" w:cs="Sylfaen"/>
          <w:sz w:val="20"/>
          <w:lang w:val="af-ZA"/>
        </w:rPr>
        <w:t>ին կնքված N</w:t>
      </w:r>
      <w:r w:rsidR="00E677E0">
        <w:rPr>
          <w:rFonts w:ascii="GHEA Grapalat" w:hAnsi="GHEA Grapalat"/>
          <w:sz w:val="20"/>
          <w:lang w:val="hy-AM"/>
        </w:rPr>
        <w:t>ՍՄ-ՄՀ-ԳՀ</w:t>
      </w:r>
      <w:r w:rsidR="00594DF1">
        <w:rPr>
          <w:rFonts w:ascii="GHEA Grapalat" w:hAnsi="GHEA Grapalat"/>
          <w:sz w:val="20"/>
          <w:lang w:val="hy-AM"/>
        </w:rPr>
        <w:t>ԽԾ</w:t>
      </w:r>
      <w:r w:rsidR="00E677E0">
        <w:rPr>
          <w:rFonts w:ascii="GHEA Grapalat" w:hAnsi="GHEA Grapalat"/>
          <w:sz w:val="20"/>
          <w:lang w:val="hy-AM"/>
        </w:rPr>
        <w:t>ՁԲ-24/01</w:t>
      </w:r>
      <w:r w:rsidR="00045AAC">
        <w:rPr>
          <w:rFonts w:ascii="GHEA Grapalat" w:hAnsi="GHEA Grapalat" w:cs="Sylfaen"/>
          <w:sz w:val="20"/>
          <w:lang w:val="af-ZA"/>
        </w:rPr>
        <w:t xml:space="preserve"> պայմանագր</w:t>
      </w:r>
      <w:r w:rsidR="00045AAC"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14:paraId="794F27D3" w14:textId="77777777" w:rsidR="00F75BF0" w:rsidRDefault="00F75BF0" w:rsidP="00F75BF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37"/>
        <w:gridCol w:w="244"/>
        <w:gridCol w:w="170"/>
        <w:gridCol w:w="268"/>
        <w:gridCol w:w="34"/>
        <w:gridCol w:w="898"/>
        <w:gridCol w:w="77"/>
        <w:gridCol w:w="117"/>
        <w:gridCol w:w="142"/>
        <w:gridCol w:w="23"/>
        <w:gridCol w:w="10"/>
        <w:gridCol w:w="271"/>
        <w:gridCol w:w="24"/>
        <w:gridCol w:w="411"/>
        <w:gridCol w:w="511"/>
        <w:gridCol w:w="39"/>
        <w:gridCol w:w="96"/>
        <w:gridCol w:w="190"/>
        <w:gridCol w:w="113"/>
        <w:gridCol w:w="16"/>
        <w:gridCol w:w="165"/>
        <w:gridCol w:w="25"/>
        <w:gridCol w:w="105"/>
        <w:gridCol w:w="241"/>
        <w:gridCol w:w="569"/>
        <w:gridCol w:w="38"/>
        <w:gridCol w:w="151"/>
        <w:gridCol w:w="129"/>
        <w:gridCol w:w="28"/>
        <w:gridCol w:w="339"/>
        <w:gridCol w:w="146"/>
        <w:gridCol w:w="246"/>
        <w:gridCol w:w="23"/>
        <w:gridCol w:w="57"/>
        <w:gridCol w:w="161"/>
        <w:gridCol w:w="137"/>
        <w:gridCol w:w="497"/>
        <w:gridCol w:w="44"/>
        <w:gridCol w:w="26"/>
        <w:gridCol w:w="139"/>
        <w:gridCol w:w="242"/>
        <w:gridCol w:w="66"/>
        <w:gridCol w:w="420"/>
        <w:gridCol w:w="147"/>
        <w:gridCol w:w="21"/>
        <w:gridCol w:w="16"/>
        <w:gridCol w:w="296"/>
        <w:gridCol w:w="62"/>
        <w:gridCol w:w="171"/>
        <w:gridCol w:w="136"/>
        <w:gridCol w:w="121"/>
        <w:gridCol w:w="335"/>
        <w:gridCol w:w="114"/>
        <w:gridCol w:w="183"/>
        <w:gridCol w:w="781"/>
        <w:gridCol w:w="13"/>
        <w:gridCol w:w="267"/>
        <w:gridCol w:w="2975"/>
        <w:gridCol w:w="2975"/>
        <w:gridCol w:w="2975"/>
        <w:gridCol w:w="353"/>
        <w:gridCol w:w="2622"/>
        <w:gridCol w:w="2975"/>
        <w:gridCol w:w="2975"/>
        <w:gridCol w:w="2975"/>
      </w:tblGrid>
      <w:tr w:rsidR="00F75BF0" w:rsidRPr="00BF7713" w14:paraId="4E0BF5F1" w14:textId="77777777" w:rsidTr="00595C1C">
        <w:trPr>
          <w:gridAfter w:val="8"/>
          <w:wAfter w:w="20825" w:type="dxa"/>
          <w:trHeight w:val="147"/>
        </w:trPr>
        <w:tc>
          <w:tcPr>
            <w:tcW w:w="407" w:type="dxa"/>
            <w:shd w:val="clear" w:color="auto" w:fill="auto"/>
            <w:vAlign w:val="center"/>
          </w:tcPr>
          <w:p w14:paraId="6CB7B060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48" w:type="dxa"/>
            <w:gridSpan w:val="57"/>
            <w:shd w:val="clear" w:color="auto" w:fill="auto"/>
            <w:vAlign w:val="center"/>
          </w:tcPr>
          <w:p w14:paraId="5DF65446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75BF0" w:rsidRPr="00BF7713" w14:paraId="7BAE72D8" w14:textId="77777777" w:rsidTr="00595C1C">
        <w:trPr>
          <w:gridAfter w:val="8"/>
          <w:wAfter w:w="20825" w:type="dxa"/>
          <w:trHeight w:val="111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3BE709B3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ափա-բաժնիհամարը</w:t>
            </w:r>
          </w:p>
        </w:tc>
        <w:tc>
          <w:tcPr>
            <w:tcW w:w="2120" w:type="dxa"/>
            <w:gridSpan w:val="11"/>
            <w:vMerge w:val="restart"/>
            <w:shd w:val="clear" w:color="auto" w:fill="auto"/>
            <w:vAlign w:val="center"/>
          </w:tcPr>
          <w:p w14:paraId="296BE821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  <w:vAlign w:val="center"/>
          </w:tcPr>
          <w:p w14:paraId="2BB4F422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ափ-մանմիա-վորը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8069464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258" w:type="dxa"/>
            <w:gridSpan w:val="14"/>
            <w:shd w:val="clear" w:color="auto" w:fill="auto"/>
            <w:vAlign w:val="center"/>
          </w:tcPr>
          <w:p w14:paraId="0F77AA94" w14:textId="77777777" w:rsidR="00F75BF0" w:rsidRPr="00BF7713" w:rsidRDefault="00FE75E9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113" w:type="dxa"/>
            <w:gridSpan w:val="13"/>
            <w:vMerge w:val="restart"/>
            <w:shd w:val="clear" w:color="auto" w:fill="auto"/>
            <w:vAlign w:val="center"/>
          </w:tcPr>
          <w:p w14:paraId="7CD7B8F8" w14:textId="77777777" w:rsidR="00F75BF0" w:rsidRPr="00BF7713" w:rsidRDefault="00FE75E9" w:rsidP="000804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2121" w:type="dxa"/>
            <w:gridSpan w:val="9"/>
            <w:vMerge w:val="restart"/>
            <w:shd w:val="clear" w:color="auto" w:fill="auto"/>
            <w:vAlign w:val="center"/>
          </w:tcPr>
          <w:p w14:paraId="7ADFEDB0" w14:textId="77777777" w:rsidR="00F75BF0" w:rsidRPr="00BF7713" w:rsidRDefault="00FE75E9" w:rsidP="000804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F75BF0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75BF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75BF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</w:tr>
      <w:tr w:rsidR="00F75BF0" w:rsidRPr="00BF7713" w14:paraId="656CC4EE" w14:textId="77777777" w:rsidTr="00595C1C">
        <w:trPr>
          <w:gridAfter w:val="8"/>
          <w:wAfter w:w="20825" w:type="dxa"/>
          <w:trHeight w:val="177"/>
        </w:trPr>
        <w:tc>
          <w:tcPr>
            <w:tcW w:w="407" w:type="dxa"/>
            <w:vMerge/>
            <w:shd w:val="clear" w:color="auto" w:fill="auto"/>
            <w:vAlign w:val="center"/>
          </w:tcPr>
          <w:p w14:paraId="6E78B6B0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0" w:type="dxa"/>
            <w:gridSpan w:val="11"/>
            <w:vMerge/>
            <w:shd w:val="clear" w:color="auto" w:fill="auto"/>
            <w:vAlign w:val="center"/>
          </w:tcPr>
          <w:p w14:paraId="28055F45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  <w:vAlign w:val="center"/>
          </w:tcPr>
          <w:p w14:paraId="7124B21B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14:paraId="27D1A00F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</w:p>
        </w:tc>
        <w:tc>
          <w:tcPr>
            <w:tcW w:w="619" w:type="dxa"/>
            <w:gridSpan w:val="6"/>
            <w:vMerge w:val="restart"/>
            <w:shd w:val="clear" w:color="auto" w:fill="auto"/>
            <w:vAlign w:val="center"/>
          </w:tcPr>
          <w:p w14:paraId="2FF628CE" w14:textId="77777777" w:rsidR="00F75BF0" w:rsidRPr="00BF7713" w:rsidRDefault="00F75BF0" w:rsidP="0008043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8" w:type="dxa"/>
            <w:gridSpan w:val="14"/>
            <w:shd w:val="clear" w:color="auto" w:fill="auto"/>
            <w:vAlign w:val="center"/>
          </w:tcPr>
          <w:p w14:paraId="11883A02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13" w:type="dxa"/>
            <w:gridSpan w:val="13"/>
            <w:vMerge/>
            <w:shd w:val="clear" w:color="auto" w:fill="auto"/>
          </w:tcPr>
          <w:p w14:paraId="32262A08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9"/>
            <w:vMerge/>
            <w:shd w:val="clear" w:color="auto" w:fill="auto"/>
          </w:tcPr>
          <w:p w14:paraId="7D273D6F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5BF0" w:rsidRPr="00BF7713" w14:paraId="3ED11E25" w14:textId="77777777" w:rsidTr="00595C1C">
        <w:trPr>
          <w:gridAfter w:val="8"/>
          <w:wAfter w:w="20825" w:type="dxa"/>
          <w:trHeight w:val="278"/>
        </w:trPr>
        <w:tc>
          <w:tcPr>
            <w:tcW w:w="4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BD72C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A7E5C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E8549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C10A5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75C96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7CDBE" w14:textId="77777777" w:rsidR="00F75BF0" w:rsidRPr="00BF7713" w:rsidRDefault="00FE75E9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F75BF0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5BF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CD767" w14:textId="77777777" w:rsidR="00F75BF0" w:rsidRPr="00BF7713" w:rsidRDefault="00F75BF0" w:rsidP="000804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1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09405B0B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04F1798F" w14:textId="77777777" w:rsidR="00F75BF0" w:rsidRPr="00BF7713" w:rsidRDefault="00F75BF0" w:rsidP="000804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5C1C" w:rsidRPr="00594DF1" w14:paraId="62804980" w14:textId="77777777" w:rsidTr="00595C1C">
        <w:trPr>
          <w:gridAfter w:val="8"/>
          <w:wAfter w:w="20825" w:type="dxa"/>
          <w:trHeight w:val="40"/>
        </w:trPr>
        <w:tc>
          <w:tcPr>
            <w:tcW w:w="407" w:type="dxa"/>
            <w:shd w:val="clear" w:color="auto" w:fill="auto"/>
            <w:vAlign w:val="center"/>
          </w:tcPr>
          <w:p w14:paraId="777E37F2" w14:textId="77777777" w:rsidR="00595C1C" w:rsidRPr="00A6406D" w:rsidRDefault="00595C1C" w:rsidP="00595C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53C32" w14:textId="26A03094" w:rsidR="00595C1C" w:rsidRPr="003A698E" w:rsidRDefault="00595C1C" w:rsidP="00595C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94DF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594DF1">
              <w:rPr>
                <w:rFonts w:ascii="GHEA Grapalat" w:eastAsia="MS Mincho" w:hAnsi="GHEA Grapalat" w:cs="Sylfaen"/>
                <w:b/>
                <w:bCs/>
                <w:sz w:val="18"/>
                <w:szCs w:val="18"/>
                <w:lang w:val="hy-AM" w:eastAsia="ja-JP"/>
              </w:rPr>
              <w:t xml:space="preserve">Լեհվազ </w:t>
            </w:r>
            <w:r w:rsidRPr="00594DF1">
              <w:rPr>
                <w:rFonts w:ascii="GHEA Grapalat" w:eastAsia="MS Mincho" w:hAnsi="GHEA Grapalat" w:cs="Sylfaen"/>
                <w:b/>
                <w:bCs/>
                <w:sz w:val="18"/>
                <w:szCs w:val="18"/>
                <w:lang w:eastAsia="ja-JP"/>
              </w:rPr>
              <w:t>բնակավայրի</w:t>
            </w:r>
            <w:r w:rsidRPr="00594DF1">
              <w:rPr>
                <w:rFonts w:ascii="GHEA Grapalat" w:eastAsia="MS Mincho" w:hAnsi="GHEA Grapalat" w:cs="Sylfaen"/>
                <w:b/>
                <w:bCs/>
                <w:sz w:val="18"/>
                <w:szCs w:val="18"/>
                <w:lang w:val="hy-AM" w:eastAsia="ja-JP"/>
              </w:rPr>
              <w:t xml:space="preserve"> ջրամատակարարման համակարգի կառուցման աշխատանքների</w:t>
            </w:r>
            <w:r w:rsidRPr="00594DF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նախագծանախահաշվային փաստաթղթերի կազմման ծառայությունների»</w:t>
            </w:r>
            <w:r w:rsidRPr="003A698E">
              <w:rPr>
                <w:rFonts w:ascii="GHEA Grapalat" w:hAnsi="GHEA Grapalat"/>
                <w:b/>
                <w:sz w:val="18"/>
                <w:szCs w:val="18"/>
              </w:rPr>
              <w:t>ձեռքբերում</w:t>
            </w: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3189D" w14:textId="77777777" w:rsidR="00595C1C" w:rsidRPr="00032C29" w:rsidRDefault="00595C1C" w:rsidP="00595C1C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6"/>
                <w:szCs w:val="14"/>
              </w:rPr>
            </w:pPr>
            <w:r w:rsidRPr="00032C29">
              <w:rPr>
                <w:rFonts w:ascii="GHEA Grapalat" w:hAnsi="GHEA Grapalat"/>
                <w:color w:val="000000" w:themeColor="text1"/>
                <w:sz w:val="16"/>
                <w:szCs w:val="14"/>
              </w:rPr>
              <w:t>դրամ</w:t>
            </w:r>
          </w:p>
        </w:tc>
        <w:tc>
          <w:tcPr>
            <w:tcW w:w="5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41FB1" w14:textId="77777777" w:rsidR="00595C1C" w:rsidRPr="00032C29" w:rsidRDefault="00595C1C" w:rsidP="00595C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032C2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0AF48" w14:textId="77777777" w:rsidR="00595C1C" w:rsidRPr="00032C29" w:rsidRDefault="00595C1C" w:rsidP="00595C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032C2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118E0" w14:textId="4E2F59F5" w:rsidR="00595C1C" w:rsidRPr="00032C29" w:rsidRDefault="00595C1C" w:rsidP="00595C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3 700 000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41A4C" w14:textId="30710CD7" w:rsidR="00595C1C" w:rsidRPr="00594DF1" w:rsidRDefault="00595C1C" w:rsidP="00595C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700 000</w:t>
            </w:r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2F6098C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Լեհվազ գյուղի ջրամատակարարման համակարգը սնվում է բաց եղանակով գետերից սնվող և դեպի Ագարակ գնացող ջրատարից, d=75 մմ տրամաչափի խողովակներով:  Ջրատարի երկարությունը մոտ 8 կմ է:  Երկար տարիների շահագործման ընթացքում ջրհավաքները և պարզարանները քայքայվել են և ջրատարի թողունակությունը խիստ ընկել է: Ջրհավաքների վերականգնումը կապված է մեծ ծախսերի հետ:  Փոխարինման ենթակա է նաև ջրատարը: Ջրի վարակազերծում չի կատարվում:</w:t>
            </w:r>
          </w:p>
          <w:p w14:paraId="606F0931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Այս ծրագրով նախատեսվում է կառուցել նոր ջրամատակարարման համակարգ, ջրառն իրականացնելով գյուղի միջով հոսող Վահրավար գետակից, գյուղից մոտ 500-600 մ հեռավորության վրա գտնվող գետանցումի մոտից, կառուցելով ստորգետնյա ինֆիլտրացիոն ենթահունային ջրհավաք:  Գոյություն ունեցող համակարգը չի ապամոնտաժվի և կծառայի որպես ոռոգման համակարգ:</w:t>
            </w:r>
          </w:p>
          <w:p w14:paraId="1EC0748B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Նախագծել ստորգետնյա ինֆիլտրացիոն ենթահունային ջրհավաք,</w:t>
            </w:r>
          </w:p>
          <w:p w14:paraId="5843C6DF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Օրվա կարգավման ջրամբար,</w:t>
            </w:r>
          </w:p>
          <w:p w14:paraId="3B3132B4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 xml:space="preserve">Ջրատար մոտ 0,5-0,6 կմ երկարությամբ, </w:t>
            </w:r>
          </w:p>
          <w:p w14:paraId="6972E720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Ջրամատակարարման ցանց 4-5 կմ երկարությամբ,</w:t>
            </w:r>
          </w:p>
          <w:p w14:paraId="0EED12A9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Ջրաչափական հանգույցներ,</w:t>
            </w:r>
          </w:p>
          <w:p w14:paraId="37F18961" w14:textId="77777777" w:rsidR="00595C1C" w:rsidRPr="00595C1C" w:rsidRDefault="00595C1C" w:rsidP="00595C1C">
            <w:pPr>
              <w:tabs>
                <w:tab w:val="left" w:pos="1962"/>
              </w:tabs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Նախատեսվում է իրականացնել գոյություն ունեցող ՕԿՋ-ի սանիտարական գոտում կառուցվելիք քլորակայանով:</w:t>
            </w:r>
          </w:p>
          <w:p w14:paraId="4830199E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Նախատեսել կալցիումի հիպոքլորիդի հաբերով վարակազերծող լուծույթի պատրաստման տեխնոլոգիայի վրա հիմնված քլորացման սարքավորում՝ հավասարաչափ դոզավորման հնարավորությամբ:</w:t>
            </w:r>
          </w:p>
          <w:p w14:paraId="785391E5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Քլորաջրի լուծույթի կուտակման ե/բ հոր:</w:t>
            </w:r>
          </w:p>
          <w:p w14:paraId="3910F3AE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 xml:space="preserve">Լվացարան և դեպի կուտակման հոր </w:t>
            </w: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lastRenderedPageBreak/>
              <w:t>ջրահեռացում, ներառյալ հոսակը:</w:t>
            </w:r>
          </w:p>
          <w:p w14:paraId="62351C56" w14:textId="77777777" w:rsidR="00595C1C" w:rsidRPr="00595C1C" w:rsidRDefault="00595C1C" w:rsidP="00595C1C">
            <w:pPr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Յուղային էլեկտրատաքացուցիչ:</w:t>
            </w:r>
          </w:p>
          <w:p w14:paraId="2A8D01BC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Բացատրագիր և ընդհանուր տվյալներ ծրագրի մասին,</w:t>
            </w:r>
          </w:p>
          <w:p w14:paraId="7E8851C0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Տարածքի և ուղեծրերի հանույթ ու գլխավոր հատակագիծ՝ Մ 1։500, նոր կառուցվող ջրատարերի նշումով,</w:t>
            </w:r>
          </w:p>
          <w:p w14:paraId="4EB52564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Ջրատարներերի երկայնական և ընդլայնական կտրվածքներ,</w:t>
            </w:r>
          </w:p>
          <w:p w14:paraId="166843E0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Կառույցների և հանգույցների կոնստրուկտիվ լուծումներ,</w:t>
            </w:r>
          </w:p>
          <w:p w14:paraId="390093FC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</w:rPr>
              <w:t>Շինարարության կազմակերպման նախագիծ,</w:t>
            </w:r>
          </w:p>
          <w:p w14:paraId="6639F972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Ծավալների ամփոփագիր և նախահաշիվ,</w:t>
            </w:r>
          </w:p>
          <w:p w14:paraId="2FF9DB02" w14:textId="77777777" w:rsid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Օգտագրծվող նյութերի մասնագրերը։</w:t>
            </w:r>
          </w:p>
          <w:p w14:paraId="49DB0D84" w14:textId="77777777" w:rsid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  <w:p w14:paraId="39DCAF78" w14:textId="59236E84" w:rsidR="00595C1C" w:rsidRPr="00595C1C" w:rsidRDefault="00595C1C" w:rsidP="00595C1C">
            <w:pPr>
              <w:rPr>
                <w:rFonts w:ascii="GHEA Grapalat" w:hAnsi="GHEA Grapalat"/>
                <w:color w:val="000000" w:themeColor="text1"/>
                <w:sz w:val="12"/>
                <w:szCs w:val="12"/>
                <w:lang w:val="hy-AM"/>
              </w:rPr>
            </w:pPr>
          </w:p>
        </w:tc>
        <w:tc>
          <w:tcPr>
            <w:tcW w:w="212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64ECEB0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Լեհվազ գյուղի ջրամատակարարման համակարգը սնվում է բաց եղանակով գետերից սնվող և դեպի Ագարակ գնացող ջրատարից, d=75 մմ տրամաչափի խողովակներով:  Ջրատարի երկարությունը մոտ 8 կմ է:  Երկար տարիների շահագործման ընթացքում ջրհավաքները և պարզարանները քայքայվել են և ջրատարի թողունակությունը խիստ ընկել է: Ջրհավաքների վերականգնումը կապված է մեծ ծախսերի հետ:  Փոխարինման ենթակա է նաև ջրատարը: Ջրի վարակազերծում չի կատարվում:</w:t>
            </w:r>
          </w:p>
          <w:p w14:paraId="085C1626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Այս ծրագրով նախատեսվում է կառուցել նոր ջրամատակարարման համակարգ, ջրառն իրականացնելով գյուղի միջով հոսող Վահրավար գետակից, գյուղից մոտ 500-600 մ հեռավորության վրա գտնվող գետանցումի մոտից, կառուցելով ստորգետնյա ինֆիլտրացիոն ենթահունային ջրհավաք:  Գոյություն ունեցող համակարգը չի ապամոնտաժվի և կծառայի որպես ոռոգման համակարգ:</w:t>
            </w:r>
          </w:p>
          <w:p w14:paraId="4FCA6BF9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Նախագծել ստորգետնյա ինֆիլտրացիոն ենթահունային ջրհավաք,</w:t>
            </w:r>
          </w:p>
          <w:p w14:paraId="239D03D4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Օրվա կարգավման ջրամբար,</w:t>
            </w:r>
          </w:p>
          <w:p w14:paraId="59A8A3B9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 xml:space="preserve">Ջրատար մոտ 0,5-0,6 կմ երկարությամբ, </w:t>
            </w:r>
          </w:p>
          <w:p w14:paraId="359DC387" w14:textId="77777777" w:rsidR="00595C1C" w:rsidRPr="00595C1C" w:rsidRDefault="00595C1C" w:rsidP="00595C1C">
            <w:pPr>
              <w:numPr>
                <w:ilvl w:val="0"/>
                <w:numId w:val="4"/>
              </w:numPr>
              <w:tabs>
                <w:tab w:val="left" w:pos="1962"/>
              </w:tabs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Ջրամատակարարման ցանց 4-5 կմ երկարությամբ,</w:t>
            </w:r>
          </w:p>
          <w:p w14:paraId="0062EB49" w14:textId="77777777" w:rsidR="00595C1C" w:rsidRP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Ջրաչափական հանգույցներ,</w:t>
            </w:r>
          </w:p>
          <w:p w14:paraId="6DE90FCE" w14:textId="77777777" w:rsidR="00595C1C" w:rsidRPr="00595C1C" w:rsidRDefault="00595C1C" w:rsidP="00595C1C">
            <w:pPr>
              <w:tabs>
                <w:tab w:val="left" w:pos="1962"/>
              </w:tabs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Նախատեսվում է իրականացնել գոյություն ունեցող ՕԿՋ-ի սանիտարական գոտում կառուցվելիք քլորակայանով:</w:t>
            </w:r>
          </w:p>
          <w:p w14:paraId="21104C33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Նախատեսել կալցիումի հիպոքլորիդի հաբերով վարակազերծող լուծույթի պատրաստման տեխնոլոգիայի վրա հիմնված քլորացման սարքավորում՝ հավասարաչափ դոզավորման հնարավորությամբ:</w:t>
            </w:r>
          </w:p>
          <w:p w14:paraId="0947F3DB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Քլորաջրի լուծույթի կուտակման ե/բ հոր:</w:t>
            </w:r>
          </w:p>
          <w:p w14:paraId="2862DC4C" w14:textId="77777777" w:rsidR="00595C1C" w:rsidRPr="00595C1C" w:rsidRDefault="00595C1C" w:rsidP="00595C1C">
            <w:pPr>
              <w:numPr>
                <w:ilvl w:val="0"/>
                <w:numId w:val="5"/>
              </w:numPr>
              <w:ind w:left="336"/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 xml:space="preserve">Լվացարան և դեպի կուտակման հոր </w:t>
            </w: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lastRenderedPageBreak/>
              <w:t>ջրահեռացում, ներառյալ հոսակը:</w:t>
            </w:r>
          </w:p>
          <w:p w14:paraId="73AA0AE0" w14:textId="77777777" w:rsidR="00595C1C" w:rsidRPr="00595C1C" w:rsidRDefault="00595C1C" w:rsidP="00595C1C">
            <w:pPr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color w:val="000000"/>
                <w:position w:val="-6"/>
                <w:sz w:val="12"/>
                <w:szCs w:val="12"/>
                <w:lang w:val="hy-AM"/>
              </w:rPr>
              <w:t>Յուղային էլեկտրատաքացուցիչ:</w:t>
            </w:r>
          </w:p>
          <w:p w14:paraId="5D702736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Բացատրագիր և ընդհանուր տվյալներ ծրագրի մասին,</w:t>
            </w:r>
          </w:p>
          <w:p w14:paraId="329D3BED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Տարածքի և ուղեծրերի հանույթ ու գլխավոր հատակագիծ՝ Մ 1։500, նոր կառուցվող ջրատարերի նշումով,</w:t>
            </w:r>
          </w:p>
          <w:p w14:paraId="5510CFDC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Ջրատարներերի երկայնական և ընդլայնական կտրվածքներ,</w:t>
            </w:r>
          </w:p>
          <w:p w14:paraId="0102FFD2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Կառույցների և հանգույցների կոնստրուկտիվ լուծումներ,</w:t>
            </w:r>
          </w:p>
          <w:p w14:paraId="6B1CC70B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</w:rPr>
              <w:t>Շինարարության կազմակերպման նախագիծ,</w:t>
            </w:r>
          </w:p>
          <w:p w14:paraId="4A0CF432" w14:textId="77777777" w:rsidR="00595C1C" w:rsidRPr="00595C1C" w:rsidRDefault="00595C1C" w:rsidP="00595C1C">
            <w:pPr>
              <w:numPr>
                <w:ilvl w:val="0"/>
                <w:numId w:val="6"/>
              </w:numPr>
              <w:rPr>
                <w:rFonts w:ascii="GHEA Grapalat" w:hAnsi="GHEA Grapalat"/>
                <w:sz w:val="12"/>
                <w:szCs w:val="12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Ծավալների ամփոփագիր և նախահաշիվ,</w:t>
            </w:r>
          </w:p>
          <w:p w14:paraId="6E0109A3" w14:textId="77777777" w:rsid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95C1C">
              <w:rPr>
                <w:rFonts w:ascii="GHEA Grapalat" w:hAnsi="GHEA Grapalat"/>
                <w:sz w:val="12"/>
                <w:szCs w:val="12"/>
                <w:lang w:val="hy-AM"/>
              </w:rPr>
              <w:t>Օգտագրծվող նյութերի մասնագրերը։</w:t>
            </w:r>
          </w:p>
          <w:p w14:paraId="38DBAC80" w14:textId="77777777" w:rsidR="00595C1C" w:rsidRDefault="00595C1C" w:rsidP="00595C1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  <w:p w14:paraId="03F82A6D" w14:textId="77777777" w:rsidR="00595C1C" w:rsidRPr="00594DF1" w:rsidRDefault="00595C1C" w:rsidP="00595C1C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2"/>
                <w:szCs w:val="12"/>
                <w:lang w:val="hy-AM"/>
              </w:rPr>
            </w:pPr>
          </w:p>
        </w:tc>
      </w:tr>
      <w:tr w:rsidR="00594DF1" w:rsidRPr="00594DF1" w14:paraId="3A62D617" w14:textId="5ABBB9B3" w:rsidTr="00595C1C">
        <w:trPr>
          <w:trHeight w:val="171"/>
        </w:trPr>
        <w:tc>
          <w:tcPr>
            <w:tcW w:w="10855" w:type="dxa"/>
            <w:gridSpan w:val="58"/>
            <w:shd w:val="clear" w:color="auto" w:fill="99CCFF"/>
            <w:vAlign w:val="center"/>
          </w:tcPr>
          <w:p w14:paraId="6E908C4A" w14:textId="77777777" w:rsidR="00594DF1" w:rsidRPr="0042445B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75" w:type="dxa"/>
          </w:tcPr>
          <w:p w14:paraId="6ECFE16A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</w:tcPr>
          <w:p w14:paraId="38079419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</w:tcPr>
          <w:p w14:paraId="15C94ED6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  <w:gridSpan w:val="2"/>
          </w:tcPr>
          <w:p w14:paraId="66E233B8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</w:tcPr>
          <w:p w14:paraId="0EE6FABB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</w:tcPr>
          <w:p w14:paraId="4E2D8617" w14:textId="77777777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2975" w:type="dxa"/>
            <w:vAlign w:val="center"/>
          </w:tcPr>
          <w:p w14:paraId="437DF600" w14:textId="52532914" w:rsidR="00594DF1" w:rsidRPr="00594DF1" w:rsidRDefault="00594DF1" w:rsidP="00594DF1">
            <w:pPr>
              <w:spacing w:after="200" w:line="276" w:lineRule="auto"/>
              <w:rPr>
                <w:lang w:val="hy-AM"/>
              </w:rPr>
            </w:pPr>
            <w:r w:rsidRPr="00186A7A">
              <w:rPr>
                <w:rFonts w:ascii="GHEA Grapalat" w:hAnsi="GHEA Grapalat"/>
                <w:sz w:val="20"/>
                <w:lang w:val="hy-AM"/>
              </w:rPr>
              <w:t>Նախատեսել պողպատե մետաղական կարկասով և սեդվիչ պանելներով քլորակայանի շենք ՕԿՋ-ի տարածքում</w:t>
            </w:r>
          </w:p>
        </w:tc>
      </w:tr>
      <w:tr w:rsidR="00594DF1" w:rsidRPr="000E6ABC" w14:paraId="2EC9ECB6" w14:textId="77777777" w:rsidTr="00595C1C">
        <w:trPr>
          <w:gridAfter w:val="8"/>
          <w:wAfter w:w="20825" w:type="dxa"/>
          <w:trHeight w:val="138"/>
        </w:trPr>
        <w:tc>
          <w:tcPr>
            <w:tcW w:w="378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BF6B6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7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49376" w14:textId="77777777" w:rsidR="00594DF1" w:rsidRPr="007D1BB7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</w:rPr>
            </w:pPr>
            <w:r>
              <w:rPr>
                <w:rFonts w:ascii="GHEA Grapalat" w:hAnsi="GHEA Grapalat"/>
                <w:sz w:val="20"/>
                <w:szCs w:val="24"/>
              </w:rPr>
              <w:t>&lt;&lt;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Գնումների</w:t>
            </w:r>
            <w:r>
              <w:rPr>
                <w:rFonts w:ascii="GHEA Grapalat" w:hAnsi="GHEA Grapalat"/>
                <w:sz w:val="20"/>
                <w:szCs w:val="24"/>
              </w:rPr>
              <w:t xml:space="preserve"> 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  <w:szCs w:val="24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ՀՀօրենքի</w:t>
            </w:r>
            <w:r w:rsidRPr="007D1BB7">
              <w:rPr>
                <w:rFonts w:ascii="GHEA Grapalat" w:hAnsi="GHEA Grapalat"/>
                <w:sz w:val="20"/>
                <w:szCs w:val="24"/>
              </w:rPr>
              <w:t xml:space="preserve"> 22-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szCs w:val="24"/>
              </w:rPr>
              <w:t xml:space="preserve"> 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հոդվածի</w:t>
            </w:r>
            <w:r w:rsidRPr="007D1BB7">
              <w:rPr>
                <w:rFonts w:ascii="GHEA Grapalat" w:hAnsi="GHEA Grapalat"/>
                <w:sz w:val="20"/>
                <w:szCs w:val="24"/>
              </w:rPr>
              <w:t xml:space="preserve"> 1-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ին</w:t>
            </w:r>
            <w:r>
              <w:rPr>
                <w:rFonts w:ascii="GHEA Grapalat" w:hAnsi="GHEA Grapalat"/>
                <w:sz w:val="20"/>
                <w:szCs w:val="24"/>
              </w:rPr>
              <w:t xml:space="preserve"> </w:t>
            </w:r>
            <w:r>
              <w:rPr>
                <w:rFonts w:ascii="GHEA Grapalat" w:hAnsi="GHEA Grapalat"/>
                <w:sz w:val="20"/>
                <w:szCs w:val="24"/>
                <w:lang w:val="ru-RU"/>
              </w:rPr>
              <w:t>մաս</w:t>
            </w:r>
          </w:p>
        </w:tc>
      </w:tr>
      <w:tr w:rsidR="00594DF1" w:rsidRPr="000E6ABC" w14:paraId="4E64D75C" w14:textId="77777777" w:rsidTr="00595C1C">
        <w:trPr>
          <w:gridAfter w:val="8"/>
          <w:wAfter w:w="20825" w:type="dxa"/>
          <w:trHeight w:val="198"/>
        </w:trPr>
        <w:tc>
          <w:tcPr>
            <w:tcW w:w="10855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8AC99A" w14:textId="77777777" w:rsidR="00594DF1" w:rsidRPr="000E6ABC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52A12DB5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45"/>
        </w:trPr>
        <w:tc>
          <w:tcPr>
            <w:tcW w:w="10855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6CA07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94DF1" w:rsidRPr="00BF7713" w14:paraId="216E6A08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45"/>
        </w:trPr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35751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97ABE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8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AD55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5558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AE50A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8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82D4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4E2D1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594DF1" w:rsidRPr="00BF7713" w14:paraId="0C087AD8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66"/>
        </w:trPr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8349" w14:textId="77777777" w:rsidR="00594DF1" w:rsidRPr="000424C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73AD8" w14:textId="77777777" w:rsidR="00594DF1" w:rsidRPr="000424C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5A92" w14:textId="77777777" w:rsidR="00594DF1" w:rsidRPr="00FE75E9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44E4F" w14:textId="77777777" w:rsidR="00594DF1" w:rsidRPr="00242D95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242D95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51</w:t>
            </w:r>
          </w:p>
        </w:tc>
        <w:tc>
          <w:tcPr>
            <w:tcW w:w="17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CFA2C" w14:textId="77777777" w:rsidR="00594DF1" w:rsidRPr="00242D95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</w:pPr>
            <w:r w:rsidRPr="00242D95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v</w:t>
            </w:r>
          </w:p>
        </w:tc>
        <w:tc>
          <w:tcPr>
            <w:tcW w:w="18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6325" w14:textId="77777777" w:rsidR="00594DF1" w:rsidRPr="00242D95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65144" w14:textId="77777777" w:rsidR="00594DF1" w:rsidRPr="00242D95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</w:tr>
      <w:tr w:rsidR="00594DF1" w:rsidRPr="00BF7713" w14:paraId="648B3B33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98"/>
        </w:trPr>
        <w:tc>
          <w:tcPr>
            <w:tcW w:w="10855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C5D5B7A" w14:textId="77777777" w:rsidR="00594DF1" w:rsidRPr="00242D95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</w:tr>
      <w:tr w:rsidR="00594DF1" w:rsidRPr="00BF7713" w14:paraId="360A3493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57"/>
        </w:trPr>
        <w:tc>
          <w:tcPr>
            <w:tcW w:w="63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F23C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DDBD86A" w14:textId="4369D5D1" w:rsidR="00594DF1" w:rsidRPr="00147FE9" w:rsidRDefault="00595C1C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5C1C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594DF1" w:rsidRPr="00595C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595C1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325A9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94DF1" w:rsidRPr="00595C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</w:t>
            </w:r>
            <w:r w:rsidR="00594DF1" w:rsidRPr="00595C1C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595C1C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94DF1" w:rsidRPr="00595C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94DF1" w:rsidRPr="00BF7713" w14:paraId="7D3B6076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66"/>
        </w:trPr>
        <w:tc>
          <w:tcPr>
            <w:tcW w:w="564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AB9E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7996C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5B9F3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4DF1" w:rsidRPr="00BF7713" w14:paraId="37EEE3AF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93"/>
        </w:trPr>
        <w:tc>
          <w:tcPr>
            <w:tcW w:w="564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901E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5B57A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FD659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4DF1" w:rsidRPr="00BF7713" w14:paraId="12722CD7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47"/>
        </w:trPr>
        <w:tc>
          <w:tcPr>
            <w:tcW w:w="564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71C3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620BA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6613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2ACF6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94DF1" w:rsidRPr="00BF7713" w14:paraId="07C21208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47"/>
        </w:trPr>
        <w:tc>
          <w:tcPr>
            <w:tcW w:w="564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EF4EB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6B9C8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0267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2ED9A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4DF1" w:rsidRPr="00BF7713" w14:paraId="0D635356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825" w:type="dxa"/>
          <w:trHeight w:val="157"/>
        </w:trPr>
        <w:tc>
          <w:tcPr>
            <w:tcW w:w="564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A624C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C99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6060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91764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4DF1" w:rsidRPr="00BF7713" w14:paraId="078764A7" w14:textId="77777777" w:rsidTr="00595C1C">
        <w:trPr>
          <w:gridAfter w:val="8"/>
          <w:wAfter w:w="20825" w:type="dxa"/>
          <w:trHeight w:val="55"/>
        </w:trPr>
        <w:tc>
          <w:tcPr>
            <w:tcW w:w="10855" w:type="dxa"/>
            <w:gridSpan w:val="58"/>
            <w:shd w:val="clear" w:color="auto" w:fill="99CCFF"/>
            <w:vAlign w:val="center"/>
          </w:tcPr>
          <w:p w14:paraId="3680D565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67294EC8" w14:textId="77777777" w:rsidTr="00595C1C">
        <w:trPr>
          <w:gridAfter w:val="8"/>
          <w:wAfter w:w="20825" w:type="dxa"/>
          <w:trHeight w:val="40"/>
        </w:trPr>
        <w:tc>
          <w:tcPr>
            <w:tcW w:w="958" w:type="dxa"/>
            <w:gridSpan w:val="4"/>
            <w:vMerge w:val="restart"/>
            <w:shd w:val="clear" w:color="auto" w:fill="auto"/>
            <w:vAlign w:val="center"/>
          </w:tcPr>
          <w:p w14:paraId="702D0FCA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64" w:type="dxa"/>
            <w:gridSpan w:val="10"/>
            <w:vMerge w:val="restart"/>
            <w:shd w:val="clear" w:color="auto" w:fill="auto"/>
            <w:vAlign w:val="center"/>
          </w:tcPr>
          <w:p w14:paraId="0BC3B04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33" w:type="dxa"/>
            <w:gridSpan w:val="44"/>
            <w:shd w:val="clear" w:color="auto" w:fill="auto"/>
            <w:vAlign w:val="center"/>
          </w:tcPr>
          <w:p w14:paraId="6D4E1284" w14:textId="77777777" w:rsidR="00594DF1" w:rsidRPr="003D17D0" w:rsidRDefault="00594DF1" w:rsidP="00594D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</w:p>
        </w:tc>
      </w:tr>
      <w:tr w:rsidR="00594DF1" w:rsidRPr="00BF7713" w14:paraId="6E713E27" w14:textId="77777777" w:rsidTr="00595C1C">
        <w:trPr>
          <w:gridAfter w:val="8"/>
          <w:wAfter w:w="20825" w:type="dxa"/>
          <w:trHeight w:val="215"/>
        </w:trPr>
        <w:tc>
          <w:tcPr>
            <w:tcW w:w="958" w:type="dxa"/>
            <w:gridSpan w:val="4"/>
            <w:vMerge/>
            <w:shd w:val="clear" w:color="auto" w:fill="auto"/>
            <w:vAlign w:val="center"/>
          </w:tcPr>
          <w:p w14:paraId="36C0402C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4" w:type="dxa"/>
            <w:gridSpan w:val="10"/>
            <w:vMerge/>
            <w:shd w:val="clear" w:color="auto" w:fill="auto"/>
            <w:vAlign w:val="center"/>
          </w:tcPr>
          <w:p w14:paraId="086AB8F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3" w:type="dxa"/>
            <w:gridSpan w:val="44"/>
            <w:shd w:val="clear" w:color="auto" w:fill="auto"/>
            <w:vAlign w:val="center"/>
          </w:tcPr>
          <w:p w14:paraId="0145D10B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594DF1" w:rsidRPr="00BF7713" w14:paraId="2C654F1D" w14:textId="77777777" w:rsidTr="00595C1C">
        <w:trPr>
          <w:gridAfter w:val="8"/>
          <w:wAfter w:w="20825" w:type="dxa"/>
          <w:trHeight w:val="138"/>
        </w:trPr>
        <w:tc>
          <w:tcPr>
            <w:tcW w:w="958" w:type="dxa"/>
            <w:gridSpan w:val="4"/>
            <w:vMerge/>
            <w:shd w:val="clear" w:color="auto" w:fill="auto"/>
            <w:vAlign w:val="center"/>
          </w:tcPr>
          <w:p w14:paraId="096A4FFD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4" w:type="dxa"/>
            <w:gridSpan w:val="10"/>
            <w:vMerge/>
            <w:shd w:val="clear" w:color="auto" w:fill="auto"/>
            <w:vAlign w:val="center"/>
          </w:tcPr>
          <w:p w14:paraId="4E8B58A1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3E969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E4194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69BD8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94DF1" w:rsidRPr="00BF7713" w14:paraId="6702AB95" w14:textId="77777777" w:rsidTr="00595C1C">
        <w:trPr>
          <w:gridAfter w:val="8"/>
          <w:wAfter w:w="20825" w:type="dxa"/>
          <w:trHeight w:val="138"/>
        </w:trPr>
        <w:tc>
          <w:tcPr>
            <w:tcW w:w="9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8D45E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7E2E8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8A012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ֆինանսականմիջոցներով</w:t>
            </w:r>
          </w:p>
        </w:tc>
        <w:tc>
          <w:tcPr>
            <w:tcW w:w="14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1987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2394F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D7B1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90BA2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0289B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94DF1" w:rsidRPr="00BF7713" w14:paraId="05F28231" w14:textId="77777777" w:rsidTr="00595C1C">
        <w:trPr>
          <w:gridAfter w:val="8"/>
          <w:wAfter w:w="20825" w:type="dxa"/>
          <w:trHeight w:val="84"/>
        </w:trPr>
        <w:tc>
          <w:tcPr>
            <w:tcW w:w="958" w:type="dxa"/>
            <w:gridSpan w:val="4"/>
            <w:shd w:val="clear" w:color="auto" w:fill="auto"/>
            <w:vAlign w:val="center"/>
          </w:tcPr>
          <w:p w14:paraId="6C7D54D5" w14:textId="77777777" w:rsidR="00594DF1" w:rsidRPr="003D17D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97" w:type="dxa"/>
            <w:gridSpan w:val="54"/>
            <w:shd w:val="clear" w:color="auto" w:fill="auto"/>
            <w:vAlign w:val="center"/>
          </w:tcPr>
          <w:p w14:paraId="1F2C6A30" w14:textId="77777777" w:rsidR="00594DF1" w:rsidRPr="00604A2D" w:rsidRDefault="00594DF1" w:rsidP="00594DF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4DF1" w:rsidRPr="00BF7713" w14:paraId="34AA41FC" w14:textId="77777777" w:rsidTr="00595C1C">
        <w:trPr>
          <w:gridAfter w:val="8"/>
          <w:wAfter w:w="20825" w:type="dxa"/>
          <w:trHeight w:val="84"/>
        </w:trPr>
        <w:tc>
          <w:tcPr>
            <w:tcW w:w="958" w:type="dxa"/>
            <w:gridSpan w:val="4"/>
            <w:shd w:val="clear" w:color="auto" w:fill="auto"/>
          </w:tcPr>
          <w:p w14:paraId="4379419B" w14:textId="77777777" w:rsidR="00594DF1" w:rsidRPr="008B4979" w:rsidRDefault="00594DF1" w:rsidP="00594DF1">
            <w:pPr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64" w:type="dxa"/>
            <w:gridSpan w:val="10"/>
            <w:shd w:val="clear" w:color="auto" w:fill="auto"/>
          </w:tcPr>
          <w:p w14:paraId="1DD6ACCE" w14:textId="46FB8A98" w:rsidR="00594DF1" w:rsidRPr="00147FE9" w:rsidRDefault="00147FE9" w:rsidP="00594DF1">
            <w:pPr>
              <w:rPr>
                <w:rFonts w:ascii="GHEA Grapalat" w:hAnsi="GHEA Grapalat"/>
                <w:sz w:val="16"/>
                <w:szCs w:val="16"/>
              </w:rPr>
            </w:pP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Ակադեմիկոս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</w:rPr>
              <w:t>Վ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Եղիազարովի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անվան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ջրային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հիմնահարցերի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և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հիդրոտեխնիկայի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ինստիտուտ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 w:rsidRPr="00147FE9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4FB017FA" w14:textId="48810BC8" w:rsidR="00594DF1" w:rsidRPr="000424C3" w:rsidRDefault="00147FE9" w:rsidP="00594DF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2 950 000</w:t>
            </w:r>
          </w:p>
        </w:tc>
        <w:tc>
          <w:tcPr>
            <w:tcW w:w="1272" w:type="dxa"/>
            <w:gridSpan w:val="8"/>
            <w:shd w:val="clear" w:color="auto" w:fill="auto"/>
            <w:vAlign w:val="center"/>
          </w:tcPr>
          <w:p w14:paraId="3194B40D" w14:textId="4C1DA221" w:rsidR="00594DF1" w:rsidRPr="000424C3" w:rsidRDefault="00147FE9" w:rsidP="00594DF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2 950 000</w:t>
            </w:r>
          </w:p>
        </w:tc>
        <w:tc>
          <w:tcPr>
            <w:tcW w:w="1119" w:type="dxa"/>
            <w:gridSpan w:val="8"/>
            <w:shd w:val="clear" w:color="auto" w:fill="auto"/>
            <w:vAlign w:val="center"/>
          </w:tcPr>
          <w:p w14:paraId="30CC3595" w14:textId="4F8EB715" w:rsidR="00594DF1" w:rsidRPr="00FA446C" w:rsidRDefault="00147FE9" w:rsidP="00594DF1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590 000</w:t>
            </w:r>
          </w:p>
        </w:tc>
        <w:tc>
          <w:tcPr>
            <w:tcW w:w="1246" w:type="dxa"/>
            <w:gridSpan w:val="7"/>
            <w:shd w:val="clear" w:color="auto" w:fill="auto"/>
            <w:vAlign w:val="center"/>
          </w:tcPr>
          <w:p w14:paraId="25306D52" w14:textId="3112718D" w:rsidR="00594DF1" w:rsidRPr="00FA446C" w:rsidRDefault="00147FE9" w:rsidP="00594DF1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590 000</w:t>
            </w:r>
          </w:p>
        </w:tc>
        <w:tc>
          <w:tcPr>
            <w:tcW w:w="1335" w:type="dxa"/>
            <w:gridSpan w:val="9"/>
            <w:shd w:val="clear" w:color="auto" w:fill="auto"/>
            <w:vAlign w:val="center"/>
          </w:tcPr>
          <w:p w14:paraId="4DDEB49C" w14:textId="45923747" w:rsidR="00594DF1" w:rsidRDefault="00147FE9" w:rsidP="00594DF1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3 540 000</w:t>
            </w: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14:paraId="73C3ABFF" w14:textId="5DC08EAB" w:rsidR="00594DF1" w:rsidRDefault="00147FE9" w:rsidP="00594DF1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3 540 000</w:t>
            </w:r>
          </w:p>
        </w:tc>
      </w:tr>
      <w:tr w:rsidR="00147FE9" w:rsidRPr="00BF7713" w14:paraId="0966DDFE" w14:textId="77777777" w:rsidTr="00595C1C">
        <w:trPr>
          <w:gridAfter w:val="8"/>
          <w:wAfter w:w="20825" w:type="dxa"/>
          <w:trHeight w:val="84"/>
        </w:trPr>
        <w:tc>
          <w:tcPr>
            <w:tcW w:w="958" w:type="dxa"/>
            <w:gridSpan w:val="4"/>
            <w:shd w:val="clear" w:color="auto" w:fill="auto"/>
          </w:tcPr>
          <w:p w14:paraId="3A1151B2" w14:textId="0D3BB364" w:rsidR="00147FE9" w:rsidRPr="00147FE9" w:rsidRDefault="00147FE9" w:rsidP="00147FE9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1864" w:type="dxa"/>
            <w:gridSpan w:val="10"/>
            <w:shd w:val="clear" w:color="auto" w:fill="auto"/>
          </w:tcPr>
          <w:p w14:paraId="4577F860" w14:textId="32CCE65E" w:rsidR="00147FE9" w:rsidRPr="00147FE9" w:rsidRDefault="00147FE9" w:rsidP="00147FE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147FE9">
              <w:rPr>
                <w:rFonts w:ascii="GHEA Grapalat" w:hAnsi="GHEA Grapalat"/>
                <w:sz w:val="16"/>
                <w:szCs w:val="16"/>
              </w:rPr>
              <w:t>ԷԼԵԿՇԻՆ</w:t>
            </w: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  <w:r w:rsidRPr="00147FE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26804521" w14:textId="21295949" w:rsidR="00147FE9" w:rsidRDefault="00147FE9" w:rsidP="00147FE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3 647 000</w:t>
            </w:r>
          </w:p>
        </w:tc>
        <w:tc>
          <w:tcPr>
            <w:tcW w:w="1272" w:type="dxa"/>
            <w:gridSpan w:val="8"/>
            <w:shd w:val="clear" w:color="auto" w:fill="auto"/>
            <w:vAlign w:val="center"/>
          </w:tcPr>
          <w:p w14:paraId="21E8DD0E" w14:textId="12FBCC86" w:rsidR="00147FE9" w:rsidRDefault="00147FE9" w:rsidP="00147FE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3 647 000</w:t>
            </w:r>
          </w:p>
        </w:tc>
        <w:tc>
          <w:tcPr>
            <w:tcW w:w="1119" w:type="dxa"/>
            <w:gridSpan w:val="8"/>
            <w:shd w:val="clear" w:color="auto" w:fill="auto"/>
            <w:vAlign w:val="center"/>
          </w:tcPr>
          <w:p w14:paraId="7D75224C" w14:textId="5F42A2C7" w:rsidR="00147FE9" w:rsidRPr="00147FE9" w:rsidRDefault="00147FE9" w:rsidP="00147FE9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</w:t>
            </w:r>
          </w:p>
        </w:tc>
        <w:tc>
          <w:tcPr>
            <w:tcW w:w="1246" w:type="dxa"/>
            <w:gridSpan w:val="7"/>
            <w:shd w:val="clear" w:color="auto" w:fill="auto"/>
            <w:vAlign w:val="center"/>
          </w:tcPr>
          <w:p w14:paraId="11B1B101" w14:textId="1A6BA767" w:rsidR="00147FE9" w:rsidRPr="00147FE9" w:rsidRDefault="00147FE9" w:rsidP="00147FE9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</w:t>
            </w:r>
          </w:p>
        </w:tc>
        <w:tc>
          <w:tcPr>
            <w:tcW w:w="1335" w:type="dxa"/>
            <w:gridSpan w:val="9"/>
            <w:shd w:val="clear" w:color="auto" w:fill="auto"/>
            <w:vAlign w:val="center"/>
          </w:tcPr>
          <w:p w14:paraId="68E01C59" w14:textId="2C125447" w:rsidR="00147FE9" w:rsidRDefault="00147FE9" w:rsidP="00147F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3 647 000</w:t>
            </w: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14:paraId="78AC69E1" w14:textId="4C374BF7" w:rsidR="00147FE9" w:rsidRDefault="00147FE9" w:rsidP="00147F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3 647 000</w:t>
            </w:r>
          </w:p>
        </w:tc>
      </w:tr>
      <w:tr w:rsidR="00147FE9" w:rsidRPr="00BF7713" w14:paraId="01AE0D2A" w14:textId="77777777" w:rsidTr="009213C5">
        <w:trPr>
          <w:gridAfter w:val="8"/>
          <w:wAfter w:w="20825" w:type="dxa"/>
          <w:trHeight w:val="84"/>
        </w:trPr>
        <w:tc>
          <w:tcPr>
            <w:tcW w:w="958" w:type="dxa"/>
            <w:gridSpan w:val="4"/>
            <w:shd w:val="clear" w:color="auto" w:fill="auto"/>
          </w:tcPr>
          <w:p w14:paraId="430479CD" w14:textId="465DC079" w:rsidR="00147FE9" w:rsidRPr="00147FE9" w:rsidRDefault="00147FE9" w:rsidP="00147FE9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1864" w:type="dxa"/>
            <w:gridSpan w:val="10"/>
            <w:shd w:val="clear" w:color="auto" w:fill="auto"/>
            <w:vAlign w:val="center"/>
          </w:tcPr>
          <w:p w14:paraId="1DC17388" w14:textId="79AE6854" w:rsidR="00147FE9" w:rsidRPr="00147FE9" w:rsidRDefault="00147FE9" w:rsidP="00147FE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147FE9">
              <w:rPr>
                <w:rFonts w:ascii="GHEA Grapalat" w:hAnsi="GHEA Grapalat"/>
                <w:sz w:val="16"/>
                <w:szCs w:val="16"/>
              </w:rPr>
              <w:t>ՇԻՆ-ԿՈՄՖՈՐՏ</w:t>
            </w: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  <w:r w:rsidRPr="00147FE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2179FBE1" w14:textId="66F80F77" w:rsidR="00147FE9" w:rsidRDefault="00147FE9" w:rsidP="00147FE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3 550 000</w:t>
            </w:r>
          </w:p>
        </w:tc>
        <w:tc>
          <w:tcPr>
            <w:tcW w:w="1272" w:type="dxa"/>
            <w:gridSpan w:val="8"/>
            <w:shd w:val="clear" w:color="auto" w:fill="auto"/>
            <w:vAlign w:val="center"/>
          </w:tcPr>
          <w:p w14:paraId="5FC0A78D" w14:textId="52275095" w:rsidR="00147FE9" w:rsidRDefault="00147FE9" w:rsidP="00147FE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3 550 000</w:t>
            </w:r>
          </w:p>
        </w:tc>
        <w:tc>
          <w:tcPr>
            <w:tcW w:w="1119" w:type="dxa"/>
            <w:gridSpan w:val="8"/>
            <w:shd w:val="clear" w:color="auto" w:fill="auto"/>
            <w:vAlign w:val="center"/>
          </w:tcPr>
          <w:p w14:paraId="7CE8AAA1" w14:textId="2F01DE9B" w:rsidR="00147FE9" w:rsidRPr="00147FE9" w:rsidRDefault="00147FE9" w:rsidP="00147FE9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</w:t>
            </w:r>
          </w:p>
        </w:tc>
        <w:tc>
          <w:tcPr>
            <w:tcW w:w="1246" w:type="dxa"/>
            <w:gridSpan w:val="7"/>
            <w:shd w:val="clear" w:color="auto" w:fill="auto"/>
            <w:vAlign w:val="center"/>
          </w:tcPr>
          <w:p w14:paraId="04E6DD99" w14:textId="75C59F05" w:rsidR="00147FE9" w:rsidRPr="00147FE9" w:rsidRDefault="00147FE9" w:rsidP="00147FE9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</w:t>
            </w:r>
          </w:p>
        </w:tc>
        <w:tc>
          <w:tcPr>
            <w:tcW w:w="1335" w:type="dxa"/>
            <w:gridSpan w:val="9"/>
            <w:shd w:val="clear" w:color="auto" w:fill="auto"/>
            <w:vAlign w:val="center"/>
          </w:tcPr>
          <w:p w14:paraId="27CFFAD8" w14:textId="010A4AAF" w:rsidR="00147FE9" w:rsidRDefault="00147FE9" w:rsidP="00147F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3 550 000</w:t>
            </w:r>
          </w:p>
        </w:tc>
        <w:tc>
          <w:tcPr>
            <w:tcW w:w="1814" w:type="dxa"/>
            <w:gridSpan w:val="7"/>
            <w:shd w:val="clear" w:color="auto" w:fill="auto"/>
            <w:vAlign w:val="center"/>
          </w:tcPr>
          <w:p w14:paraId="70D6F626" w14:textId="4F50B583" w:rsidR="00147FE9" w:rsidRDefault="00147FE9" w:rsidP="00147F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3 550 000</w:t>
            </w:r>
          </w:p>
        </w:tc>
      </w:tr>
      <w:tr w:rsidR="00594DF1" w:rsidRPr="00235611" w14:paraId="2067AAD8" w14:textId="77777777" w:rsidTr="00595C1C">
        <w:trPr>
          <w:gridAfter w:val="8"/>
          <w:wAfter w:w="20825" w:type="dxa"/>
          <w:trHeight w:val="293"/>
        </w:trPr>
        <w:tc>
          <w:tcPr>
            <w:tcW w:w="28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22D34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0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CD067" w14:textId="77777777" w:rsidR="00594DF1" w:rsidRDefault="00594DF1" w:rsidP="00594DF1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14:paraId="3753AEDA" w14:textId="77777777" w:rsidR="00594DF1" w:rsidRPr="00BD49AD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94DF1" w:rsidRPr="00235611" w14:paraId="251E2F59" w14:textId="77777777" w:rsidTr="00595C1C">
        <w:trPr>
          <w:gridAfter w:val="8"/>
          <w:wAfter w:w="20825" w:type="dxa"/>
          <w:trHeight w:val="144"/>
        </w:trPr>
        <w:tc>
          <w:tcPr>
            <w:tcW w:w="1226" w:type="dxa"/>
            <w:gridSpan w:val="5"/>
            <w:vMerge w:val="restart"/>
            <w:shd w:val="clear" w:color="auto" w:fill="auto"/>
            <w:vAlign w:val="center"/>
          </w:tcPr>
          <w:p w14:paraId="4411D9DD" w14:textId="77777777" w:rsidR="00594DF1" w:rsidRPr="00BB7330" w:rsidRDefault="00594DF1" w:rsidP="00594DF1">
            <w:pPr>
              <w:widowControl w:val="0"/>
              <w:ind w:left="-122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96" w:type="dxa"/>
            <w:gridSpan w:val="9"/>
            <w:vMerge w:val="restart"/>
            <w:shd w:val="clear" w:color="auto" w:fill="auto"/>
            <w:vAlign w:val="center"/>
          </w:tcPr>
          <w:p w14:paraId="7BDFD25E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0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64D3E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94DF1" w:rsidRPr="00235611" w14:paraId="04649B67" w14:textId="77777777" w:rsidTr="00595C1C">
        <w:trPr>
          <w:gridAfter w:val="8"/>
          <w:wAfter w:w="20825" w:type="dxa"/>
          <w:trHeight w:val="144"/>
        </w:trPr>
        <w:tc>
          <w:tcPr>
            <w:tcW w:w="1226" w:type="dxa"/>
            <w:gridSpan w:val="5"/>
            <w:vMerge/>
            <w:shd w:val="clear" w:color="auto" w:fill="auto"/>
            <w:vAlign w:val="center"/>
          </w:tcPr>
          <w:p w14:paraId="120B2B6C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96" w:type="dxa"/>
            <w:gridSpan w:val="9"/>
            <w:vMerge/>
            <w:shd w:val="clear" w:color="auto" w:fill="auto"/>
            <w:vAlign w:val="center"/>
          </w:tcPr>
          <w:p w14:paraId="518D89A7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1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6A715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49B2E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229A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</w:tr>
      <w:tr w:rsidR="00594DF1" w:rsidRPr="00235611" w14:paraId="10F397CA" w14:textId="77777777" w:rsidTr="00595C1C">
        <w:trPr>
          <w:gridAfter w:val="8"/>
          <w:wAfter w:w="20825" w:type="dxa"/>
          <w:trHeight w:val="143"/>
        </w:trPr>
        <w:tc>
          <w:tcPr>
            <w:tcW w:w="1226" w:type="dxa"/>
            <w:gridSpan w:val="5"/>
            <w:vMerge/>
            <w:shd w:val="clear" w:color="auto" w:fill="auto"/>
            <w:vAlign w:val="center"/>
          </w:tcPr>
          <w:p w14:paraId="22AA6695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96" w:type="dxa"/>
            <w:gridSpan w:val="9"/>
            <w:vMerge/>
            <w:shd w:val="clear" w:color="auto" w:fill="auto"/>
            <w:vAlign w:val="center"/>
          </w:tcPr>
          <w:p w14:paraId="7E2E2363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0952F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80E9B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524AE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CEEEB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680B2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3DF8B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ֆինանսականմիջոցներով</w:t>
            </w:r>
          </w:p>
        </w:tc>
      </w:tr>
      <w:tr w:rsidR="00594DF1" w:rsidRPr="00235611" w14:paraId="27D19D8E" w14:textId="77777777" w:rsidTr="00595C1C">
        <w:trPr>
          <w:gridAfter w:val="8"/>
          <w:wAfter w:w="20825" w:type="dxa"/>
          <w:trHeight w:val="143"/>
        </w:trPr>
        <w:tc>
          <w:tcPr>
            <w:tcW w:w="12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2CE03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63AAF" w14:textId="77777777" w:rsidR="00594DF1" w:rsidRPr="00BB7330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60D23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2CF16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F2A86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1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F44FA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5ECAE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3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5C273" w14:textId="77777777" w:rsidR="00594DF1" w:rsidRPr="00B53C23" w:rsidRDefault="00594DF1" w:rsidP="00594D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</w:tr>
      <w:tr w:rsidR="00594DF1" w:rsidRPr="00235611" w14:paraId="2C70E598" w14:textId="77777777" w:rsidTr="00595C1C">
        <w:trPr>
          <w:gridAfter w:val="8"/>
          <w:wAfter w:w="20825" w:type="dxa"/>
          <w:trHeight w:val="291"/>
        </w:trPr>
        <w:tc>
          <w:tcPr>
            <w:tcW w:w="10855" w:type="dxa"/>
            <w:gridSpan w:val="58"/>
            <w:shd w:val="clear" w:color="auto" w:fill="99CCFF"/>
            <w:vAlign w:val="center"/>
          </w:tcPr>
          <w:p w14:paraId="2F961A04" w14:textId="77777777" w:rsidR="00594DF1" w:rsidRPr="00235611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94DF1" w:rsidRPr="00BF7713" w14:paraId="56CF9B52" w14:textId="77777777" w:rsidTr="00595C1C">
        <w:trPr>
          <w:gridAfter w:val="8"/>
          <w:wAfter w:w="20825" w:type="dxa"/>
          <w:trHeight w:val="145"/>
        </w:trPr>
        <w:tc>
          <w:tcPr>
            <w:tcW w:w="10855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4BF68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94DF1" w:rsidRPr="00BF7713" w14:paraId="4BE7195D" w14:textId="77777777" w:rsidTr="00595C1C">
        <w:trPr>
          <w:gridAfter w:val="8"/>
          <w:wAfter w:w="20825" w:type="dxa"/>
          <w:trHeight w:val="145"/>
        </w:trPr>
        <w:tc>
          <w:tcPr>
            <w:tcW w:w="788" w:type="dxa"/>
            <w:gridSpan w:val="3"/>
            <w:vMerge w:val="restart"/>
            <w:shd w:val="clear" w:color="auto" w:fill="auto"/>
            <w:vAlign w:val="center"/>
          </w:tcPr>
          <w:p w14:paraId="75868EE0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  <w:vAlign w:val="center"/>
          </w:tcPr>
          <w:p w14:paraId="46242268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9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8D38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բավարար)</w:t>
            </w:r>
          </w:p>
        </w:tc>
      </w:tr>
      <w:tr w:rsidR="00594DF1" w:rsidRPr="00BF7713" w14:paraId="316BFAF8" w14:textId="77777777" w:rsidTr="00595C1C">
        <w:trPr>
          <w:gridAfter w:val="9"/>
          <w:wAfter w:w="21092" w:type="dxa"/>
          <w:trHeight w:val="145"/>
        </w:trPr>
        <w:tc>
          <w:tcPr>
            <w:tcW w:w="7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4D76E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97E3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BC325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ը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 և ներկա-յացնելու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համապատասխանութ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A4100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հանջվողփաստաթղթերի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C7FAE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բնութագրերի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B1884" w14:textId="77777777" w:rsidR="00594DF1" w:rsidRPr="00BF7713" w:rsidRDefault="00594DF1" w:rsidP="00594DF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գիտա-կանգոր-ծունեութ-յ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անհամապատասխանությունպայմանագրովնախատեսվածգործունեությանը</w:t>
            </w: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865C8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գիտա-կանփոր-ձառութ-յունը</w:t>
            </w: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57DBA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նսականմիջոցներ</w:t>
            </w:r>
          </w:p>
        </w:tc>
        <w:tc>
          <w:tcPr>
            <w:tcW w:w="7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51AC3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-կականմիջոց-ներ</w:t>
            </w:r>
          </w:p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0B502" w14:textId="77777777" w:rsidR="00594DF1" w:rsidRPr="00BF7713" w:rsidRDefault="00594DF1" w:rsidP="00594DF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տանքա-յինռեսուրս-ներ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CE579" w14:textId="77777777" w:rsidR="00594DF1" w:rsidRPr="00BF7713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594DF1" w:rsidRPr="00BF7713" w14:paraId="316E4F0F" w14:textId="77777777" w:rsidTr="00595C1C">
        <w:trPr>
          <w:gridAfter w:val="9"/>
          <w:wAfter w:w="21092" w:type="dxa"/>
          <w:trHeight w:val="145"/>
        </w:trPr>
        <w:tc>
          <w:tcPr>
            <w:tcW w:w="7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87D5C9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2143C0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3124B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75B80E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C6E50F4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246B57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36EC7A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1AF889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BD6F0C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59D994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FCE1C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3495F2FF" w14:textId="77777777" w:rsidTr="00595C1C">
        <w:trPr>
          <w:gridAfter w:val="9"/>
          <w:wAfter w:w="21092" w:type="dxa"/>
          <w:trHeight w:val="40"/>
        </w:trPr>
        <w:tc>
          <w:tcPr>
            <w:tcW w:w="7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DBBC07" w14:textId="77777777" w:rsidR="00594DF1" w:rsidRPr="008B4979" w:rsidRDefault="00594DF1" w:rsidP="00594D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C9409E" w14:textId="0E3C89F1" w:rsidR="00594DF1" w:rsidRPr="00FA446C" w:rsidRDefault="00594DF1" w:rsidP="00594DF1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C0D2C7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62ECEA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27B7EE" w14:textId="77777777" w:rsidR="00594DF1" w:rsidRDefault="00594DF1" w:rsidP="00594DF1"/>
        </w:tc>
        <w:tc>
          <w:tcPr>
            <w:tcW w:w="1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C80705" w14:textId="77777777" w:rsidR="00594DF1" w:rsidRDefault="00594DF1" w:rsidP="00594DF1"/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C21152" w14:textId="77777777" w:rsidR="00594DF1" w:rsidRDefault="00594DF1" w:rsidP="00594DF1"/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1F7413" w14:textId="77777777" w:rsidR="00594DF1" w:rsidRDefault="00594DF1" w:rsidP="00594DF1"/>
        </w:tc>
        <w:tc>
          <w:tcPr>
            <w:tcW w:w="7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B4A4FE" w14:textId="77777777" w:rsidR="00594DF1" w:rsidRDefault="00594DF1" w:rsidP="00594DF1"/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C2A5E9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ADDA5" w14:textId="77777777" w:rsidR="00594DF1" w:rsidRPr="00EC2A27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1374E493" w14:textId="77777777" w:rsidTr="00595C1C">
        <w:trPr>
          <w:gridAfter w:val="10"/>
          <w:wAfter w:w="21105" w:type="dxa"/>
          <w:trHeight w:val="347"/>
        </w:trPr>
        <w:tc>
          <w:tcPr>
            <w:tcW w:w="2352" w:type="dxa"/>
            <w:gridSpan w:val="9"/>
            <w:vMerge w:val="restart"/>
            <w:shd w:val="clear" w:color="auto" w:fill="auto"/>
            <w:vAlign w:val="center"/>
          </w:tcPr>
          <w:p w14:paraId="77980004" w14:textId="77777777" w:rsidR="00594DF1" w:rsidRPr="00BF7713" w:rsidRDefault="00594DF1" w:rsidP="00594DF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2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5A26D" w14:textId="77777777" w:rsidR="00594DF1" w:rsidRPr="00BF7713" w:rsidRDefault="00594DF1" w:rsidP="00594DF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594DF1" w:rsidRPr="00BF7713" w14:paraId="577BC707" w14:textId="77777777" w:rsidTr="00595C1C">
        <w:trPr>
          <w:gridAfter w:val="10"/>
          <w:wAfter w:w="21105" w:type="dxa"/>
          <w:trHeight w:val="347"/>
        </w:trPr>
        <w:tc>
          <w:tcPr>
            <w:tcW w:w="235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19EFE" w14:textId="77777777" w:rsidR="00594DF1" w:rsidRPr="00BF7713" w:rsidRDefault="00594DF1" w:rsidP="00594DF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D239B" w14:textId="77777777" w:rsidR="00594DF1" w:rsidRPr="00D5579F" w:rsidRDefault="00594DF1" w:rsidP="00594DF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94DF1" w:rsidRPr="00BF7713" w14:paraId="093B5BBA" w14:textId="77777777" w:rsidTr="00595C1C">
        <w:trPr>
          <w:gridAfter w:val="10"/>
          <w:wAfter w:w="21105" w:type="dxa"/>
          <w:trHeight w:val="292"/>
        </w:trPr>
        <w:tc>
          <w:tcPr>
            <w:tcW w:w="10575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28F2997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70028F54" w14:textId="77777777" w:rsidTr="00595C1C">
        <w:trPr>
          <w:gridAfter w:val="10"/>
          <w:wAfter w:w="21105" w:type="dxa"/>
          <w:trHeight w:val="349"/>
        </w:trPr>
        <w:tc>
          <w:tcPr>
            <w:tcW w:w="43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AA831" w14:textId="77777777" w:rsidR="00594DF1" w:rsidRPr="0043450C" w:rsidRDefault="00594DF1" w:rsidP="00594DF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որոշման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</w:p>
        </w:tc>
        <w:tc>
          <w:tcPr>
            <w:tcW w:w="618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2D6C" w14:textId="655C55CB" w:rsidR="00594DF1" w:rsidRPr="0043450C" w:rsidRDefault="00147FE9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08</w:t>
            </w:r>
            <w:r w:rsidR="00594DF1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  <w:r w:rsidR="00594DF1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</w:t>
            </w:r>
            <w:r w:rsidR="00594DF1" w:rsidRPr="0043450C">
              <w:rPr>
                <w:rFonts w:ascii="GHEA Grapalat" w:hAnsi="GHEA Grapalat" w:cs="Sylfaen"/>
                <w:b/>
                <w:sz w:val="16"/>
                <w:szCs w:val="14"/>
              </w:rPr>
              <w:t>.20</w:t>
            </w:r>
            <w:r w:rsidR="00594DF1">
              <w:rPr>
                <w:rFonts w:ascii="GHEA Grapalat" w:hAnsi="GHEA Grapalat" w:cs="Sylfaen"/>
                <w:b/>
                <w:sz w:val="16"/>
                <w:szCs w:val="14"/>
              </w:rPr>
              <w:t>24</w:t>
            </w:r>
            <w:r w:rsidR="00594DF1" w:rsidRPr="0043450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թ</w:t>
            </w:r>
            <w:r w:rsidR="00594DF1" w:rsidRPr="0043450C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</w:p>
        </w:tc>
      </w:tr>
      <w:tr w:rsidR="00594DF1" w:rsidRPr="00BF7713" w14:paraId="30AAE22D" w14:textId="77777777" w:rsidTr="00595C1C">
        <w:trPr>
          <w:gridAfter w:val="10"/>
          <w:wAfter w:w="21105" w:type="dxa"/>
          <w:trHeight w:val="93"/>
        </w:trPr>
        <w:tc>
          <w:tcPr>
            <w:tcW w:w="4388" w:type="dxa"/>
            <w:gridSpan w:val="23"/>
            <w:vMerge w:val="restart"/>
            <w:shd w:val="clear" w:color="auto" w:fill="auto"/>
            <w:vAlign w:val="center"/>
          </w:tcPr>
          <w:p w14:paraId="2D41768A" w14:textId="77777777" w:rsidR="00594DF1" w:rsidRPr="0043450C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43450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D4AB3" w14:textId="77777777" w:rsidR="00594DF1" w:rsidRPr="0043450C" w:rsidRDefault="00594DF1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սկիզբ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78234" w14:textId="77777777" w:rsidR="00594DF1" w:rsidRPr="0043450C" w:rsidRDefault="00594DF1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ավարտ</w:t>
            </w:r>
          </w:p>
        </w:tc>
      </w:tr>
      <w:tr w:rsidR="00594DF1" w:rsidRPr="00BF7713" w14:paraId="09381558" w14:textId="77777777" w:rsidTr="00595C1C">
        <w:trPr>
          <w:gridAfter w:val="10"/>
          <w:wAfter w:w="21105" w:type="dxa"/>
          <w:trHeight w:val="93"/>
        </w:trPr>
        <w:tc>
          <w:tcPr>
            <w:tcW w:w="4388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3B7A9" w14:textId="77777777" w:rsidR="00594DF1" w:rsidRPr="0043450C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30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983AB" w14:textId="6CF08726" w:rsidR="00594DF1" w:rsidRPr="00147FE9" w:rsidRDefault="00147FE9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10</w:t>
            </w:r>
            <w:r w:rsidRPr="00147FE9">
              <w:rPr>
                <w:rFonts w:ascii="Cambria Math" w:hAnsi="Cambria Math" w:cs="Cambria Math"/>
                <w:b/>
                <w:sz w:val="16"/>
                <w:szCs w:val="14"/>
                <w:lang w:val="hy-AM"/>
              </w:rPr>
              <w:t>․</w:t>
            </w: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02</w:t>
            </w:r>
            <w:r w:rsidRPr="00147FE9">
              <w:rPr>
                <w:rFonts w:ascii="Cambria Math" w:hAnsi="Cambria Math" w:cs="Cambria Math"/>
                <w:b/>
                <w:sz w:val="16"/>
                <w:szCs w:val="14"/>
                <w:lang w:val="hy-AM"/>
              </w:rPr>
              <w:t>․</w:t>
            </w: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2024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D1695" w14:textId="37A1A6D7" w:rsidR="00594DF1" w:rsidRPr="00147FE9" w:rsidRDefault="00147FE9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20</w:t>
            </w:r>
            <w:r w:rsidRPr="00147FE9">
              <w:rPr>
                <w:rFonts w:ascii="Cambria Math" w:hAnsi="Cambria Math" w:cs="Cambria Math"/>
                <w:b/>
                <w:sz w:val="16"/>
                <w:szCs w:val="14"/>
                <w:lang w:val="hy-AM"/>
              </w:rPr>
              <w:t>․</w:t>
            </w: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02</w:t>
            </w:r>
            <w:r w:rsidRPr="00147FE9">
              <w:rPr>
                <w:rFonts w:ascii="Cambria Math" w:hAnsi="Cambria Math" w:cs="Cambria Math"/>
                <w:b/>
                <w:sz w:val="16"/>
                <w:szCs w:val="14"/>
                <w:lang w:val="hy-AM"/>
              </w:rPr>
              <w:t>․</w:t>
            </w:r>
            <w:r w:rsidRPr="00147FE9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2024</w:t>
            </w:r>
          </w:p>
        </w:tc>
      </w:tr>
      <w:tr w:rsidR="00594DF1" w:rsidRPr="00BF7713" w14:paraId="1A5C3F9D" w14:textId="77777777" w:rsidTr="00595C1C">
        <w:trPr>
          <w:gridAfter w:val="10"/>
          <w:wAfter w:w="21105" w:type="dxa"/>
          <w:trHeight w:val="347"/>
        </w:trPr>
        <w:tc>
          <w:tcPr>
            <w:tcW w:w="10575" w:type="dxa"/>
            <w:gridSpan w:val="5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81D2" w14:textId="2A64FE5F" w:rsidR="00594DF1" w:rsidRPr="0043450C" w:rsidRDefault="00594DF1" w:rsidP="00594DF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r w:rsidRPr="00A91CDD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ամսաթիվը</w:t>
            </w:r>
            <w:r>
              <w:rPr>
                <w:rFonts w:ascii="GHEA Grapalat" w:hAnsi="GHEA Grapalat"/>
                <w:b/>
                <w:sz w:val="16"/>
                <w:szCs w:val="14"/>
              </w:rPr>
              <w:t xml:space="preserve">  </w:t>
            </w:r>
            <w:r w:rsidR="00147FE9">
              <w:rPr>
                <w:rFonts w:ascii="GHEA Grapalat" w:hAnsi="GHEA Grapalat"/>
                <w:b/>
                <w:sz w:val="16"/>
                <w:szCs w:val="14"/>
                <w:lang w:val="hy-AM"/>
              </w:rPr>
              <w:t>26</w:t>
            </w:r>
            <w:r>
              <w:rPr>
                <w:rFonts w:ascii="GHEA Grapalat" w:hAnsi="GHEA Grapalat"/>
                <w:b/>
                <w:sz w:val="16"/>
                <w:szCs w:val="14"/>
              </w:rPr>
              <w:t>.</w:t>
            </w:r>
            <w:r w:rsidR="00147FE9">
              <w:rPr>
                <w:rFonts w:ascii="GHEA Grapalat" w:hAnsi="GHEA Grapalat"/>
                <w:b/>
                <w:sz w:val="16"/>
                <w:szCs w:val="14"/>
                <w:lang w:val="hy-AM"/>
              </w:rPr>
              <w:t>02</w:t>
            </w:r>
            <w:r w:rsidRPr="00F03811">
              <w:rPr>
                <w:rFonts w:ascii="GHEA Grapalat" w:hAnsi="GHEA Grapalat"/>
                <w:b/>
                <w:sz w:val="16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6"/>
                <w:szCs w:val="14"/>
              </w:rPr>
              <w:t>24</w:t>
            </w:r>
            <w:r w:rsidRPr="00F03811">
              <w:rPr>
                <w:rFonts w:ascii="GHEA Grapalat" w:hAnsi="GHEA Grapalat"/>
                <w:b/>
                <w:sz w:val="16"/>
                <w:szCs w:val="14"/>
                <w:lang w:val="ru-RU"/>
              </w:rPr>
              <w:t>թ</w:t>
            </w:r>
            <w:r w:rsidRPr="00A91CDD">
              <w:rPr>
                <w:rFonts w:ascii="GHEA Grapalat" w:hAnsi="GHEA Grapalat"/>
                <w:b/>
                <w:color w:val="FF0000"/>
                <w:sz w:val="16"/>
                <w:szCs w:val="14"/>
              </w:rPr>
              <w:t>.</w:t>
            </w:r>
          </w:p>
        </w:tc>
      </w:tr>
      <w:tr w:rsidR="00594DF1" w:rsidRPr="00BF7713" w14:paraId="1893DBDB" w14:textId="77777777" w:rsidTr="00595C1C">
        <w:trPr>
          <w:gridAfter w:val="10"/>
          <w:wAfter w:w="21105" w:type="dxa"/>
          <w:trHeight w:val="347"/>
        </w:trPr>
        <w:tc>
          <w:tcPr>
            <w:tcW w:w="43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13A35" w14:textId="77777777" w:rsidR="00594DF1" w:rsidRPr="0043450C" w:rsidRDefault="00594DF1" w:rsidP="00594DF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ստորագրված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պայմանագիրը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մոտ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</w:p>
        </w:tc>
        <w:tc>
          <w:tcPr>
            <w:tcW w:w="618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2EABB" w14:textId="75FA7DAE" w:rsidR="00594DF1" w:rsidRPr="00692340" w:rsidRDefault="00147FE9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06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03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.2024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թ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</w:p>
        </w:tc>
      </w:tr>
      <w:tr w:rsidR="00594DF1" w:rsidRPr="00BF7713" w14:paraId="3318949A" w14:textId="77777777" w:rsidTr="00595C1C">
        <w:trPr>
          <w:gridAfter w:val="10"/>
          <w:wAfter w:w="21105" w:type="dxa"/>
          <w:trHeight w:val="347"/>
        </w:trPr>
        <w:tc>
          <w:tcPr>
            <w:tcW w:w="43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624D1" w14:textId="77777777" w:rsidR="00594DF1" w:rsidRPr="0043450C" w:rsidRDefault="00594DF1" w:rsidP="00594DF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r w:rsidRPr="0043450C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</w:p>
        </w:tc>
        <w:tc>
          <w:tcPr>
            <w:tcW w:w="618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F51FA" w14:textId="3DEABF68" w:rsidR="00594DF1" w:rsidRPr="00692340" w:rsidRDefault="00147FE9" w:rsidP="00594DF1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06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3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.2024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թ</w:t>
            </w:r>
            <w:r w:rsidR="00594DF1" w:rsidRPr="00692340">
              <w:rPr>
                <w:rFonts w:ascii="GHEA Grapalat" w:hAnsi="GHEA Grapalat" w:cs="Sylfaen"/>
                <w:b/>
                <w:sz w:val="16"/>
                <w:szCs w:val="14"/>
              </w:rPr>
              <w:t>.</w:t>
            </w:r>
          </w:p>
        </w:tc>
      </w:tr>
      <w:tr w:rsidR="00594DF1" w:rsidRPr="00BF7713" w14:paraId="77A38F7B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510994F0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7FB88941" w14:textId="77777777" w:rsidTr="00595C1C">
        <w:trPr>
          <w:gridAfter w:val="10"/>
          <w:wAfter w:w="21105" w:type="dxa"/>
          <w:trHeight w:val="145"/>
        </w:trPr>
        <w:tc>
          <w:tcPr>
            <w:tcW w:w="544" w:type="dxa"/>
            <w:gridSpan w:val="2"/>
            <w:vMerge w:val="restart"/>
            <w:shd w:val="clear" w:color="auto" w:fill="auto"/>
            <w:vAlign w:val="center"/>
          </w:tcPr>
          <w:p w14:paraId="58C448C9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691" w:type="dxa"/>
            <w:gridSpan w:val="6"/>
            <w:vMerge w:val="restart"/>
            <w:shd w:val="clear" w:color="auto" w:fill="auto"/>
            <w:vAlign w:val="center"/>
          </w:tcPr>
          <w:p w14:paraId="7D291E75" w14:textId="2EE71BFF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="00147F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340" w:type="dxa"/>
            <w:gridSpan w:val="48"/>
            <w:shd w:val="clear" w:color="auto" w:fill="auto"/>
            <w:vAlign w:val="center"/>
          </w:tcPr>
          <w:p w14:paraId="2D826DBC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94DF1" w:rsidRPr="00BF7713" w14:paraId="43CAC4C7" w14:textId="77777777" w:rsidTr="00595C1C">
        <w:trPr>
          <w:gridAfter w:val="10"/>
          <w:wAfter w:w="21105" w:type="dxa"/>
          <w:trHeight w:val="239"/>
        </w:trPr>
        <w:tc>
          <w:tcPr>
            <w:tcW w:w="544" w:type="dxa"/>
            <w:gridSpan w:val="2"/>
            <w:vMerge/>
            <w:shd w:val="clear" w:color="auto" w:fill="auto"/>
            <w:vAlign w:val="center"/>
          </w:tcPr>
          <w:p w14:paraId="65767926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6"/>
            <w:vMerge/>
            <w:shd w:val="clear" w:color="auto" w:fill="auto"/>
            <w:vAlign w:val="center"/>
          </w:tcPr>
          <w:p w14:paraId="0D128E6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6"/>
            <w:vMerge w:val="restart"/>
            <w:shd w:val="clear" w:color="auto" w:fill="auto"/>
            <w:vAlign w:val="center"/>
          </w:tcPr>
          <w:p w14:paraId="1BEEF3D2" w14:textId="7329D642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="00147F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128" w:type="dxa"/>
            <w:gridSpan w:val="5"/>
            <w:vMerge w:val="restart"/>
            <w:shd w:val="clear" w:color="auto" w:fill="auto"/>
            <w:vAlign w:val="center"/>
          </w:tcPr>
          <w:p w14:paraId="390C7B4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37" w:type="dxa"/>
            <w:gridSpan w:val="8"/>
            <w:vMerge w:val="restart"/>
            <w:shd w:val="clear" w:color="auto" w:fill="auto"/>
            <w:vAlign w:val="center"/>
          </w:tcPr>
          <w:p w14:paraId="2EE34C2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60EC844C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14:paraId="6C9C508B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94DF1" w:rsidRPr="00BF7713" w14:paraId="200608C4" w14:textId="77777777" w:rsidTr="00595C1C">
        <w:trPr>
          <w:gridAfter w:val="10"/>
          <w:wAfter w:w="21105" w:type="dxa"/>
          <w:trHeight w:val="240"/>
        </w:trPr>
        <w:tc>
          <w:tcPr>
            <w:tcW w:w="544" w:type="dxa"/>
            <w:gridSpan w:val="2"/>
            <w:vMerge/>
            <w:shd w:val="clear" w:color="auto" w:fill="auto"/>
            <w:vAlign w:val="center"/>
          </w:tcPr>
          <w:p w14:paraId="54EBEFDE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6"/>
            <w:vMerge/>
            <w:shd w:val="clear" w:color="auto" w:fill="auto"/>
            <w:vAlign w:val="center"/>
          </w:tcPr>
          <w:p w14:paraId="7A5DEEDD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6"/>
            <w:vMerge/>
            <w:shd w:val="clear" w:color="auto" w:fill="auto"/>
            <w:vAlign w:val="center"/>
          </w:tcPr>
          <w:p w14:paraId="00A17E9D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5"/>
            <w:vMerge/>
            <w:shd w:val="clear" w:color="auto" w:fill="auto"/>
            <w:vAlign w:val="center"/>
          </w:tcPr>
          <w:p w14:paraId="4E82F6EB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8"/>
            <w:vMerge/>
            <w:shd w:val="clear" w:color="auto" w:fill="auto"/>
            <w:vAlign w:val="center"/>
          </w:tcPr>
          <w:p w14:paraId="114783D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7F98C42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14:paraId="22AB486B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94DF1" w:rsidRPr="00BF7713" w14:paraId="476CDB2F" w14:textId="77777777" w:rsidTr="00595C1C">
        <w:trPr>
          <w:gridAfter w:val="10"/>
          <w:wAfter w:w="21105" w:type="dxa"/>
          <w:trHeight w:val="266"/>
        </w:trPr>
        <w:tc>
          <w:tcPr>
            <w:tcW w:w="5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AFD27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E929D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7BE2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C67B1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2BBE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07001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5A856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7BA24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94DF1" w:rsidRPr="000424C3" w14:paraId="58454C8D" w14:textId="77777777" w:rsidTr="00595C1C">
        <w:trPr>
          <w:gridAfter w:val="10"/>
          <w:wAfter w:w="21105" w:type="dxa"/>
          <w:trHeight w:val="147"/>
        </w:trPr>
        <w:tc>
          <w:tcPr>
            <w:tcW w:w="544" w:type="dxa"/>
            <w:gridSpan w:val="2"/>
            <w:shd w:val="clear" w:color="auto" w:fill="auto"/>
            <w:vAlign w:val="center"/>
          </w:tcPr>
          <w:p w14:paraId="36216754" w14:textId="77777777" w:rsidR="00594DF1" w:rsidRPr="002C2EC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6"/>
            <w:shd w:val="clear" w:color="auto" w:fill="auto"/>
          </w:tcPr>
          <w:p w14:paraId="3A85BF68" w14:textId="1BDAAB37" w:rsidR="00594DF1" w:rsidRDefault="00147FE9" w:rsidP="00594DF1"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Ակադեմիկոս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</w:rPr>
              <w:t>Վ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Եղիազարովի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անվան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ջրային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հիմնահարցերի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և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հիդրոտեխնիկայի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ինստիտուտ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 w:rsidRPr="00147FE9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2258" w:type="dxa"/>
            <w:gridSpan w:val="16"/>
            <w:shd w:val="clear" w:color="auto" w:fill="auto"/>
            <w:vAlign w:val="center"/>
          </w:tcPr>
          <w:p w14:paraId="380CD3F8" w14:textId="54539BA9" w:rsidR="00594DF1" w:rsidRPr="000424C3" w:rsidRDefault="00594DF1" w:rsidP="00594DF1">
            <w:pPr>
              <w:widowControl w:val="0"/>
              <w:jc w:val="center"/>
              <w:rPr>
                <w:rFonts w:ascii="GHEA Grapalat" w:hAnsi="GHEA Grapalat"/>
                <w:color w:val="C00000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ՍՄ-ՄՀ-ԳՀ</w:t>
            </w:r>
            <w:r w:rsidR="00147FE9">
              <w:rPr>
                <w:rFonts w:ascii="GHEA Grapalat" w:hAnsi="GHEA Grapalat"/>
                <w:sz w:val="20"/>
                <w:lang w:val="hy-AM"/>
              </w:rPr>
              <w:t>ԽԾ</w:t>
            </w:r>
            <w:r>
              <w:rPr>
                <w:rFonts w:ascii="GHEA Grapalat" w:hAnsi="GHEA Grapalat"/>
                <w:sz w:val="20"/>
                <w:lang w:val="hy-AM"/>
              </w:rPr>
              <w:t>ՁԲ-24/01</w:t>
            </w:r>
          </w:p>
        </w:tc>
        <w:tc>
          <w:tcPr>
            <w:tcW w:w="1128" w:type="dxa"/>
            <w:gridSpan w:val="5"/>
            <w:shd w:val="clear" w:color="auto" w:fill="auto"/>
            <w:vAlign w:val="center"/>
          </w:tcPr>
          <w:p w14:paraId="5F2CAD1B" w14:textId="7A0224EE" w:rsidR="00594DF1" w:rsidRPr="00EC2A27" w:rsidRDefault="00D325A9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594D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="00594D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594DF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594DF1" w:rsidRPr="00EC2A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7" w:type="dxa"/>
            <w:gridSpan w:val="8"/>
            <w:shd w:val="clear" w:color="auto" w:fill="auto"/>
            <w:vAlign w:val="center"/>
          </w:tcPr>
          <w:p w14:paraId="4FF9C0BF" w14:textId="5857E161" w:rsidR="00594DF1" w:rsidRPr="00EC2A27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24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D325A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D325A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EC2A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B64345B" w14:textId="77777777" w:rsidR="00594DF1" w:rsidRPr="00EC2A27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47" w:type="dxa"/>
            <w:gridSpan w:val="8"/>
            <w:shd w:val="clear" w:color="auto" w:fill="auto"/>
            <w:vAlign w:val="center"/>
          </w:tcPr>
          <w:p w14:paraId="0E396027" w14:textId="046CA72F" w:rsidR="00594DF1" w:rsidRPr="00D325A9" w:rsidRDefault="00D325A9" w:rsidP="00594DF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3 540 000</w:t>
            </w:r>
          </w:p>
        </w:tc>
        <w:tc>
          <w:tcPr>
            <w:tcW w:w="1903" w:type="dxa"/>
            <w:gridSpan w:val="8"/>
            <w:shd w:val="clear" w:color="auto" w:fill="auto"/>
            <w:vAlign w:val="center"/>
          </w:tcPr>
          <w:p w14:paraId="4A2A6A85" w14:textId="076418AB" w:rsidR="00594DF1" w:rsidRPr="000424C3" w:rsidRDefault="00D325A9" w:rsidP="00594DF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3 540 000</w:t>
            </w:r>
          </w:p>
        </w:tc>
      </w:tr>
      <w:tr w:rsidR="00594DF1" w:rsidRPr="000424C3" w14:paraId="30A08AC8" w14:textId="77777777" w:rsidTr="00595C1C">
        <w:trPr>
          <w:gridAfter w:val="10"/>
          <w:wAfter w:w="21105" w:type="dxa"/>
          <w:trHeight w:val="151"/>
        </w:trPr>
        <w:tc>
          <w:tcPr>
            <w:tcW w:w="10575" w:type="dxa"/>
            <w:gridSpan w:val="56"/>
            <w:shd w:val="clear" w:color="auto" w:fill="auto"/>
            <w:vAlign w:val="center"/>
          </w:tcPr>
          <w:p w14:paraId="7596AE10" w14:textId="77777777" w:rsidR="00594DF1" w:rsidRPr="00EC2A27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94DF1" w:rsidRPr="00BF7713" w14:paraId="1F006214" w14:textId="77777777" w:rsidTr="00595C1C">
        <w:trPr>
          <w:gridAfter w:val="10"/>
          <w:wAfter w:w="21105" w:type="dxa"/>
          <w:trHeight w:val="126"/>
        </w:trPr>
        <w:tc>
          <w:tcPr>
            <w:tcW w:w="7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8F4F3" w14:textId="77777777" w:rsidR="00594DF1" w:rsidRPr="00EC2A27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9BD07" w14:textId="77777777" w:rsidR="00594DF1" w:rsidRPr="00EC2A27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2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5C2F0" w14:textId="77777777" w:rsidR="00594DF1" w:rsidRPr="00EC2A27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5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41B5F" w14:textId="77777777" w:rsidR="00594DF1" w:rsidRPr="00EC2A27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2A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AEF78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1A4E9" w14:textId="77777777" w:rsidR="00594DF1" w:rsidRPr="00BF7713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Անձնագրիհամարը և սերիան</w:t>
            </w:r>
          </w:p>
        </w:tc>
      </w:tr>
      <w:tr w:rsidR="00594DF1" w:rsidRPr="00A90577" w14:paraId="6A6461AF" w14:textId="77777777" w:rsidTr="00595C1C">
        <w:trPr>
          <w:gridAfter w:val="10"/>
          <w:wAfter w:w="21105" w:type="dxa"/>
          <w:trHeight w:val="558"/>
        </w:trPr>
        <w:tc>
          <w:tcPr>
            <w:tcW w:w="7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F4E2A" w14:textId="77777777" w:rsidR="00594DF1" w:rsidRPr="002C2EC3" w:rsidRDefault="00594DF1" w:rsidP="00594DF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7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6843E" w14:textId="7D5DA2D2" w:rsidR="00594DF1" w:rsidRPr="000424C3" w:rsidRDefault="00D325A9" w:rsidP="00594DF1">
            <w:pPr>
              <w:jc w:val="center"/>
            </w:pPr>
            <w:r w:rsidRPr="00147FE9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Ակադեմիկոս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</w:rPr>
              <w:t>Վ</w:t>
            </w:r>
            <w:r w:rsidRPr="00147FE9">
              <w:rPr>
                <w:rFonts w:ascii="Cambria Math" w:hAnsi="Cambria Math" w:cs="Cambria Math"/>
                <w:sz w:val="16"/>
                <w:szCs w:val="16"/>
                <w:lang w:val="af-ZA"/>
              </w:rPr>
              <w:t>․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Եղիազարովի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անվան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ջրային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հիմնահարցերի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և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հիդրոտեխնիկայի</w:t>
            </w:r>
            <w:r w:rsidRPr="00147F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FE9">
              <w:rPr>
                <w:rFonts w:ascii="GHEA Grapalat" w:hAnsi="GHEA Grapalat"/>
                <w:sz w:val="16"/>
                <w:szCs w:val="16"/>
              </w:rPr>
              <w:t>ինստիտուտ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147FE9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 w:rsidRPr="00147FE9"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22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4FF09" w14:textId="5FFEAD64" w:rsidR="00594DF1" w:rsidRPr="00D325A9" w:rsidRDefault="00D325A9" w:rsidP="00D325A9">
            <w:pPr>
              <w:rPr>
                <w:rFonts w:ascii="Cambria Math" w:hAnsi="Cambria Math"/>
                <w:szCs w:val="24"/>
                <w:lang w:val="hy-AM"/>
              </w:rPr>
            </w:pPr>
            <w:r w:rsidRPr="00D325A9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Ք</w:t>
            </w:r>
            <w:r w:rsidRPr="00D325A9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D325A9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Երևան,Արմենակյան 125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,հեռ</w:t>
            </w:r>
            <w:r>
              <w:rPr>
                <w:rFonts w:ascii="Cambria Math" w:hAnsi="Cambria Math" w:cs="Sylfaen"/>
                <w:bCs/>
                <w:sz w:val="18"/>
                <w:szCs w:val="18"/>
                <w:lang w:val="hy-AM"/>
              </w:rPr>
              <w:t xml:space="preserve">․ </w:t>
            </w:r>
            <w:r w:rsidRPr="00D325A9">
              <w:rPr>
                <w:rFonts w:ascii="GHEA Grapalat" w:hAnsi="GHEA Grapalat"/>
                <w:sz w:val="16"/>
                <w:szCs w:val="16"/>
              </w:rPr>
              <w:t>099426236</w:t>
            </w:r>
          </w:p>
        </w:tc>
        <w:tc>
          <w:tcPr>
            <w:tcW w:w="25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8E4B9" w14:textId="0DAEF7DB" w:rsidR="00594DF1" w:rsidRPr="000424C3" w:rsidRDefault="00D325A9" w:rsidP="00594DF1">
            <w:pPr>
              <w:rPr>
                <w:rFonts w:asciiTheme="minorHAnsi" w:hAnsiTheme="minorHAnsi"/>
                <w:sz w:val="20"/>
              </w:rPr>
            </w:pPr>
            <w:r>
              <w:rPr>
                <w:rFonts w:ascii="GHEA Grapalat" w:hAnsi="GHEA Grapalat"/>
                <w:sz w:val="20"/>
              </w:rPr>
              <w:t>jhhi@jhhi.am</w:t>
            </w:r>
          </w:p>
        </w:tc>
        <w:tc>
          <w:tcPr>
            <w:tcW w:w="18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B48A0" w14:textId="7A28197E" w:rsidR="00594DF1" w:rsidRPr="00D325A9" w:rsidRDefault="00D325A9" w:rsidP="00594DF1">
            <w:pPr>
              <w:tabs>
                <w:tab w:val="left" w:pos="1377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1510005005540100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DFD89" w14:textId="572A5F3B" w:rsidR="00594DF1" w:rsidRPr="00186CB5" w:rsidRDefault="00D325A9" w:rsidP="00594D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01516577</w:t>
            </w:r>
          </w:p>
        </w:tc>
      </w:tr>
      <w:tr w:rsidR="00594DF1" w:rsidRPr="007B334B" w14:paraId="4CC3B3AF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28046C83" w14:textId="77777777" w:rsidR="00594DF1" w:rsidRPr="007B334B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DF1" w:rsidRPr="00594DF1" w14:paraId="7010169C" w14:textId="77777777" w:rsidTr="00595C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21105" w:type="dxa"/>
          <w:trHeight w:val="202"/>
        </w:trPr>
        <w:tc>
          <w:tcPr>
            <w:tcW w:w="24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0F1A" w14:textId="77777777" w:rsidR="00594DF1" w:rsidRPr="004D73D7" w:rsidRDefault="00594DF1" w:rsidP="00594DF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73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8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D19B6" w14:textId="77777777" w:rsidR="00594DF1" w:rsidRPr="00BF7713" w:rsidRDefault="00594DF1" w:rsidP="00594DF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94DF1" w:rsidRPr="00594DF1" w14:paraId="200C7C99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3440410E" w14:textId="77777777" w:rsidR="00594DF1" w:rsidRPr="003D289F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DF1" w:rsidRPr="00594DF1" w14:paraId="304B5EEB" w14:textId="77777777" w:rsidTr="00595C1C">
        <w:trPr>
          <w:gridAfter w:val="10"/>
          <w:wAfter w:w="21105" w:type="dxa"/>
          <w:trHeight w:val="480"/>
        </w:trPr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A14AA23" w14:textId="77777777" w:rsidR="00594DF1" w:rsidRPr="00717AED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7A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81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14:paraId="25CFCF2B" w14:textId="77777777" w:rsidR="00594DF1" w:rsidRPr="00717AED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5" w:history="1">
              <w:r w:rsidRPr="00EE17A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www.armeps.am</w:t>
              </w:r>
            </w:hyperlink>
            <w:r w:rsidRPr="00EE17AC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, </w:t>
            </w:r>
            <w:hyperlink r:id="rId6" w:history="1">
              <w:r w:rsidRPr="00A23EF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www.</w:t>
              </w:r>
              <w:r w:rsidRPr="00717AE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procurement</w:t>
              </w:r>
              <w:r w:rsidRPr="00A23EF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.am</w:t>
              </w:r>
            </w:hyperlink>
          </w:p>
        </w:tc>
      </w:tr>
      <w:tr w:rsidR="00594DF1" w:rsidRPr="00594DF1" w14:paraId="1934FE8B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56851CFC" w14:textId="77777777" w:rsidR="00594DF1" w:rsidRPr="00717AED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14:paraId="4BB5D18D" w14:textId="77777777" w:rsidR="00594DF1" w:rsidRPr="00717AED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DF1" w:rsidRPr="00594DF1" w14:paraId="0C2040BF" w14:textId="77777777" w:rsidTr="00595C1C">
        <w:trPr>
          <w:gridAfter w:val="10"/>
          <w:wAfter w:w="21105" w:type="dxa"/>
          <w:trHeight w:val="431"/>
        </w:trPr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5D8B0" w14:textId="77777777" w:rsidR="00594DF1" w:rsidRPr="00717AED" w:rsidRDefault="00594DF1" w:rsidP="00594D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համառոտ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0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6A8A2" w14:textId="77777777" w:rsidR="00594DF1" w:rsidRPr="00717AED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4DF1" w:rsidRPr="00594DF1" w14:paraId="3078F3C0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609675" w14:textId="77777777" w:rsidR="00594DF1" w:rsidRPr="00717AED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DF1" w:rsidRPr="00594DF1" w14:paraId="168B81D7" w14:textId="77777777" w:rsidTr="00595C1C">
        <w:trPr>
          <w:gridAfter w:val="10"/>
          <w:wAfter w:w="21105" w:type="dxa"/>
          <w:trHeight w:val="431"/>
        </w:trPr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BE026" w14:textId="77777777" w:rsidR="00594DF1" w:rsidRPr="00717AED" w:rsidRDefault="00594DF1" w:rsidP="00594D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A17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17A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0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2CBA6" w14:textId="77777777" w:rsidR="00594DF1" w:rsidRPr="00717AED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4DF1" w:rsidRPr="00594DF1" w14:paraId="1549F73F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0100C31E" w14:textId="77777777" w:rsidR="00594DF1" w:rsidRPr="00717AED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4DF1" w:rsidRPr="00BF7713" w14:paraId="35A7D598" w14:textId="77777777" w:rsidTr="00595C1C">
        <w:trPr>
          <w:gridAfter w:val="10"/>
          <w:wAfter w:w="21105" w:type="dxa"/>
          <w:trHeight w:val="431"/>
        </w:trPr>
        <w:tc>
          <w:tcPr>
            <w:tcW w:w="24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ED8D8" w14:textId="77777777" w:rsidR="00594DF1" w:rsidRPr="00BF7713" w:rsidRDefault="00594DF1" w:rsidP="00594D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0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1BB35" w14:textId="77777777" w:rsidR="00594DF1" w:rsidRPr="00BF7713" w:rsidRDefault="00594DF1" w:rsidP="00594D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4DF1" w:rsidRPr="00BF7713" w14:paraId="31C32F98" w14:textId="77777777" w:rsidTr="00595C1C">
        <w:trPr>
          <w:gridAfter w:val="10"/>
          <w:wAfter w:w="21105" w:type="dxa"/>
          <w:trHeight w:val="291"/>
        </w:trPr>
        <w:tc>
          <w:tcPr>
            <w:tcW w:w="10575" w:type="dxa"/>
            <w:gridSpan w:val="56"/>
            <w:shd w:val="clear" w:color="auto" w:fill="99CCFF"/>
            <w:vAlign w:val="center"/>
          </w:tcPr>
          <w:p w14:paraId="02B9ECEF" w14:textId="77777777" w:rsidR="00594DF1" w:rsidRPr="00BF7713" w:rsidRDefault="00594DF1" w:rsidP="00594D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4DF1" w:rsidRPr="00BF7713" w14:paraId="79B7BBB6" w14:textId="77777777" w:rsidTr="00595C1C">
        <w:trPr>
          <w:gridAfter w:val="10"/>
          <w:wAfter w:w="21105" w:type="dxa"/>
          <w:trHeight w:val="229"/>
        </w:trPr>
        <w:tc>
          <w:tcPr>
            <w:tcW w:w="10575" w:type="dxa"/>
            <w:gridSpan w:val="56"/>
            <w:shd w:val="clear" w:color="auto" w:fill="auto"/>
            <w:vAlign w:val="center"/>
          </w:tcPr>
          <w:p w14:paraId="2805987D" w14:textId="77777777" w:rsidR="00594DF1" w:rsidRPr="00BF7713" w:rsidRDefault="00594DF1" w:rsidP="00594D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4DF1" w:rsidRPr="00BF7713" w14:paraId="2BF2C39B" w14:textId="77777777" w:rsidTr="00595C1C">
        <w:trPr>
          <w:trHeight w:val="47"/>
        </w:trPr>
        <w:tc>
          <w:tcPr>
            <w:tcW w:w="83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94030" w14:textId="77777777" w:rsidR="00594DF1" w:rsidRPr="00BF7713" w:rsidRDefault="00594DF1" w:rsidP="00594D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117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029B6" w14:textId="77777777" w:rsidR="00594DF1" w:rsidRPr="00BF7713" w:rsidRDefault="00594DF1" w:rsidP="00594D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115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CEE66" w14:textId="77777777" w:rsidR="00594DF1" w:rsidRPr="00BF7713" w:rsidRDefault="00594DF1" w:rsidP="00594D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594DF1" w:rsidRPr="00BF7713" w14:paraId="69731D2F" w14:textId="77777777" w:rsidTr="00595C1C">
        <w:trPr>
          <w:trHeight w:val="47"/>
        </w:trPr>
        <w:tc>
          <w:tcPr>
            <w:tcW w:w="8360" w:type="dxa"/>
            <w:gridSpan w:val="46"/>
            <w:shd w:val="clear" w:color="auto" w:fill="auto"/>
            <w:vAlign w:val="center"/>
          </w:tcPr>
          <w:p w14:paraId="1B46D13A" w14:textId="77777777" w:rsidR="00594DF1" w:rsidRPr="00AD0ED9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Շուշան Սարգսյան</w:t>
            </w:r>
          </w:p>
        </w:tc>
        <w:tc>
          <w:tcPr>
            <w:tcW w:w="11773" w:type="dxa"/>
            <w:gridSpan w:val="16"/>
            <w:shd w:val="clear" w:color="auto" w:fill="auto"/>
            <w:vAlign w:val="center"/>
          </w:tcPr>
          <w:p w14:paraId="06D54F3A" w14:textId="77777777" w:rsidR="00594DF1" w:rsidRPr="00AD0ED9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77507874</w:t>
            </w:r>
          </w:p>
        </w:tc>
        <w:tc>
          <w:tcPr>
            <w:tcW w:w="11547" w:type="dxa"/>
            <w:gridSpan w:val="4"/>
            <w:shd w:val="clear" w:color="auto" w:fill="auto"/>
            <w:vAlign w:val="center"/>
          </w:tcPr>
          <w:p w14:paraId="404D1D8A" w14:textId="77777777" w:rsidR="00594DF1" w:rsidRPr="00AD0ED9" w:rsidRDefault="00594DF1" w:rsidP="00594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shushansargsyanh@mail.ru</w:t>
            </w:r>
          </w:p>
        </w:tc>
      </w:tr>
    </w:tbl>
    <w:p w14:paraId="00337D0E" w14:textId="77777777" w:rsidR="00F75BF0" w:rsidRDefault="00F75BF0" w:rsidP="00F75B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251218E" w14:textId="77777777" w:rsidR="00F75BF0" w:rsidRPr="008B1006" w:rsidRDefault="00F75BF0" w:rsidP="00F75B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A17FB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ru-RU"/>
        </w:rPr>
        <w:t>ՀՀ</w:t>
      </w:r>
      <w:r w:rsidR="002A17FB" w:rsidRPr="002A17F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Սյունիքի</w:t>
      </w:r>
      <w:r w:rsidR="002A17FB" w:rsidRPr="002A17F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մարզի</w:t>
      </w:r>
      <w:r w:rsidR="002A17FB" w:rsidRPr="002A17F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Մեղրիի</w:t>
      </w:r>
      <w:r w:rsidR="002A17FB" w:rsidRPr="002A17F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համայնքապետարան</w:t>
      </w:r>
    </w:p>
    <w:p w14:paraId="0D812985" w14:textId="77777777" w:rsidR="002759AE" w:rsidRPr="00E86A2D" w:rsidRDefault="002759AE">
      <w:pPr>
        <w:rPr>
          <w:rFonts w:asciiTheme="minorHAnsi" w:hAnsiTheme="minorHAnsi"/>
          <w:lang w:val="af-ZA"/>
        </w:rPr>
      </w:pPr>
    </w:p>
    <w:sectPr w:rsidR="002759AE" w:rsidRPr="00E86A2D" w:rsidSect="001E560E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28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6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906047"/>
    <w:multiLevelType w:val="hybridMultilevel"/>
    <w:tmpl w:val="897E2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43F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505F5"/>
    <w:multiLevelType w:val="hybridMultilevel"/>
    <w:tmpl w:val="7EA02E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E460782"/>
    <w:multiLevelType w:val="hybridMultilevel"/>
    <w:tmpl w:val="2676B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5054767">
    <w:abstractNumId w:val="4"/>
  </w:num>
  <w:num w:numId="2" w16cid:durableId="1209756941">
    <w:abstractNumId w:val="0"/>
  </w:num>
  <w:num w:numId="3" w16cid:durableId="1752311098">
    <w:abstractNumId w:val="5"/>
  </w:num>
  <w:num w:numId="4" w16cid:durableId="614825387">
    <w:abstractNumId w:val="3"/>
  </w:num>
  <w:num w:numId="5" w16cid:durableId="2047370836">
    <w:abstractNumId w:val="2"/>
  </w:num>
  <w:num w:numId="6" w16cid:durableId="1135414819">
    <w:abstractNumId w:val="1"/>
  </w:num>
  <w:num w:numId="7" w16cid:durableId="1120998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D8"/>
    <w:rsid w:val="00024A81"/>
    <w:rsid w:val="00032C29"/>
    <w:rsid w:val="00036DF9"/>
    <w:rsid w:val="000424C3"/>
    <w:rsid w:val="00045AAC"/>
    <w:rsid w:val="000A0FE1"/>
    <w:rsid w:val="000B7463"/>
    <w:rsid w:val="00147FE9"/>
    <w:rsid w:val="00186CB5"/>
    <w:rsid w:val="001C2C32"/>
    <w:rsid w:val="001E560E"/>
    <w:rsid w:val="001F3053"/>
    <w:rsid w:val="00225BF1"/>
    <w:rsid w:val="00242D95"/>
    <w:rsid w:val="002759AE"/>
    <w:rsid w:val="002944E9"/>
    <w:rsid w:val="002A17FB"/>
    <w:rsid w:val="002C2EC3"/>
    <w:rsid w:val="002C6EF8"/>
    <w:rsid w:val="002D546F"/>
    <w:rsid w:val="002F3DA9"/>
    <w:rsid w:val="00347755"/>
    <w:rsid w:val="00351D17"/>
    <w:rsid w:val="003847DF"/>
    <w:rsid w:val="003A698E"/>
    <w:rsid w:val="003B0EB1"/>
    <w:rsid w:val="003F6F21"/>
    <w:rsid w:val="00426654"/>
    <w:rsid w:val="00446D25"/>
    <w:rsid w:val="004543F7"/>
    <w:rsid w:val="00520F44"/>
    <w:rsid w:val="005354D0"/>
    <w:rsid w:val="005864F5"/>
    <w:rsid w:val="00594DF1"/>
    <w:rsid w:val="00595C1C"/>
    <w:rsid w:val="005E436E"/>
    <w:rsid w:val="00612AF9"/>
    <w:rsid w:val="00656B48"/>
    <w:rsid w:val="00662A0F"/>
    <w:rsid w:val="00662BFA"/>
    <w:rsid w:val="00692340"/>
    <w:rsid w:val="006F1A9E"/>
    <w:rsid w:val="00701B54"/>
    <w:rsid w:val="00717AED"/>
    <w:rsid w:val="00796106"/>
    <w:rsid w:val="0086743B"/>
    <w:rsid w:val="008A530C"/>
    <w:rsid w:val="008B4979"/>
    <w:rsid w:val="00901BE3"/>
    <w:rsid w:val="0091266C"/>
    <w:rsid w:val="0091786D"/>
    <w:rsid w:val="00975674"/>
    <w:rsid w:val="009812C9"/>
    <w:rsid w:val="009B5483"/>
    <w:rsid w:val="009B6C7F"/>
    <w:rsid w:val="00A22065"/>
    <w:rsid w:val="00A51DC6"/>
    <w:rsid w:val="00A6406D"/>
    <w:rsid w:val="00A76A44"/>
    <w:rsid w:val="00A90577"/>
    <w:rsid w:val="00A91CDD"/>
    <w:rsid w:val="00AA4509"/>
    <w:rsid w:val="00AB6895"/>
    <w:rsid w:val="00AC6DC9"/>
    <w:rsid w:val="00AD0ED9"/>
    <w:rsid w:val="00B06D28"/>
    <w:rsid w:val="00B161B7"/>
    <w:rsid w:val="00B22722"/>
    <w:rsid w:val="00B53111"/>
    <w:rsid w:val="00BC7B87"/>
    <w:rsid w:val="00C35BD0"/>
    <w:rsid w:val="00CD4876"/>
    <w:rsid w:val="00D05D82"/>
    <w:rsid w:val="00D2477E"/>
    <w:rsid w:val="00D325A9"/>
    <w:rsid w:val="00D53425"/>
    <w:rsid w:val="00E02DA9"/>
    <w:rsid w:val="00E12AC4"/>
    <w:rsid w:val="00E13D14"/>
    <w:rsid w:val="00E523D3"/>
    <w:rsid w:val="00E53035"/>
    <w:rsid w:val="00E60415"/>
    <w:rsid w:val="00E629DC"/>
    <w:rsid w:val="00E677E0"/>
    <w:rsid w:val="00E86A2D"/>
    <w:rsid w:val="00E92A97"/>
    <w:rsid w:val="00EC2A27"/>
    <w:rsid w:val="00F03811"/>
    <w:rsid w:val="00F22CDD"/>
    <w:rsid w:val="00F23423"/>
    <w:rsid w:val="00F30EF6"/>
    <w:rsid w:val="00F32CD8"/>
    <w:rsid w:val="00F562FA"/>
    <w:rsid w:val="00F66888"/>
    <w:rsid w:val="00F75BF0"/>
    <w:rsid w:val="00FA446C"/>
    <w:rsid w:val="00FE75E9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C4BF"/>
  <w15:docId w15:val="{A2979113-929F-4BB2-8ED1-3D8D040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F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5BF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75BF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F75BF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4DF1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594DF1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customStyle="1" w:styleId="ListParagraph1">
    <w:name w:val="List Paragraph1"/>
    <w:basedOn w:val="Normal"/>
    <w:qFormat/>
    <w:rsid w:val="00594DF1"/>
    <w:pPr>
      <w:ind w:left="720"/>
      <w:contextualSpacing/>
    </w:pPr>
    <w:rPr>
      <w:rFonts w:ascii="Times New Roman" w:hAnsi="Times New Roman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DF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urement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2020-08-13T07:44:00Z</dcterms:created>
  <dcterms:modified xsi:type="dcterms:W3CDTF">2024-03-07T11:02:00Z</dcterms:modified>
</cp:coreProperties>
</file>