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6E4F4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6E4F4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6E4F4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579D0D57" w14:textId="50AC0701" w:rsidR="0022631D" w:rsidRPr="006E4F47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6E4F47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  <w:r w:rsidRPr="006E4F47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6E4F4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6E4F4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6E4F4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6E4F4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6E4F4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6D610C87" w14:textId="1F401722" w:rsidR="0022631D" w:rsidRPr="00C52831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«Հայաստանի պետական տնտեսագիտական համալսարան» ՊՈԱԿ</w:t>
      </w:r>
      <w:r w:rsidR="009625D2" w:rsidRPr="00C52831">
        <w:rPr>
          <w:rFonts w:ascii="GHEA Grapalat" w:eastAsia="Times New Roman" w:hAnsi="GHEA Grapalat" w:cs="Sylfaen"/>
          <w:sz w:val="18"/>
          <w:szCs w:val="18"/>
          <w:lang w:val="hy-AM" w:eastAsia="ru-RU"/>
        </w:rPr>
        <w:t>-ը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180D40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</w:t>
      </w:r>
      <w:r w:rsidR="00180D40" w:rsidRPr="00C52831">
        <w:rPr>
          <w:rFonts w:ascii="MS Gothic" w:eastAsia="MS Gothic" w:hAnsi="MS Gothic" w:cs="MS Gothic" w:hint="eastAsia"/>
          <w:sz w:val="18"/>
          <w:szCs w:val="18"/>
          <w:lang w:val="af-ZA" w:eastAsia="ru-RU"/>
        </w:rPr>
        <w:t>․</w:t>
      </w:r>
      <w:r w:rsidR="00180D40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Երևան, Նալբանդյան 128 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9625D2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070805" w:rsidRPr="00C52831">
        <w:rPr>
          <w:rFonts w:ascii="GHEA Grapalat" w:eastAsia="Times New Roman" w:hAnsi="GHEA Grapalat" w:cs="Sylfaen"/>
          <w:b/>
          <w:bCs/>
          <w:sz w:val="18"/>
          <w:szCs w:val="18"/>
          <w:lang w:val="hy-AM" w:eastAsia="ru-RU"/>
        </w:rPr>
        <w:t>արտահգուստի</w:t>
      </w:r>
      <w:r w:rsidR="009625D2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0033FA" w:rsidRPr="00C5283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070805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ՀՊՏՀ-ԳՀԱՊՁԲ-25/ԱՀ-1</w:t>
      </w:r>
      <w:r w:rsidR="00AA77C6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ծկագրով</w:t>
      </w:r>
      <w:r w:rsidR="00A37C32" w:rsidRPr="00C5283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C15DB5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</w:t>
      </w:r>
      <w:r w:rsidR="0022631D" w:rsidRPr="00C52831">
        <w:rPr>
          <w:rFonts w:ascii="GHEA Grapalat" w:eastAsia="Times New Roman" w:hAnsi="GHEA Grapalat" w:cs="Sylfaen"/>
          <w:sz w:val="18"/>
          <w:szCs w:val="18"/>
          <w:lang w:val="af-ZA" w:eastAsia="ru-RU"/>
        </w:rPr>
        <w:t>ի մասին տեղեկատվությունը`</w:t>
      </w:r>
    </w:p>
    <w:p w14:paraId="2C677072" w14:textId="77777777" w:rsidR="00EF00C4" w:rsidRPr="006E4F47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44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68"/>
        <w:gridCol w:w="439"/>
        <w:gridCol w:w="920"/>
        <w:gridCol w:w="692"/>
        <w:gridCol w:w="8"/>
        <w:gridCol w:w="103"/>
        <w:gridCol w:w="9"/>
        <w:gridCol w:w="268"/>
        <w:gridCol w:w="1116"/>
        <w:gridCol w:w="56"/>
        <w:gridCol w:w="579"/>
        <w:gridCol w:w="180"/>
        <w:gridCol w:w="146"/>
        <w:gridCol w:w="623"/>
        <w:gridCol w:w="360"/>
        <w:gridCol w:w="187"/>
        <w:gridCol w:w="180"/>
        <w:gridCol w:w="574"/>
        <w:gridCol w:w="353"/>
        <w:gridCol w:w="7"/>
        <w:gridCol w:w="810"/>
        <w:gridCol w:w="229"/>
        <w:gridCol w:w="720"/>
        <w:gridCol w:w="515"/>
        <w:gridCol w:w="1288"/>
        <w:gridCol w:w="10"/>
      </w:tblGrid>
      <w:tr w:rsidR="00E658CD" w:rsidRPr="008717A8" w14:paraId="3BCB0F4A" w14:textId="77777777" w:rsidTr="000566D4">
        <w:trPr>
          <w:trHeight w:val="146"/>
        </w:trPr>
        <w:tc>
          <w:tcPr>
            <w:tcW w:w="803" w:type="dxa"/>
            <w:shd w:val="clear" w:color="auto" w:fill="auto"/>
            <w:vAlign w:val="center"/>
          </w:tcPr>
          <w:p w14:paraId="5FD69F2F" w14:textId="77777777" w:rsidR="0022631D" w:rsidRPr="008717A8" w:rsidRDefault="0022631D" w:rsidP="005F2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0" w:type="dxa"/>
            <w:gridSpan w:val="26"/>
            <w:shd w:val="clear" w:color="auto" w:fill="auto"/>
          </w:tcPr>
          <w:p w14:paraId="47A5B985" w14:textId="06AEE284" w:rsidR="0022631D" w:rsidRPr="008717A8" w:rsidRDefault="00DD4D91" w:rsidP="00DD4D91">
            <w:pPr>
              <w:widowControl w:val="0"/>
              <w:tabs>
                <w:tab w:val="center" w:pos="5120"/>
                <w:tab w:val="left" w:pos="8367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ab/>
            </w:r>
            <w:r w:rsidR="0022631D"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="0022631D"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="0022631D"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ab/>
            </w:r>
          </w:p>
        </w:tc>
      </w:tr>
      <w:tr w:rsidR="00F53CB4" w:rsidRPr="008717A8" w14:paraId="796D388F" w14:textId="77777777" w:rsidTr="00C52831">
        <w:trPr>
          <w:gridAfter w:val="1"/>
          <w:wAfter w:w="10" w:type="dxa"/>
          <w:trHeight w:val="278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781659E7" w14:textId="249A333D" w:rsidR="008717A8" w:rsidRPr="00C52831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աբաժնի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8717A8" w:rsidRPr="00C52831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8717A8" w:rsidRPr="00C52831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2077" w:type="dxa"/>
            <w:gridSpan w:val="5"/>
            <w:shd w:val="clear" w:color="auto" w:fill="auto"/>
            <w:vAlign w:val="center"/>
          </w:tcPr>
          <w:p w14:paraId="59F68B85" w14:textId="77777777" w:rsidR="008717A8" w:rsidRPr="00C52831" w:rsidRDefault="008717A8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14:paraId="62535C49" w14:textId="2AA0FE4E" w:rsidR="008717A8" w:rsidRPr="00C52831" w:rsidRDefault="008717A8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  <w:tc>
          <w:tcPr>
            <w:tcW w:w="1766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8717A8" w:rsidRPr="00C52831" w:rsidRDefault="008717A8" w:rsidP="008717A8">
            <w:pPr>
              <w:widowControl w:val="0"/>
              <w:spacing w:before="0" w:after="0"/>
              <w:ind w:left="-16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0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8717A8" w:rsidRPr="00C52831" w:rsidRDefault="008717A8" w:rsidP="008717A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53CB4" w:rsidRPr="008717A8" w14:paraId="02BE1D52" w14:textId="77777777" w:rsidTr="00C52831">
        <w:trPr>
          <w:gridAfter w:val="1"/>
          <w:wAfter w:w="10" w:type="dxa"/>
          <w:trHeight w:val="350"/>
        </w:trPr>
        <w:tc>
          <w:tcPr>
            <w:tcW w:w="803" w:type="dxa"/>
            <w:vMerge/>
            <w:shd w:val="clear" w:color="auto" w:fill="auto"/>
            <w:vAlign w:val="center"/>
          </w:tcPr>
          <w:p w14:paraId="6E1FBC69" w14:textId="77777777" w:rsidR="008717A8" w:rsidRPr="008717A8" w:rsidRDefault="008717A8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shd w:val="clear" w:color="auto" w:fill="auto"/>
          </w:tcPr>
          <w:p w14:paraId="528BE8BA" w14:textId="77777777" w:rsidR="008717A8" w:rsidRPr="008717A8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</w:tcPr>
          <w:p w14:paraId="5C6C06A7" w14:textId="77777777" w:rsidR="008717A8" w:rsidRPr="008717A8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717A8" w:rsidRPr="008717A8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717A8" w:rsidRPr="008717A8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14:paraId="01CC38D9" w14:textId="77777777" w:rsidR="008717A8" w:rsidRPr="008717A8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66" w:type="dxa"/>
            <w:gridSpan w:val="4"/>
            <w:vMerge/>
            <w:shd w:val="clear" w:color="auto" w:fill="auto"/>
          </w:tcPr>
          <w:p w14:paraId="12AD9841" w14:textId="77777777" w:rsidR="008717A8" w:rsidRPr="008717A8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shd w:val="clear" w:color="auto" w:fill="auto"/>
          </w:tcPr>
          <w:p w14:paraId="28B6AAAB" w14:textId="77777777" w:rsidR="008717A8" w:rsidRPr="008717A8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3CB4" w:rsidRPr="008717A8" w14:paraId="688F77C8" w14:textId="77777777" w:rsidTr="000566D4">
        <w:trPr>
          <w:gridAfter w:val="1"/>
          <w:wAfter w:w="10" w:type="dxa"/>
          <w:trHeight w:val="746"/>
        </w:trPr>
        <w:tc>
          <w:tcPr>
            <w:tcW w:w="803" w:type="dxa"/>
            <w:vMerge/>
            <w:shd w:val="clear" w:color="auto" w:fill="auto"/>
            <w:vAlign w:val="center"/>
          </w:tcPr>
          <w:p w14:paraId="527772EF" w14:textId="77777777" w:rsidR="008717A8" w:rsidRPr="008717A8" w:rsidRDefault="008717A8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shd w:val="clear" w:color="auto" w:fill="auto"/>
          </w:tcPr>
          <w:p w14:paraId="4B8111BE" w14:textId="77777777" w:rsidR="008717A8" w:rsidRPr="008717A8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</w:tcPr>
          <w:p w14:paraId="31928B7A" w14:textId="77777777" w:rsidR="008717A8" w:rsidRPr="008717A8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14:paraId="5DFD9EE9" w14:textId="77777777" w:rsidR="008717A8" w:rsidRPr="008717A8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gridSpan w:val="3"/>
            <w:vMerge/>
            <w:shd w:val="clear" w:color="auto" w:fill="auto"/>
            <w:vAlign w:val="center"/>
          </w:tcPr>
          <w:p w14:paraId="65C63772" w14:textId="77777777" w:rsidR="008717A8" w:rsidRPr="008717A8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0049F259" w14:textId="77777777" w:rsidR="008717A8" w:rsidRPr="008717A8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2FE30352" w14:textId="77777777" w:rsidR="008717A8" w:rsidRPr="008717A8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6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8717A8" w:rsidRPr="008717A8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8717A8" w:rsidRPr="008717A8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6D4" w:rsidRPr="004434FF" w14:paraId="4BD4853B" w14:textId="5C6FEF05" w:rsidTr="000566D4">
        <w:trPr>
          <w:gridAfter w:val="1"/>
          <w:wAfter w:w="10" w:type="dxa"/>
          <w:trHeight w:val="620"/>
        </w:trPr>
        <w:tc>
          <w:tcPr>
            <w:tcW w:w="803" w:type="dxa"/>
            <w:shd w:val="clear" w:color="auto" w:fill="auto"/>
          </w:tcPr>
          <w:p w14:paraId="6183AD69" w14:textId="77777777" w:rsidR="000566D4" w:rsidRPr="004434FF" w:rsidRDefault="000566D4" w:rsidP="000566D4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870A" w14:textId="550DD316" w:rsidR="000566D4" w:rsidRPr="004434FF" w:rsidRDefault="000566D4" w:rsidP="000566D4">
            <w:pPr>
              <w:widowControl w:val="0"/>
              <w:spacing w:before="0" w:after="0"/>
              <w:ind w:left="-13" w:right="-109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Արտահագուստ հավաքարների համար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41B5" w14:textId="6201DCAC" w:rsidR="000566D4" w:rsidRPr="004434FF" w:rsidRDefault="000566D4" w:rsidP="000566D4">
            <w:pPr>
              <w:widowControl w:val="0"/>
              <w:tabs>
                <w:tab w:val="left" w:pos="794"/>
              </w:tabs>
              <w:spacing w:before="0" w:after="0"/>
              <w:ind w:left="-38" w:right="68" w:firstLine="2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83A3" w14:textId="7C7B9C48" w:rsidR="000566D4" w:rsidRPr="004434FF" w:rsidRDefault="000566D4" w:rsidP="000566D4">
            <w:pPr>
              <w:widowControl w:val="0"/>
              <w:spacing w:before="0" w:after="0"/>
              <w:ind w:left="55" w:right="68" w:firstLine="9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D79B" w14:textId="37BD5BC8" w:rsidR="000566D4" w:rsidRPr="004434FF" w:rsidRDefault="000566D4" w:rsidP="000566D4">
            <w:pPr>
              <w:widowControl w:val="0"/>
              <w:spacing w:before="0" w:after="0"/>
              <w:ind w:left="55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5BE2" w14:textId="5AF21BD4" w:rsidR="000566D4" w:rsidRPr="004434FF" w:rsidRDefault="000566D4" w:rsidP="000566D4">
            <w:pPr>
              <w:widowControl w:val="0"/>
              <w:spacing w:before="0" w:after="0"/>
              <w:ind w:left="96" w:right="-45" w:firstLine="6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450 000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A946" w14:textId="7583423F" w:rsidR="000566D4" w:rsidRPr="004434FF" w:rsidRDefault="000566D4" w:rsidP="000566D4">
            <w:pPr>
              <w:widowControl w:val="0"/>
              <w:spacing w:before="0" w:after="0"/>
              <w:ind w:left="-14" w:right="68" w:firstLine="14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450 000</w:t>
            </w: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E213A" w14:textId="77777777" w:rsidR="000566D4" w:rsidRDefault="000566D4" w:rsidP="000566D4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>Արտահագուստ լրակազմը իր մեջ ներառում է խալաթը և</w:t>
            </w:r>
            <w:r w:rsidRPr="000566D4">
              <w:rPr>
                <w:sz w:val="16"/>
                <w:szCs w:val="16"/>
                <w:lang w:val="hy-AM"/>
              </w:rPr>
              <w:t xml:space="preserve">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>կարճաթև շապիկ։</w:t>
            </w:r>
          </w:p>
          <w:p w14:paraId="7100EEC2" w14:textId="68B798CF" w:rsidR="000566D4" w:rsidRPr="000566D4" w:rsidRDefault="000566D4" w:rsidP="000566D4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Խալաթը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՝ պետք է կարվի բաց մոխրագույն և կարմիր գույների համադրությամբ, ուղիղ ուրվագծով, ճակատային կենտրոնական հատվածում կոճակներով և թևքերը ներկարված՝ մեկ կարով, կարճաթև, օձիքը՝ ծալովի, վրադիր երեք գրպաններով, որից երկուսը կողային հատվածում, մեկը՝ ձախ կրծքավանդակին տպագրված կամ գործված ՀՊՏՀ լոգոն: Հիմնական կտորի գույնը բաց մոխրագույն՝ կարմիրի համադրությամբ, կտորի բաղադրությունը 51% բամբակ, 49 % պոլիէսթեր, խտությունը ոչ պակաս 210գ/մ2։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Կարճաթև շապիկ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՝ վզի ձևվածքն կլոր է՝ կարված 100% բամբակյա կարմիր գույնի կտորից՝ ՀՊՏՀ լոգոյով:  Նմուշը, գույնը, ձևը,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չափսերը համաձայնեցնել պատվիրատուի հետ։ Ուղուրդվել նկարով (միայն կարճաթև)։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B5D6F" w14:textId="77777777" w:rsidR="000566D4" w:rsidRPr="000566D4" w:rsidRDefault="000566D4" w:rsidP="000566D4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Արտահագուստ լրակազմը իր մեջ ներառում է խալաթը և</w:t>
            </w:r>
            <w:r w:rsidRPr="000566D4">
              <w:rPr>
                <w:sz w:val="16"/>
                <w:szCs w:val="16"/>
                <w:lang w:val="hy-AM"/>
              </w:rPr>
              <w:t xml:space="preserve">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>կարճաթև շապիկ։</w:t>
            </w:r>
          </w:p>
          <w:p w14:paraId="4D317F03" w14:textId="44AC3FFE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Խալաթը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՝ պետք է կարվի բաց մոխրագույն և կարմիր գույների համադրությամբ, ուղիղ ուրվագծով, ճակատային կենտրոնական հատվածում կոճակներով և թևքերը ներկարված՝ մեկ կարով, կարճաթև, օձիքը՝ ծալովի, վրադիր երեք գրպաններով, որից երկուսը կողային հատվածում, մեկը՝ ձախ կրծքավանդակին տպագրված կամ գործված ՀՊՏՀ լոգոն: Հիմնական կտորի գույնը բաց մոխրագույն՝ կարմիրի համադրությամբ, կտորի բաղադրությունը 51% բամբակ, 49 % պոլիէսթեր, խտությունը ոչ պակաս 210գ/մ2։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Կարճաթև շապիկ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՝ վզի ձևվածքն կլոր է՝ կարված 100% բամբակյա կարմիր գույնի կտորից՝ ՀՊՏՀ լոգոյով:  Նմուշը, գույնը, ձևը,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չափսերը համաձայնեցնել պատվիրատուի հետ։ Ուղուրդվել նկարով (միայն կարճաթև)։</w:t>
            </w:r>
          </w:p>
        </w:tc>
      </w:tr>
      <w:tr w:rsidR="000566D4" w:rsidRPr="004434FF" w14:paraId="15033062" w14:textId="4883C865" w:rsidTr="000566D4">
        <w:trPr>
          <w:gridAfter w:val="1"/>
          <w:wAfter w:w="10" w:type="dxa"/>
          <w:trHeight w:val="440"/>
        </w:trPr>
        <w:tc>
          <w:tcPr>
            <w:tcW w:w="803" w:type="dxa"/>
            <w:shd w:val="clear" w:color="auto" w:fill="auto"/>
          </w:tcPr>
          <w:p w14:paraId="7D4A3537" w14:textId="77777777" w:rsidR="000566D4" w:rsidRPr="004434FF" w:rsidRDefault="000566D4" w:rsidP="000566D4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8C99" w14:textId="0E67E5EF" w:rsidR="000566D4" w:rsidRPr="004434FF" w:rsidRDefault="000566D4" w:rsidP="000566D4">
            <w:pPr>
              <w:widowControl w:val="0"/>
              <w:spacing w:before="0" w:after="0"/>
              <w:ind w:left="55" w:right="68" w:firstLine="19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Կեդեր հավաքարարների համար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88BF" w14:textId="15226C49" w:rsidR="000566D4" w:rsidRPr="004434FF" w:rsidRDefault="000566D4" w:rsidP="000566D4">
            <w:pPr>
              <w:widowControl w:val="0"/>
              <w:spacing w:before="0" w:after="0"/>
              <w:ind w:left="-38" w:right="68" w:firstLine="22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զույգ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E5F2" w14:textId="64A0DEF2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798" w14:textId="46A7B9FC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4486" w14:textId="2FEAE49F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AE81" w14:textId="47915EA7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86F6" w14:textId="1285AFFA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>Կոշիկ կեդի՝ երեսամասը կարվում է 400-450գ/մ2 մակերեսային խտությամբ մոխրագույն կտորից, ներբանը պատրաստվում է սև կամ սպիտակ գույնի առաջնային տերմոէլաստոպլաստ հումքից՝ հարթ մակերևույթով։ Կոշիկի երեսամասի բոլոր դետալները պետք է լրացուցիչ մշակվեն կոշիկի երեսամասի հիմնական գույնին համարժեք ինքնասոսնձվող կտորով և օվերլոկվեն: Կոշկաքիթը և կրնկամասը ուժեղացված ջերմապլաստիկ նյութից են, որոնք տեղադրվում են հիմնական կտորի և ինքնասոսնձվող կտորրի մեջտեղում: Նմուշը՝ արտաքին տեսքը, չափսերը համաձայնեցնել պատվիրատուի հետ։ Ուղորդվել նկարով</w:t>
            </w:r>
            <w:r w:rsidRPr="000566D4">
              <w:rPr>
                <w:rFonts w:ascii="GHEA Grapalat" w:hAnsi="GHEA Grapalat"/>
                <w:sz w:val="16"/>
                <w:szCs w:val="16"/>
              </w:rPr>
              <w:t>: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Չափումները կատարել պատվերատուի նշված հասցեում։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AAE7" w14:textId="2B47EF11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0566D4" w:rsidRPr="000566D4" w14:paraId="145EF694" w14:textId="77777777" w:rsidTr="000566D4">
        <w:trPr>
          <w:gridAfter w:val="1"/>
          <w:wAfter w:w="10" w:type="dxa"/>
          <w:trHeight w:val="440"/>
        </w:trPr>
        <w:tc>
          <w:tcPr>
            <w:tcW w:w="803" w:type="dxa"/>
            <w:shd w:val="clear" w:color="auto" w:fill="auto"/>
          </w:tcPr>
          <w:p w14:paraId="67591730" w14:textId="77777777" w:rsidR="000566D4" w:rsidRPr="004434FF" w:rsidRDefault="000566D4" w:rsidP="000566D4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69B9" w14:textId="42ECCDBA" w:rsidR="000566D4" w:rsidRPr="004434FF" w:rsidRDefault="000566D4" w:rsidP="000566D4">
            <w:pPr>
              <w:widowControl w:val="0"/>
              <w:spacing w:before="0" w:after="0"/>
              <w:ind w:left="-13" w:right="-102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Արտահագուստ արհեստավորների և բանվորների համար ամառային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BD83" w14:textId="615170BD" w:rsidR="000566D4" w:rsidRPr="004434FF" w:rsidRDefault="000566D4" w:rsidP="000566D4">
            <w:pPr>
              <w:widowControl w:val="0"/>
              <w:spacing w:before="0" w:after="0"/>
              <w:ind w:left="-38" w:right="68" w:firstLine="22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4C98" w14:textId="0C5EFFB8" w:rsidR="000566D4" w:rsidRPr="000566D4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C63" w14:textId="554863AB" w:rsidR="000566D4" w:rsidRPr="000566D4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281" w14:textId="0DE095FD" w:rsidR="000566D4" w:rsidRPr="000566D4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450 000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3853" w14:textId="2EE8F892" w:rsidR="000566D4" w:rsidRPr="000566D4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450 000</w:t>
            </w: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CD619" w14:textId="77777777" w:rsidR="000566D4" w:rsidRPr="000566D4" w:rsidRDefault="000566D4" w:rsidP="000566D4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Արտահագուստ լրակազմը իր մեջ ներառում է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բաճկոն, տաբատ և կարճաթև շապիկ: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Շապիկի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կրծքին և մեջքին գործված կամ տպագրված ՀՊՏՀ լոգոն: Շապիկը կարմիր գույնի: </w:t>
            </w:r>
          </w:p>
          <w:p w14:paraId="23438C90" w14:textId="406E537A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Արտահագուստը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պետք է կարվի բաց մոխրագույն և կարմիր գույների համադրությամբ ջրակայուն կտորից, կտորի բաղադրությունը 51% բամբակ, 49% պոլիէսթեր, խտությունը ոչ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պակաս 210գ/մ2: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Բաճկոնի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կոճկումն իրականացվում է քամուց պաշտպանող պլանկայի տակ տեղադրված շղթայով, ունի 3 գրպան, որից երկուսը կողային հատվածում, մեկը՝ ձախ կրծքավանդակին: Կրծքավանդակի գրպանի վրա և մեջքին տպագրված կամ գործված ՀՊՏՀ լոգոն: Շապիկների վզի ձևվածքն կլոր է՝ կարված 100% բամբակյա կարմիր գույնի կտորից՝ ՀՊՏՀ լոգոն: Նմուշը` արտաքին տեսքը, ձևը, չափերը, համաձայնեցնել պատվիրատուի հետ։ Ողորդվել նկարով։ Չափումները կատարել պատվերատուի նշված հասցեում աշխատակիցների համապատասխան։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25266" w14:textId="77777777" w:rsidR="000566D4" w:rsidRPr="000566D4" w:rsidRDefault="000566D4" w:rsidP="000566D4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Արտահագուստ լրակազմը իր մեջ ներառում է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բաճկոն, տաբատ և կարճաթև շապիկ: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Շապիկի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կրծքին և մեջքին գործված կամ տպագրված ՀՊՏՀ լոգոն: Շապիկը կարմիր գույնի: </w:t>
            </w:r>
          </w:p>
          <w:p w14:paraId="717443EE" w14:textId="599FC76E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Արտահագուստը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պետք է կարվի բաց մոխրագույն և կարմիր գույների համադրությամբ ջրակայուն կտորից, կտորի բաղադրությունը 51% բամբակ, 49% պոլիէսթեր, խտությունը ոչ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պակաս 210գ/մ2: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Բաճկոնի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կոճկումն իրականացվում է քամուց պաշտպանող պլանկայի տակ տեղադրված շղթայով, ունի 3 գրպան, որից երկուսը կողային հատվածում, մեկը՝ ձախ կրծքավանդակին: Կրծքավանդակի գրպանի վրա և մեջքին տպագրված կամ գործված ՀՊՏՀ լոգոն: Շապիկների վզի ձևվածքն կլոր է՝ կարված 100% բամբակյա կարմիր գույնի կտորից՝ ՀՊՏՀ լոգոն: Նմուշը` արտաքին տեսքը, ձևը, չափերը, համաձայնեցնել պատվիրատուի հետ։ Ողորդվել նկարով։ Չափումները կատարել պատվերատուի նշված հասցեում աշխատակիցների համապատասխան։</w:t>
            </w:r>
          </w:p>
        </w:tc>
      </w:tr>
      <w:tr w:rsidR="000566D4" w:rsidRPr="000566D4" w14:paraId="1B55E680" w14:textId="77777777" w:rsidTr="000566D4">
        <w:trPr>
          <w:gridAfter w:val="1"/>
          <w:wAfter w:w="10" w:type="dxa"/>
          <w:trHeight w:val="440"/>
        </w:trPr>
        <w:tc>
          <w:tcPr>
            <w:tcW w:w="803" w:type="dxa"/>
            <w:shd w:val="clear" w:color="auto" w:fill="auto"/>
          </w:tcPr>
          <w:p w14:paraId="69EA0F46" w14:textId="77777777" w:rsidR="000566D4" w:rsidRPr="004434FF" w:rsidRDefault="000566D4" w:rsidP="000566D4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E7A4" w14:textId="119D327D" w:rsidR="000566D4" w:rsidRPr="004434FF" w:rsidRDefault="000566D4" w:rsidP="000566D4">
            <w:pPr>
              <w:widowControl w:val="0"/>
              <w:spacing w:before="0" w:after="0"/>
              <w:ind w:left="-103" w:right="-102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Արտահագուստ արհեստավորների և բանվորների համար ձմեռային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580C" w14:textId="7BE6C966" w:rsidR="000566D4" w:rsidRPr="004434FF" w:rsidRDefault="000566D4" w:rsidP="000566D4">
            <w:pPr>
              <w:widowControl w:val="0"/>
              <w:spacing w:before="0" w:after="0"/>
              <w:ind w:left="-38" w:right="68" w:firstLine="22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7330" w14:textId="5FC93AA0" w:rsidR="000566D4" w:rsidRPr="000566D4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F0184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E66E" w14:textId="7447856E" w:rsidR="000566D4" w:rsidRPr="000566D4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F0184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FCAC" w14:textId="7ADA3935" w:rsidR="000566D4" w:rsidRPr="000566D4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600 000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5636" w14:textId="3A94D2F4" w:rsidR="000566D4" w:rsidRPr="000566D4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600 000</w:t>
            </w: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15AD" w14:textId="6385335A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Արտահագուստի լրակազմը իր մեջ ներառում է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ձմեռային բաճկոն, ձմեռային տաբատ, երկարաթև շապիկ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կարմիր գույնի: Շապիկի  մեջքին և կրծքին գրված կամ տպված ՀՊՏՀ լոգոն: Արտահագուստը պետք է կարվի բաց մոխրագույն և կարմիր գույների համադրությամբ ջրակայուն կտորից, կտորի բաղադրությունը 51% բամբակ, 49% պոլիէսթեր, խտությունը ոչ պակաս 210 գ/մ2: Ներսի տաքացուցիչը սինթեպոնը՝ կրծքավանդակի և մեջքի հատվածում 300գ/մ2 խտությամբ, իսկ թևքերի և ոտքերի հատվածում՝ 200գ/մ2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խտությամբ: Բաճկոնի կոճկումն իրականացվում է քամուց պաշտպանող պլանկայի տակ տեղադրված շղթայով, ունի 3 արտաքին գրպան, որից երկուսը կողային հատվածում, մեկը՝ ձախ կրծքավանդակին: Կրծքավանդակի գրպանի և մեջքի վրա տպագրված կամ գործված ՀՊՏՀ լոգոն: Տաբատը ազատթող՝ վրադիր գրպաններով: Շապիկների վզի ձևվածքն կլոր է՝ կարված 100% բամբակյա կարմիր գույնի կտորից՝ ՀՊՏՀ լոգոն: Արտաքին տեսքը ձևը համաձայնեցնել պատվիրատուի հետ։ </w:t>
            </w:r>
            <w:bookmarkStart w:id="0" w:name="_Hlk212558541"/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>Ողորդվել նկարով։ Չափումները կատարել պատվերատուի նշված հասցեում։</w:t>
            </w:r>
            <w:bookmarkEnd w:id="0"/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99AA" w14:textId="61B29F86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Արտահագուստի լրակազմը իր մեջ ներառում է </w:t>
            </w:r>
            <w:r w:rsidRPr="000566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ձմեռային բաճկոն, ձմեռային տաբատ, երկարաթև շապիկ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կարմիր գույնի: Շապիկի  մեջքին և կրծքին գրված կամ տպված ՀՊՏՀ լոգոն: Արտահագուստը պետք է կարվի բաց մոխրագույն և կարմիր գույների համադրությամբ ջրակայուն կտորից, կտորի բաղադրությունը 51% բամբակ, 49% պոլիէսթեր, խտությունը ոչ պակաս 210 գ/մ2: Ներսի տաքացուցիչը սինթեպոնը՝ կրծքավանդակի և մեջքի հատվածում 300գ/մ2 խտությամբ, իսկ թևքերի և ոտքերի հատվածում՝ 200գ/մ2 խտությամբ: </w:t>
            </w: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Բաճկոնի կոճկումն իրականացվում է քամուց պաշտպանող պլանկայի տակ տեղադրված շղթայով, ունի 3 արտաքին գրպան, որից երկուսը կողային հատվածում, մեկը՝ ձախ կրծքավանդակին: Կրծքավանդակի գրպանի և մեջքի վրա տպագրված կամ գործված ՀՊՏՀ լոգոն: Տաբատը ազատթող՝ վրադիր գրպաններով: Շապիկների վզի ձևվածքն կլոր է՝ կարված 100% բամբակյա կարմիր գույնի կտորից՝ ՀՊՏՀ լոգոն: Արտաքին տեսքը ձևը համաձայնեցնել պատվիրատուի հետ։ Ողորդվել նկարով։ Չափումները կատարել պատվերատուի նշված հասցեում։</w:t>
            </w:r>
          </w:p>
        </w:tc>
      </w:tr>
      <w:tr w:rsidR="000566D4" w:rsidRPr="00D162C5" w14:paraId="3F3C7061" w14:textId="77777777" w:rsidTr="000566D4">
        <w:trPr>
          <w:gridAfter w:val="1"/>
          <w:wAfter w:w="10" w:type="dxa"/>
          <w:trHeight w:val="440"/>
        </w:trPr>
        <w:tc>
          <w:tcPr>
            <w:tcW w:w="803" w:type="dxa"/>
            <w:shd w:val="clear" w:color="auto" w:fill="auto"/>
          </w:tcPr>
          <w:p w14:paraId="2E0CAAF3" w14:textId="77777777" w:rsidR="000566D4" w:rsidRPr="004434FF" w:rsidRDefault="000566D4" w:rsidP="000566D4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5BE" w14:textId="56A697B0" w:rsidR="000566D4" w:rsidRPr="004434FF" w:rsidRDefault="000566D4" w:rsidP="000566D4">
            <w:pPr>
              <w:widowControl w:val="0"/>
              <w:spacing w:before="0" w:after="0"/>
              <w:ind w:left="55" w:right="68" w:firstLine="19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Ճտքավոր բանվորական կոշիկ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1F38" w14:textId="20D1A7A8" w:rsidR="000566D4" w:rsidRPr="004434FF" w:rsidRDefault="000566D4" w:rsidP="000566D4">
            <w:pPr>
              <w:widowControl w:val="0"/>
              <w:spacing w:before="0" w:after="0"/>
              <w:ind w:left="-38" w:right="68" w:firstLine="22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զույգ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EFA" w14:textId="2619A62F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392C" w14:textId="27EBA8A1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2A58" w14:textId="15CB5106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F01849">
              <w:rPr>
                <w:rFonts w:ascii="GHEA Grapalat" w:hAnsi="GHEA Grapalat"/>
                <w:sz w:val="18"/>
                <w:szCs w:val="18"/>
              </w:rPr>
              <w:t>60</w:t>
            </w: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583F" w14:textId="7A6DB347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F01849">
              <w:rPr>
                <w:rFonts w:ascii="GHEA Grapalat" w:hAnsi="GHEA Grapalat"/>
                <w:sz w:val="18"/>
                <w:szCs w:val="18"/>
              </w:rPr>
              <w:t>60</w:t>
            </w: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4067" w14:textId="08100134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>Այն դիմացկուն է հարվածային էներգիայի մինչև 200 Ջ և ջարդման մինչև 15 կՆ Պողպատե չծակվող ներդիր, որը պաշտպանում է ոտքը գետնից մինչև 1100 Ն ճնշմամբ սուր տարրերի ծակումից Ցնցումների կլանումը կրունկի տակ, նվազեցնում է ոտքերի հոգնածությունը երկար քայլելու ժամանակ Կոմպակտ դիզայնը նվազեցնում է ջրի թափանցելիությունը և կլանումը։ Ակոսավոր տակացու, յուղակայուն, հակաստատիկ և հակասայթաքուն։ Ուղորդվել նկարով։ Չափումները կատարել պատվերատուի նշված հասցեում։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8F40" w14:textId="1C9ECC58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>Այն դիմացկուն է հարվածային էներգիայի մինչև 200 Ջ և ջարդման մինչև 15 կՆ Պողպատե չծակվող ներդիր, որը պաշտպանում է ոտքը գետնից մինչև 1100 Ն ճնշմամբ սուր տարրերի ծակումից Ցնցումների կլանումը կրունկի տակ, նվազեցնում է ոտքերի հոգնածությունը երկար քայլելու ժամանակ Կոմպակտ դիզայնը նվազեցնում է ջրի թափանցելիությունը և կլանումը։ Ակոսավոր տակացու, յուղակայուն, հակաստատիկ և հակասայթաքուն։ Ուղորդվել նկարով։ Չափումները կատարել պատվերատուի նշված հասցեում։</w:t>
            </w:r>
          </w:p>
        </w:tc>
      </w:tr>
      <w:tr w:rsidR="000566D4" w:rsidRPr="00D162C5" w14:paraId="684B4ECC" w14:textId="77777777" w:rsidTr="000566D4">
        <w:trPr>
          <w:gridAfter w:val="1"/>
          <w:wAfter w:w="10" w:type="dxa"/>
          <w:trHeight w:val="440"/>
        </w:trPr>
        <w:tc>
          <w:tcPr>
            <w:tcW w:w="803" w:type="dxa"/>
            <w:shd w:val="clear" w:color="auto" w:fill="auto"/>
          </w:tcPr>
          <w:p w14:paraId="3ED2FEC1" w14:textId="77777777" w:rsidR="000566D4" w:rsidRPr="004434FF" w:rsidRDefault="000566D4" w:rsidP="000566D4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00DD" w14:textId="50161035" w:rsidR="000566D4" w:rsidRPr="004434FF" w:rsidRDefault="000566D4" w:rsidP="000566D4">
            <w:pPr>
              <w:widowControl w:val="0"/>
              <w:spacing w:before="0" w:after="0"/>
              <w:ind w:left="-13" w:right="6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Արտահագուստ էլեկտրոզոդողի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F474" w14:textId="33F00D53" w:rsidR="000566D4" w:rsidRPr="004434FF" w:rsidRDefault="000566D4" w:rsidP="000566D4">
            <w:pPr>
              <w:widowControl w:val="0"/>
              <w:spacing w:before="0" w:after="0"/>
              <w:ind w:left="-38" w:right="68" w:firstLine="22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DBA3" w14:textId="1B3C0132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95C" w14:textId="1DA239FC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BA4B" w14:textId="61107EED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35 000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87BE" w14:textId="5D83A66C" w:rsidR="000566D4" w:rsidRPr="004434FF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35 000</w:t>
            </w: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5C37" w14:textId="690AE4E1" w:rsidR="000566D4" w:rsidRPr="000566D4" w:rsidRDefault="000566D4" w:rsidP="000566D4">
            <w:pPr>
              <w:widowControl w:val="0"/>
              <w:spacing w:before="0" w:after="0"/>
              <w:ind w:left="0" w:right="68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0566D4">
              <w:rPr>
                <w:rFonts w:ascii="GHEA Grapalat" w:hAnsi="GHEA Grapalat"/>
                <w:sz w:val="16"/>
                <w:szCs w:val="16"/>
                <w:lang w:val="hy-AM"/>
              </w:rPr>
              <w:t>Արտահագուստ էլեկտրոզոդողի համար նախատեսված։ Հագուստ պետք է լինի երկարակյաց, հատուկ գործվածքից՝ 100% բամբակից պատված հրակայուն ծածկույթով, պետք է ունենա հատուկ դիզայն՝ փակ գրպաններ, փեղկերով կայծակաճարմանդներ, բարձր օձիք և կարգավորվող մանժետներ։ Սա անհրաժեշտ է մետաղական կաթիլների ներս մտնելը և կայծակաճարմանդի հալվելը կանխելու համար։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7BCD" w14:textId="6F36FAFF" w:rsidR="000566D4" w:rsidRPr="000566D4" w:rsidRDefault="000566D4" w:rsidP="000566D4">
            <w:pPr>
              <w:widowControl w:val="0"/>
              <w:spacing w:before="0" w:after="0"/>
              <w:ind w:left="-10" w:right="68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0566D4" w:rsidRPr="00D162C5" w14:paraId="4B8BC031" w14:textId="77777777" w:rsidTr="00C52831">
        <w:trPr>
          <w:trHeight w:val="404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451180EC" w14:textId="77777777" w:rsidR="000566D4" w:rsidRPr="008717A8" w:rsidRDefault="000566D4" w:rsidP="000566D4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0566D4" w:rsidRPr="00D162C5" w14:paraId="24C3B0CB" w14:textId="77777777" w:rsidTr="00D162C5">
        <w:trPr>
          <w:trHeight w:val="137"/>
        </w:trPr>
        <w:tc>
          <w:tcPr>
            <w:tcW w:w="6570" w:type="dxa"/>
            <w:gridSpan w:val="16"/>
            <w:shd w:val="clear" w:color="auto" w:fill="auto"/>
            <w:vAlign w:val="center"/>
          </w:tcPr>
          <w:p w14:paraId="4B58E534" w14:textId="77777777" w:rsidR="000566D4" w:rsidRPr="00C52831" w:rsidRDefault="000566D4" w:rsidP="00C5283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5283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4873" w:type="dxa"/>
            <w:gridSpan w:val="11"/>
            <w:shd w:val="clear" w:color="auto" w:fill="auto"/>
          </w:tcPr>
          <w:p w14:paraId="2C5DC7B8" w14:textId="3F03275C" w:rsidR="000566D4" w:rsidRPr="00C52831" w:rsidRDefault="000566D4" w:rsidP="00C528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5283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0566D4" w:rsidRPr="00D162C5" w14:paraId="075EEA57" w14:textId="77777777" w:rsidTr="000566D4">
        <w:trPr>
          <w:trHeight w:val="196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02621226" w14:textId="77777777" w:rsidR="000566D4" w:rsidRPr="00C52831" w:rsidRDefault="000566D4" w:rsidP="00C528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566D4" w:rsidRPr="008717A8" w14:paraId="681596E8" w14:textId="77777777" w:rsidTr="00D162C5">
        <w:trPr>
          <w:trHeight w:val="350"/>
        </w:trPr>
        <w:tc>
          <w:tcPr>
            <w:tcW w:w="6570" w:type="dxa"/>
            <w:gridSpan w:val="16"/>
            <w:shd w:val="clear" w:color="auto" w:fill="auto"/>
            <w:vAlign w:val="center"/>
          </w:tcPr>
          <w:p w14:paraId="5F50B75D" w14:textId="77777777" w:rsidR="000566D4" w:rsidRPr="00C52831" w:rsidRDefault="000566D4" w:rsidP="00C528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873" w:type="dxa"/>
            <w:gridSpan w:val="11"/>
            <w:shd w:val="clear" w:color="auto" w:fill="auto"/>
          </w:tcPr>
          <w:p w14:paraId="36975E9E" w14:textId="1E484499" w:rsidR="000566D4" w:rsidRPr="00C52831" w:rsidRDefault="00A57989" w:rsidP="000566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03</w:t>
            </w:r>
            <w:r w:rsidR="000566D4"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="000566D4" w:rsidRPr="00C5283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  <w:r w:rsidR="000566D4"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="000566D4" w:rsidRPr="00C5283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2025թ.</w:t>
            </w:r>
          </w:p>
        </w:tc>
      </w:tr>
      <w:tr w:rsidR="000566D4" w:rsidRPr="008717A8" w14:paraId="199F948A" w14:textId="77777777" w:rsidTr="00D162C5">
        <w:trPr>
          <w:trHeight w:val="164"/>
        </w:trPr>
        <w:tc>
          <w:tcPr>
            <w:tcW w:w="6570" w:type="dxa"/>
            <w:gridSpan w:val="16"/>
            <w:vMerge w:val="restart"/>
            <w:shd w:val="clear" w:color="auto" w:fill="auto"/>
            <w:vAlign w:val="center"/>
          </w:tcPr>
          <w:p w14:paraId="1F4B3560" w14:textId="77777777" w:rsidR="000566D4" w:rsidRPr="00C52831" w:rsidRDefault="000566D4" w:rsidP="00C528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C52831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C52831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67" w:type="dxa"/>
            <w:gridSpan w:val="2"/>
            <w:shd w:val="clear" w:color="auto" w:fill="auto"/>
          </w:tcPr>
          <w:p w14:paraId="234B575A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06" w:type="dxa"/>
            <w:gridSpan w:val="9"/>
            <w:shd w:val="clear" w:color="auto" w:fill="auto"/>
          </w:tcPr>
          <w:p w14:paraId="1C62E95F" w14:textId="460070AC" w:rsidR="000566D4" w:rsidRPr="00C52831" w:rsidRDefault="000566D4" w:rsidP="000566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566D4" w:rsidRPr="008717A8" w14:paraId="6EE9B008" w14:textId="77777777" w:rsidTr="00D162C5">
        <w:trPr>
          <w:trHeight w:val="92"/>
        </w:trPr>
        <w:tc>
          <w:tcPr>
            <w:tcW w:w="6570" w:type="dxa"/>
            <w:gridSpan w:val="16"/>
            <w:vMerge/>
            <w:shd w:val="clear" w:color="auto" w:fill="auto"/>
            <w:vAlign w:val="center"/>
          </w:tcPr>
          <w:p w14:paraId="1A12405C" w14:textId="77777777" w:rsidR="000566D4" w:rsidRPr="00C52831" w:rsidRDefault="000566D4" w:rsidP="00C528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93BD52D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506" w:type="dxa"/>
            <w:gridSpan w:val="9"/>
            <w:shd w:val="clear" w:color="auto" w:fill="auto"/>
          </w:tcPr>
          <w:p w14:paraId="176DEB54" w14:textId="19EF44F0" w:rsidR="000566D4" w:rsidRPr="00C52831" w:rsidRDefault="000566D4" w:rsidP="000566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566D4" w:rsidRPr="008717A8" w14:paraId="13FE412E" w14:textId="77777777" w:rsidTr="00D162C5">
        <w:trPr>
          <w:trHeight w:val="47"/>
        </w:trPr>
        <w:tc>
          <w:tcPr>
            <w:tcW w:w="6570" w:type="dxa"/>
            <w:gridSpan w:val="16"/>
            <w:vMerge w:val="restart"/>
            <w:shd w:val="clear" w:color="auto" w:fill="auto"/>
            <w:vAlign w:val="center"/>
          </w:tcPr>
          <w:p w14:paraId="16131DCB" w14:textId="77777777" w:rsidR="000566D4" w:rsidRPr="00C52831" w:rsidRDefault="000566D4" w:rsidP="00C528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367" w:type="dxa"/>
            <w:gridSpan w:val="2"/>
            <w:shd w:val="clear" w:color="auto" w:fill="auto"/>
          </w:tcPr>
          <w:p w14:paraId="766AA406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5"/>
            <w:shd w:val="clear" w:color="auto" w:fill="auto"/>
          </w:tcPr>
          <w:p w14:paraId="74236B9E" w14:textId="77777777" w:rsidR="000566D4" w:rsidRPr="00C52831" w:rsidRDefault="000566D4" w:rsidP="000566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533" w:type="dxa"/>
            <w:gridSpan w:val="4"/>
            <w:shd w:val="clear" w:color="auto" w:fill="auto"/>
          </w:tcPr>
          <w:p w14:paraId="0DE48CE7" w14:textId="77777777" w:rsidR="000566D4" w:rsidRPr="00C52831" w:rsidRDefault="000566D4" w:rsidP="000566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0566D4" w:rsidRPr="008717A8" w14:paraId="321D26CF" w14:textId="77777777" w:rsidTr="00D162C5">
        <w:trPr>
          <w:trHeight w:val="47"/>
        </w:trPr>
        <w:tc>
          <w:tcPr>
            <w:tcW w:w="6570" w:type="dxa"/>
            <w:gridSpan w:val="16"/>
            <w:vMerge/>
            <w:shd w:val="clear" w:color="auto" w:fill="auto"/>
            <w:vAlign w:val="center"/>
          </w:tcPr>
          <w:p w14:paraId="1C172B39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FE1F54F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3" w:type="dxa"/>
            <w:gridSpan w:val="5"/>
            <w:shd w:val="clear" w:color="auto" w:fill="auto"/>
          </w:tcPr>
          <w:p w14:paraId="5A8CBC1A" w14:textId="0B34657C" w:rsidR="000566D4" w:rsidRPr="00C52831" w:rsidRDefault="000566D4" w:rsidP="000566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33" w:type="dxa"/>
            <w:gridSpan w:val="4"/>
            <w:shd w:val="clear" w:color="auto" w:fill="auto"/>
          </w:tcPr>
          <w:p w14:paraId="64191A91" w14:textId="71B40666" w:rsidR="000566D4" w:rsidRPr="00C52831" w:rsidRDefault="000566D4" w:rsidP="000566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566D4" w:rsidRPr="008717A8" w14:paraId="68E691E2" w14:textId="77777777" w:rsidTr="00D162C5">
        <w:trPr>
          <w:trHeight w:val="155"/>
        </w:trPr>
        <w:tc>
          <w:tcPr>
            <w:tcW w:w="6570" w:type="dxa"/>
            <w:gridSpan w:val="16"/>
            <w:vMerge/>
            <w:shd w:val="clear" w:color="auto" w:fill="auto"/>
            <w:vAlign w:val="center"/>
          </w:tcPr>
          <w:p w14:paraId="2366AFE3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5766564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73" w:type="dxa"/>
            <w:gridSpan w:val="5"/>
            <w:shd w:val="clear" w:color="auto" w:fill="auto"/>
          </w:tcPr>
          <w:p w14:paraId="1A1C8393" w14:textId="742605A8" w:rsidR="000566D4" w:rsidRPr="00C52831" w:rsidRDefault="000566D4" w:rsidP="000566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33" w:type="dxa"/>
            <w:gridSpan w:val="4"/>
            <w:shd w:val="clear" w:color="auto" w:fill="auto"/>
          </w:tcPr>
          <w:p w14:paraId="52F05480" w14:textId="22666760" w:rsidR="000566D4" w:rsidRPr="00C52831" w:rsidRDefault="000566D4" w:rsidP="000566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566D4" w:rsidRPr="008717A8" w14:paraId="30B89418" w14:textId="77777777" w:rsidTr="000566D4">
        <w:trPr>
          <w:trHeight w:val="54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70776DB4" w14:textId="77777777" w:rsidR="000566D4" w:rsidRPr="008717A8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6D4" w:rsidRPr="008717A8" w14:paraId="10DC4861" w14:textId="77777777" w:rsidTr="000566D4">
        <w:trPr>
          <w:trHeight w:val="605"/>
        </w:trPr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14:paraId="34162061" w14:textId="5593472B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3116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17" w:type="dxa"/>
            <w:gridSpan w:val="17"/>
            <w:shd w:val="clear" w:color="auto" w:fill="auto"/>
            <w:vAlign w:val="center"/>
          </w:tcPr>
          <w:p w14:paraId="1FD38684" w14:textId="17BE68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566D4" w:rsidRPr="008717A8" w14:paraId="3FD00E3A" w14:textId="77777777" w:rsidTr="00D162C5">
        <w:trPr>
          <w:trHeight w:val="458"/>
        </w:trPr>
        <w:tc>
          <w:tcPr>
            <w:tcW w:w="15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7835142E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0566D4" w:rsidRPr="00C52831" w:rsidRDefault="000566D4" w:rsidP="000566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70805" w:rsidRPr="00054479" w14:paraId="448873AB" w14:textId="77777777" w:rsidTr="00D1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E054" w14:textId="113D1DD2" w:rsidR="00070805" w:rsidRPr="00070805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070805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DCFAE" w14:textId="07B3F966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«ՏԵՔՍՏԻԼ ՓԻՓ» ՍՊԸ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25E6" w14:textId="1C624A6C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365,000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9A4F" w14:textId="01CDDAE5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73,000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938E" w14:textId="51532582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438,000</w:t>
            </w:r>
          </w:p>
        </w:tc>
      </w:tr>
      <w:tr w:rsidR="00070805" w:rsidRPr="00054479" w14:paraId="47426FFB" w14:textId="77777777" w:rsidTr="00D1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B594" w14:textId="77777777" w:rsidR="00070805" w:rsidRPr="00070805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EB13" w14:textId="1D98CF9E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«</w:t>
            </w:r>
            <w:proofErr w:type="spellStart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Լաքի</w:t>
            </w:r>
            <w:proofErr w:type="spellEnd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Տեքստիլ</w:t>
            </w:r>
            <w:proofErr w:type="spellEnd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F87E" w14:textId="7DD2CD68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380 000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C348" w14:textId="77777777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5BE6" w14:textId="1B1F162E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380 000</w:t>
            </w:r>
          </w:p>
        </w:tc>
      </w:tr>
      <w:tr w:rsidR="00070805" w:rsidRPr="00054479" w14:paraId="21EA8067" w14:textId="77777777" w:rsidTr="00D1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DFCE" w14:textId="29EC1C2D" w:rsidR="00070805" w:rsidRPr="00070805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070805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3CEDC" w14:textId="4F8F0C4A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«ՏԵՔՍՏԻԼ ՓԻՓ» ՍՊԸ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8C6A" w14:textId="12A29EE2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362,500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84B8" w14:textId="03B5F21D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72,500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41E3" w14:textId="7615E3E0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435,000</w:t>
            </w:r>
          </w:p>
        </w:tc>
      </w:tr>
      <w:tr w:rsidR="00070805" w:rsidRPr="00054479" w14:paraId="640B716A" w14:textId="77777777" w:rsidTr="00D1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3BBF" w14:textId="77777777" w:rsidR="00070805" w:rsidRPr="00070805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EB5F" w14:textId="1A2EA892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«</w:t>
            </w:r>
            <w:proofErr w:type="spellStart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Լաքի</w:t>
            </w:r>
            <w:proofErr w:type="spellEnd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Տեքստիլ</w:t>
            </w:r>
            <w:proofErr w:type="spellEnd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854F" w14:textId="40D4020F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380 000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13D3" w14:textId="77777777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3D52" w14:textId="205FD2B1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380 000</w:t>
            </w:r>
          </w:p>
        </w:tc>
      </w:tr>
      <w:tr w:rsidR="00070805" w:rsidRPr="00054479" w14:paraId="1B47ED1E" w14:textId="77777777" w:rsidTr="00D1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1F76" w14:textId="383CE5D7" w:rsidR="00070805" w:rsidRPr="00070805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070805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3B275" w14:textId="0AD4A249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«ՏԵՔՍՏԻԼ ՓԻՓ» ՍՊԸ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FC02" w14:textId="17229098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498,000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B9D6" w14:textId="2411C4DA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99,600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09CE" w14:textId="58B9AA6C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597,600</w:t>
            </w:r>
          </w:p>
        </w:tc>
      </w:tr>
      <w:tr w:rsidR="00070805" w:rsidRPr="00054479" w14:paraId="358D647D" w14:textId="77777777" w:rsidTr="00D1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78C2" w14:textId="77777777" w:rsidR="00070805" w:rsidRPr="00070805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C7C" w14:textId="3E666C46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«</w:t>
            </w:r>
            <w:proofErr w:type="spellStart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Լաքի</w:t>
            </w:r>
            <w:proofErr w:type="spellEnd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Տեքստիլ</w:t>
            </w:r>
            <w:proofErr w:type="spellEnd"/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D239" w14:textId="65CBD928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500 000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B43F" w14:textId="77777777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78B5" w14:textId="5856D142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eastAsia="Times New Roman" w:hAnsi="GHEA Grapalat" w:cs="Calibri"/>
                <w:sz w:val="20"/>
                <w:szCs w:val="20"/>
              </w:rPr>
              <w:t>380 000</w:t>
            </w:r>
          </w:p>
        </w:tc>
      </w:tr>
      <w:tr w:rsidR="00070805" w:rsidRPr="00054479" w14:paraId="1DD52A2F" w14:textId="77777777" w:rsidTr="00D1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C0B5" w14:textId="134A3A1B" w:rsidR="00070805" w:rsidRPr="00070805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070805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B8C30" w14:textId="4D29EC99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«ՏԵՔՍՏԻԼ ՓԻՓ» ՍՊԸ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DC43" w14:textId="15A6C93D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285,000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D37A" w14:textId="3A82F118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57,000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C0B1" w14:textId="4C67E795" w:rsidR="00070805" w:rsidRPr="00500913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8508B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342,000</w:t>
            </w:r>
          </w:p>
        </w:tc>
      </w:tr>
      <w:tr w:rsidR="00070805" w:rsidRPr="008717A8" w14:paraId="1B5DA781" w14:textId="77777777" w:rsidTr="000566D4">
        <w:tc>
          <w:tcPr>
            <w:tcW w:w="11443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32EF7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70805" w:rsidRPr="008717A8" w14:paraId="6C7C2EFD" w14:textId="77777777" w:rsidTr="000566D4">
        <w:trPr>
          <w:trHeight w:val="260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72EFB74F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14:paraId="71583B6C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210" w:type="dxa"/>
            <w:gridSpan w:val="20"/>
            <w:shd w:val="clear" w:color="auto" w:fill="auto"/>
            <w:vAlign w:val="center"/>
          </w:tcPr>
          <w:p w14:paraId="60EC8376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70805" w:rsidRPr="008717A8" w14:paraId="4D52CBBF" w14:textId="77777777" w:rsidTr="000566D4">
        <w:trPr>
          <w:gridAfter w:val="1"/>
          <w:wAfter w:w="10" w:type="dxa"/>
        </w:trPr>
        <w:tc>
          <w:tcPr>
            <w:tcW w:w="803" w:type="dxa"/>
            <w:vMerge/>
            <w:shd w:val="clear" w:color="auto" w:fill="auto"/>
            <w:vAlign w:val="center"/>
          </w:tcPr>
          <w:p w14:paraId="73239A0A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14:paraId="37D974D5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2C63EB51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10475766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19" w:type="dxa"/>
            <w:gridSpan w:val="5"/>
            <w:shd w:val="clear" w:color="auto" w:fill="auto"/>
          </w:tcPr>
          <w:p w14:paraId="1BF096C9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77D54F5E" w14:textId="77777777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52831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70805" w:rsidRPr="008717A8" w14:paraId="4275D46C" w14:textId="77777777" w:rsidTr="000566D4">
        <w:trPr>
          <w:gridAfter w:val="1"/>
          <w:wAfter w:w="10" w:type="dxa"/>
        </w:trPr>
        <w:tc>
          <w:tcPr>
            <w:tcW w:w="803" w:type="dxa"/>
            <w:shd w:val="clear" w:color="auto" w:fill="auto"/>
            <w:vAlign w:val="center"/>
          </w:tcPr>
          <w:p w14:paraId="7C5F4F4D" w14:textId="566ACFF4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14:paraId="6F7232E8" w14:textId="7D1980B0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0B17EAE4" w14:textId="63382CBF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F9AE301" w14:textId="0ADD349D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gridSpan w:val="5"/>
            <w:shd w:val="clear" w:color="auto" w:fill="auto"/>
          </w:tcPr>
          <w:p w14:paraId="64035D5A" w14:textId="18E456A8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7021242D" w14:textId="16FA3C34" w:rsidR="00070805" w:rsidRPr="00C52831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70805" w:rsidRPr="008717A8" w14:paraId="599BD90C" w14:textId="77777777" w:rsidTr="000566D4">
        <w:trPr>
          <w:gridAfter w:val="1"/>
          <w:wAfter w:w="10" w:type="dxa"/>
          <w:trHeight w:val="40"/>
        </w:trPr>
        <w:tc>
          <w:tcPr>
            <w:tcW w:w="803" w:type="dxa"/>
            <w:shd w:val="clear" w:color="auto" w:fill="auto"/>
            <w:vAlign w:val="center"/>
          </w:tcPr>
          <w:p w14:paraId="3D6319A9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14:paraId="1DDC4DDA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27A3556D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010F709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9" w:type="dxa"/>
            <w:gridSpan w:val="5"/>
            <w:shd w:val="clear" w:color="auto" w:fill="auto"/>
          </w:tcPr>
          <w:p w14:paraId="65E1F633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28AEEBE1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805" w:rsidRPr="008717A8" w14:paraId="188E2ED3" w14:textId="77777777" w:rsidTr="00C52831">
        <w:trPr>
          <w:trHeight w:val="331"/>
        </w:trPr>
        <w:tc>
          <w:tcPr>
            <w:tcW w:w="3242" w:type="dxa"/>
            <w:gridSpan w:val="8"/>
            <w:shd w:val="clear" w:color="auto" w:fill="auto"/>
            <w:vAlign w:val="center"/>
          </w:tcPr>
          <w:p w14:paraId="4AE2980C" w14:textId="77777777" w:rsidR="00070805" w:rsidRPr="00C52831" w:rsidRDefault="00070805" w:rsidP="00C528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01" w:type="dxa"/>
            <w:gridSpan w:val="19"/>
            <w:shd w:val="clear" w:color="auto" w:fill="auto"/>
            <w:vAlign w:val="center"/>
          </w:tcPr>
          <w:p w14:paraId="71EFD368" w14:textId="77777777" w:rsidR="00070805" w:rsidRPr="00C52831" w:rsidRDefault="00070805" w:rsidP="00C528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5283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5283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5283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5283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5283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70805" w:rsidRPr="008717A8" w14:paraId="22960D24" w14:textId="77777777" w:rsidTr="000566D4">
        <w:trPr>
          <w:trHeight w:val="289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21A719D0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805" w:rsidRPr="008717A8" w14:paraId="16DDC3BA" w14:textId="77777777" w:rsidTr="00070805">
        <w:trPr>
          <w:trHeight w:val="346"/>
        </w:trPr>
        <w:tc>
          <w:tcPr>
            <w:tcW w:w="6210" w:type="dxa"/>
            <w:gridSpan w:val="15"/>
            <w:shd w:val="clear" w:color="auto" w:fill="auto"/>
            <w:vAlign w:val="center"/>
          </w:tcPr>
          <w:p w14:paraId="7182E9FA" w14:textId="77777777" w:rsidR="00070805" w:rsidRPr="00070805" w:rsidRDefault="0007080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233" w:type="dxa"/>
            <w:gridSpan w:val="12"/>
            <w:shd w:val="clear" w:color="auto" w:fill="auto"/>
            <w:vAlign w:val="center"/>
          </w:tcPr>
          <w:p w14:paraId="46571C19" w14:textId="51AD527A" w:rsidR="00070805" w:rsidRPr="00070805" w:rsidRDefault="0007080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10</w:t>
            </w: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</w:t>
            </w: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</w:t>
            </w: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70805" w:rsidRPr="008717A8" w14:paraId="4F0F9177" w14:textId="77777777" w:rsidTr="00070805">
        <w:trPr>
          <w:trHeight w:val="92"/>
        </w:trPr>
        <w:tc>
          <w:tcPr>
            <w:tcW w:w="6210" w:type="dxa"/>
            <w:gridSpan w:val="15"/>
            <w:vMerge w:val="restart"/>
            <w:shd w:val="clear" w:color="auto" w:fill="auto"/>
            <w:vAlign w:val="center"/>
          </w:tcPr>
          <w:p w14:paraId="54AA6579" w14:textId="77777777" w:rsidR="00070805" w:rsidRPr="00070805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7080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2803C7EC" w14:textId="36FEDFBF" w:rsidR="00070805" w:rsidRPr="00070805" w:rsidRDefault="00070805" w:rsidP="00070805">
            <w:pPr>
              <w:spacing w:before="0" w:after="0"/>
              <w:ind w:left="6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533" w:type="dxa"/>
            <w:gridSpan w:val="4"/>
            <w:shd w:val="clear" w:color="auto" w:fill="auto"/>
            <w:vAlign w:val="center"/>
          </w:tcPr>
          <w:p w14:paraId="341970F7" w14:textId="6ADA71E2" w:rsidR="00070805" w:rsidRPr="00070805" w:rsidRDefault="00070805" w:rsidP="00070805">
            <w:pPr>
              <w:spacing w:before="0" w:after="0"/>
              <w:ind w:left="163" w:right="-106" w:hanging="177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070805" w:rsidRPr="008717A8" w14:paraId="71E86014" w14:textId="77777777" w:rsidTr="00070805">
        <w:trPr>
          <w:trHeight w:val="296"/>
        </w:trPr>
        <w:tc>
          <w:tcPr>
            <w:tcW w:w="6210" w:type="dxa"/>
            <w:gridSpan w:val="15"/>
            <w:vMerge/>
            <w:shd w:val="clear" w:color="auto" w:fill="auto"/>
            <w:vAlign w:val="center"/>
          </w:tcPr>
          <w:p w14:paraId="234C64FD" w14:textId="77777777" w:rsidR="00070805" w:rsidRPr="00070805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44CB00D2" w14:textId="2F9515C9" w:rsidR="00070805" w:rsidRPr="00070805" w:rsidRDefault="0007080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11.11.2025թ</w:t>
            </w:r>
            <w:r w:rsidRPr="00070805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  <w:tc>
          <w:tcPr>
            <w:tcW w:w="2533" w:type="dxa"/>
            <w:gridSpan w:val="4"/>
            <w:shd w:val="clear" w:color="auto" w:fill="auto"/>
            <w:vAlign w:val="center"/>
          </w:tcPr>
          <w:p w14:paraId="3AEB59FF" w14:textId="3C46E53F" w:rsidR="00070805" w:rsidRPr="00070805" w:rsidRDefault="0007080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20.11.2025թ</w:t>
            </w:r>
            <w:r w:rsidRPr="00070805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070805" w:rsidRPr="008717A8" w14:paraId="6C6F83AF" w14:textId="3D3BFA9C" w:rsidTr="00070805">
        <w:trPr>
          <w:trHeight w:val="269"/>
        </w:trPr>
        <w:tc>
          <w:tcPr>
            <w:tcW w:w="6210" w:type="dxa"/>
            <w:gridSpan w:val="15"/>
            <w:shd w:val="clear" w:color="auto" w:fill="auto"/>
            <w:vAlign w:val="center"/>
          </w:tcPr>
          <w:p w14:paraId="7ABAD44D" w14:textId="6D809907" w:rsidR="00070805" w:rsidRPr="00070805" w:rsidRDefault="0007080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7080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33" w:type="dxa"/>
            <w:gridSpan w:val="12"/>
            <w:shd w:val="clear" w:color="auto" w:fill="auto"/>
            <w:vAlign w:val="center"/>
          </w:tcPr>
          <w:p w14:paraId="410A12CE" w14:textId="714415D8" w:rsidR="00070805" w:rsidRPr="00070805" w:rsidRDefault="0007080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26.11.2025թ.</w:t>
            </w:r>
          </w:p>
        </w:tc>
      </w:tr>
      <w:tr w:rsidR="00070805" w:rsidRPr="008717A8" w14:paraId="071297DB" w14:textId="77777777" w:rsidTr="00070805">
        <w:trPr>
          <w:trHeight w:val="344"/>
        </w:trPr>
        <w:tc>
          <w:tcPr>
            <w:tcW w:w="6210" w:type="dxa"/>
            <w:gridSpan w:val="15"/>
            <w:shd w:val="clear" w:color="auto" w:fill="auto"/>
            <w:vAlign w:val="center"/>
          </w:tcPr>
          <w:p w14:paraId="0D1BB834" w14:textId="77777777" w:rsidR="00070805" w:rsidRPr="00070805" w:rsidRDefault="0007080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233" w:type="dxa"/>
            <w:gridSpan w:val="12"/>
            <w:shd w:val="clear" w:color="auto" w:fill="auto"/>
            <w:vAlign w:val="center"/>
          </w:tcPr>
          <w:p w14:paraId="7B765E75" w14:textId="60538D05" w:rsidR="00070805" w:rsidRPr="00D162C5" w:rsidRDefault="00D162C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162C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02</w:t>
            </w:r>
            <w:r w:rsidR="00070805" w:rsidRPr="00D162C5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070805" w:rsidRPr="00D162C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 w:rsidRPr="00D162C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 w:rsidR="00070805" w:rsidRPr="00D162C5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070805" w:rsidRPr="00D162C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2025թ</w:t>
            </w:r>
            <w:r w:rsidR="00070805" w:rsidRPr="00D162C5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070805" w:rsidRPr="008717A8" w14:paraId="7BD85338" w14:textId="77777777" w:rsidTr="00070805">
        <w:trPr>
          <w:trHeight w:val="344"/>
        </w:trPr>
        <w:tc>
          <w:tcPr>
            <w:tcW w:w="6210" w:type="dxa"/>
            <w:gridSpan w:val="15"/>
            <w:shd w:val="clear" w:color="auto" w:fill="auto"/>
            <w:vAlign w:val="center"/>
          </w:tcPr>
          <w:p w14:paraId="6F586F04" w14:textId="77777777" w:rsidR="00070805" w:rsidRPr="00070805" w:rsidRDefault="0007080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8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233" w:type="dxa"/>
            <w:gridSpan w:val="12"/>
            <w:shd w:val="clear" w:color="auto" w:fill="auto"/>
            <w:vAlign w:val="center"/>
          </w:tcPr>
          <w:p w14:paraId="2EA7F114" w14:textId="704AB8A6" w:rsidR="00070805" w:rsidRPr="00D162C5" w:rsidRDefault="00D162C5" w:rsidP="000708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162C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02</w:t>
            </w:r>
            <w:r w:rsidR="00070805" w:rsidRPr="00D162C5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070805" w:rsidRPr="00D162C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 w:rsidRPr="00D162C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 w:rsidR="00070805" w:rsidRPr="00D162C5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070805" w:rsidRPr="00D162C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2025թ</w:t>
            </w:r>
            <w:r w:rsidR="00070805" w:rsidRPr="00D162C5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070805" w:rsidRPr="008717A8" w14:paraId="7DF36AC6" w14:textId="77777777" w:rsidTr="000566D4">
        <w:trPr>
          <w:trHeight w:val="288"/>
        </w:trPr>
        <w:tc>
          <w:tcPr>
            <w:tcW w:w="11443" w:type="dxa"/>
            <w:gridSpan w:val="27"/>
            <w:shd w:val="clear" w:color="auto" w:fill="auto"/>
            <w:vAlign w:val="center"/>
          </w:tcPr>
          <w:p w14:paraId="34FD8C12" w14:textId="4F81F697" w:rsidR="00070805" w:rsidRPr="00023D77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805" w:rsidRPr="008717A8" w14:paraId="68562C6C" w14:textId="77777777" w:rsidTr="00C52831"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070805" w:rsidRPr="008717A8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9" w:type="dxa"/>
            <w:gridSpan w:val="2"/>
            <w:vMerge w:val="restart"/>
            <w:shd w:val="clear" w:color="auto" w:fill="auto"/>
            <w:vAlign w:val="center"/>
          </w:tcPr>
          <w:p w14:paraId="7C2D5AAF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13" w:type="dxa"/>
            <w:gridSpan w:val="23"/>
            <w:shd w:val="clear" w:color="auto" w:fill="auto"/>
            <w:vAlign w:val="center"/>
          </w:tcPr>
          <w:p w14:paraId="72FCD3CC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70805" w:rsidRPr="008717A8" w14:paraId="561B572C" w14:textId="77777777" w:rsidTr="00D162C5">
        <w:trPr>
          <w:trHeight w:val="530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4CF31A0E" w14:textId="77777777" w:rsidR="00070805" w:rsidRPr="008717A8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2"/>
            <w:vMerge/>
            <w:shd w:val="clear" w:color="auto" w:fill="auto"/>
            <w:vAlign w:val="center"/>
          </w:tcPr>
          <w:p w14:paraId="253B575D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8"/>
            <w:vMerge w:val="restart"/>
            <w:shd w:val="clear" w:color="auto" w:fill="auto"/>
            <w:vAlign w:val="center"/>
          </w:tcPr>
          <w:p w14:paraId="7093612D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09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01" w:type="dxa"/>
            <w:gridSpan w:val="5"/>
            <w:vMerge w:val="restart"/>
            <w:shd w:val="clear" w:color="auto" w:fill="auto"/>
            <w:vAlign w:val="center"/>
          </w:tcPr>
          <w:p w14:paraId="6D91A787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14:paraId="07D4C967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33" w:type="dxa"/>
            <w:gridSpan w:val="4"/>
            <w:shd w:val="clear" w:color="auto" w:fill="auto"/>
            <w:vAlign w:val="center"/>
          </w:tcPr>
          <w:p w14:paraId="093F2281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70805" w:rsidRPr="008717A8" w14:paraId="3B6A4543" w14:textId="77777777" w:rsidTr="00D162C5">
        <w:trPr>
          <w:trHeight w:val="238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71EC288B" w14:textId="77777777" w:rsidR="00070805" w:rsidRPr="008717A8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2"/>
            <w:vMerge/>
            <w:shd w:val="clear" w:color="auto" w:fill="auto"/>
            <w:vAlign w:val="center"/>
          </w:tcPr>
          <w:p w14:paraId="0BDC5C7A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8"/>
            <w:vMerge/>
            <w:shd w:val="clear" w:color="auto" w:fill="auto"/>
            <w:vAlign w:val="center"/>
          </w:tcPr>
          <w:p w14:paraId="1FD47117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14:paraId="34033EBF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1" w:type="dxa"/>
            <w:gridSpan w:val="5"/>
            <w:vMerge/>
            <w:shd w:val="clear" w:color="auto" w:fill="auto"/>
            <w:vAlign w:val="center"/>
          </w:tcPr>
          <w:p w14:paraId="7B8AF27C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14:paraId="1C857BBB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3" w:type="dxa"/>
            <w:gridSpan w:val="4"/>
            <w:shd w:val="clear" w:color="auto" w:fill="auto"/>
            <w:vAlign w:val="center"/>
          </w:tcPr>
          <w:p w14:paraId="47E87200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0805" w:rsidRPr="008717A8" w14:paraId="5A5E76D6" w14:textId="77777777" w:rsidTr="00D162C5">
        <w:trPr>
          <w:trHeight w:val="263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76EFFE51" w14:textId="77777777" w:rsidR="00070805" w:rsidRPr="008717A8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2"/>
            <w:vMerge/>
            <w:shd w:val="clear" w:color="auto" w:fill="auto"/>
            <w:vAlign w:val="center"/>
          </w:tcPr>
          <w:p w14:paraId="6FFC679A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8"/>
            <w:vMerge/>
            <w:shd w:val="clear" w:color="auto" w:fill="auto"/>
            <w:vAlign w:val="center"/>
          </w:tcPr>
          <w:p w14:paraId="411F7AA7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14:paraId="6FB12E4F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1" w:type="dxa"/>
            <w:gridSpan w:val="5"/>
            <w:vMerge/>
            <w:shd w:val="clear" w:color="auto" w:fill="auto"/>
            <w:vAlign w:val="center"/>
          </w:tcPr>
          <w:p w14:paraId="7B4A7E23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14:paraId="73D60537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14:paraId="7492FC99" w14:textId="594FE09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5F16FE5" w14:textId="77777777" w:rsidR="00070805" w:rsidRPr="008717A8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0805" w:rsidRPr="008717A8" w14:paraId="75615147" w14:textId="77777777" w:rsidTr="00D162C5">
        <w:trPr>
          <w:trHeight w:val="431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0CE3191C" w14:textId="3172D986" w:rsidR="00070805" w:rsidRPr="00070805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1, </w:t>
            </w: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3, 4, 5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067C" w14:textId="5BD54416" w:rsidR="00070805" w:rsidRPr="00070805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070805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>«ՏԵՔՍՏԻԼ ՓԻՓ» ՍՊԸ</w:t>
            </w:r>
          </w:p>
        </w:tc>
        <w:tc>
          <w:tcPr>
            <w:tcW w:w="2831" w:type="dxa"/>
            <w:gridSpan w:val="8"/>
            <w:shd w:val="clear" w:color="auto" w:fill="auto"/>
            <w:vAlign w:val="center"/>
          </w:tcPr>
          <w:p w14:paraId="62D0AF8B" w14:textId="6A2A43F0" w:rsidR="00070805" w:rsidRPr="00070805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ՀՊՏՀ-ԳՀԱՊՁԲ-25/ԱՀ-1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 w14:paraId="7AEB41EE" w14:textId="2BBDC4D2" w:rsidR="00070805" w:rsidRPr="00D162C5" w:rsidRDefault="00D162C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162C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02</w:t>
            </w:r>
            <w:r w:rsidR="00070805" w:rsidRPr="00D162C5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="00070805" w:rsidRPr="00D162C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1</w:t>
            </w:r>
            <w:r w:rsidRPr="00D162C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</w:t>
            </w:r>
            <w:r w:rsidR="00070805" w:rsidRPr="00D162C5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="00070805" w:rsidRPr="00D162C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2025թ</w:t>
            </w:r>
            <w:r w:rsidR="00070805" w:rsidRPr="00D162C5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</w:p>
        </w:tc>
        <w:tc>
          <w:tcPr>
            <w:tcW w:w="1301" w:type="dxa"/>
            <w:gridSpan w:val="5"/>
            <w:shd w:val="clear" w:color="auto" w:fill="auto"/>
            <w:vAlign w:val="center"/>
          </w:tcPr>
          <w:p w14:paraId="2E4D50E1" w14:textId="009C0F14" w:rsidR="00070805" w:rsidRPr="00D162C5" w:rsidRDefault="00C52831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162C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20</w:t>
            </w:r>
            <w:r w:rsidR="00070805" w:rsidRPr="00D162C5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="00070805" w:rsidRPr="00D162C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1</w:t>
            </w:r>
            <w:r w:rsidRPr="00D162C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</w:t>
            </w:r>
            <w:r w:rsidR="00070805" w:rsidRPr="00D162C5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="00070805" w:rsidRPr="00D162C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2025թ</w:t>
            </w:r>
            <w:r w:rsidR="00070805" w:rsidRPr="00D162C5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6724A6AC" w14:textId="77777777" w:rsidR="00070805" w:rsidRPr="00070805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AF3A6" w14:textId="219994AB" w:rsidR="00070805" w:rsidRPr="00070805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812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600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CEA5" w14:textId="4D5E248A" w:rsidR="00070805" w:rsidRPr="00070805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812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 xml:space="preserve"> </w:t>
            </w: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600</w:t>
            </w:r>
          </w:p>
        </w:tc>
      </w:tr>
      <w:tr w:rsidR="00070805" w:rsidRPr="00C52831" w14:paraId="4224D444" w14:textId="77777777" w:rsidTr="000566D4">
        <w:trPr>
          <w:trHeight w:val="341"/>
        </w:trPr>
        <w:tc>
          <w:tcPr>
            <w:tcW w:w="11443" w:type="dxa"/>
            <w:gridSpan w:val="27"/>
            <w:shd w:val="clear" w:color="auto" w:fill="auto"/>
            <w:vAlign w:val="center"/>
          </w:tcPr>
          <w:p w14:paraId="30EAFE26" w14:textId="77777777" w:rsidR="00070805" w:rsidRPr="00C52831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70805" w:rsidRPr="00C52831" w14:paraId="73FD1C31" w14:textId="77777777" w:rsidTr="00C52831">
        <w:trPr>
          <w:gridAfter w:val="1"/>
          <w:wAfter w:w="10" w:type="dxa"/>
          <w:trHeight w:val="125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19F01F97" w14:textId="77777777" w:rsidR="00070805" w:rsidRPr="00C52831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14:paraId="2BF8AEC9" w14:textId="77777777" w:rsidR="00070805" w:rsidRPr="00C52831" w:rsidRDefault="00070805" w:rsidP="00C528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139" w:type="dxa"/>
            <w:gridSpan w:val="7"/>
            <w:shd w:val="clear" w:color="auto" w:fill="auto"/>
            <w:vAlign w:val="center"/>
          </w:tcPr>
          <w:p w14:paraId="7E562111" w14:textId="77777777" w:rsidR="00070805" w:rsidRPr="00C52831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14:paraId="493F9764" w14:textId="77777777" w:rsidR="00070805" w:rsidRPr="00C52831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759" w:type="dxa"/>
            <w:gridSpan w:val="3"/>
            <w:shd w:val="clear" w:color="auto" w:fill="FFFFFF" w:themeFill="background1"/>
            <w:vAlign w:val="center"/>
          </w:tcPr>
          <w:p w14:paraId="279FA7E1" w14:textId="3E23B16F" w:rsidR="00070805" w:rsidRPr="00C52831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03" w:type="dxa"/>
            <w:gridSpan w:val="2"/>
            <w:shd w:val="clear" w:color="auto" w:fill="FFFFFF" w:themeFill="background1"/>
            <w:vAlign w:val="center"/>
          </w:tcPr>
          <w:p w14:paraId="32F82055" w14:textId="7A5AC125" w:rsidR="00070805" w:rsidRPr="00C52831" w:rsidRDefault="00070805" w:rsidP="00C528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5283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70805" w:rsidRPr="008717A8" w14:paraId="4A06F72D" w14:textId="77777777" w:rsidTr="008B5214">
        <w:trPr>
          <w:gridAfter w:val="1"/>
          <w:wAfter w:w="10" w:type="dxa"/>
          <w:trHeight w:val="575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72857880" w14:textId="364F38FF" w:rsidR="00070805" w:rsidRPr="00070805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1, </w:t>
            </w:r>
            <w:r w:rsidRPr="00070805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3, 4, 5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BCF7" w14:textId="7921074B" w:rsidR="00070805" w:rsidRPr="00070805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070805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>«ՏԵՔՍՏԻԼ ՓԻՓ» ՍՊԸ</w:t>
            </w:r>
          </w:p>
        </w:tc>
        <w:tc>
          <w:tcPr>
            <w:tcW w:w="2139" w:type="dxa"/>
            <w:gridSpan w:val="7"/>
            <w:shd w:val="clear" w:color="auto" w:fill="FFFFFF" w:themeFill="background1"/>
            <w:vAlign w:val="center"/>
          </w:tcPr>
          <w:p w14:paraId="379A09F3" w14:textId="1AFA05CD" w:rsidR="00070805" w:rsidRPr="00070805" w:rsidRDefault="00070805" w:rsidP="00070805">
            <w:pPr>
              <w:spacing w:before="0" w:after="0"/>
              <w:ind w:left="11" w:firstLine="90"/>
              <w:jc w:val="center"/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</w:pPr>
            <w:r w:rsidRPr="00070805">
              <w:rPr>
                <w:rFonts w:ascii="GHEA Grapalat" w:hAnsi="GHEA Grapalat"/>
                <w:sz w:val="18"/>
                <w:szCs w:val="18"/>
                <w:lang w:val="hy-AM"/>
              </w:rPr>
              <w:t>Կոտայքի մ</w:t>
            </w:r>
            <w:r w:rsidRPr="0007080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070805">
              <w:rPr>
                <w:rFonts w:ascii="GHEA Grapalat" w:hAnsi="GHEA Grapalat"/>
                <w:sz w:val="18"/>
                <w:szCs w:val="18"/>
                <w:lang w:val="hy-AM"/>
              </w:rPr>
              <w:t>, Գ</w:t>
            </w:r>
            <w:r w:rsidRPr="0007080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0708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Առինջ, Պ</w:t>
            </w:r>
            <w:r w:rsidRPr="0007080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0708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Սևակի 6 փ</w:t>
            </w:r>
            <w:r w:rsidRPr="0007080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070805">
              <w:rPr>
                <w:rFonts w:ascii="GHEA Grapalat" w:hAnsi="GHEA Grapalat"/>
                <w:sz w:val="18"/>
                <w:szCs w:val="18"/>
                <w:lang w:val="hy-AM"/>
              </w:rPr>
              <w:t>, 7/1, հեռ</w:t>
            </w:r>
            <w:r w:rsidRPr="0007080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070805">
              <w:rPr>
                <w:rFonts w:ascii="GHEA Grapalat" w:hAnsi="GHEA Grapalat"/>
                <w:sz w:val="18"/>
                <w:szCs w:val="18"/>
                <w:lang w:val="hy-AM"/>
              </w:rPr>
              <w:t xml:space="preserve"> 093-45-47-47, 010-62-41-83</w:t>
            </w:r>
          </w:p>
        </w:tc>
        <w:tc>
          <w:tcPr>
            <w:tcW w:w="2610" w:type="dxa"/>
            <w:gridSpan w:val="9"/>
            <w:shd w:val="clear" w:color="auto" w:fill="FFFFFF" w:themeFill="background1"/>
            <w:vAlign w:val="center"/>
          </w:tcPr>
          <w:p w14:paraId="2B7C8E4A" w14:textId="04BD38E8" w:rsidR="00070805" w:rsidRPr="0029668A" w:rsidRDefault="00070805" w:rsidP="00070805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val="hy-AM" w:eastAsia="zh-CN"/>
              </w:rPr>
            </w:pPr>
            <w:r>
              <w:rPr>
                <w:rStyle w:val="Hyperlink"/>
              </w:rPr>
              <w:t>Textilepip2025@mail.ru</w:t>
            </w:r>
          </w:p>
        </w:tc>
        <w:tc>
          <w:tcPr>
            <w:tcW w:w="1759" w:type="dxa"/>
            <w:gridSpan w:val="3"/>
            <w:shd w:val="clear" w:color="auto" w:fill="FFFFFF" w:themeFill="background1"/>
            <w:vAlign w:val="center"/>
          </w:tcPr>
          <w:p w14:paraId="646B6CA5" w14:textId="18E12996" w:rsidR="00070805" w:rsidRPr="00070805" w:rsidRDefault="00070805" w:rsidP="00070805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0805">
              <w:rPr>
                <w:rFonts w:ascii="GHEA Grapalat" w:hAnsi="GHEA Grapalat"/>
                <w:sz w:val="18"/>
                <w:szCs w:val="18"/>
                <w:lang w:val="hy-AM"/>
              </w:rPr>
              <w:t>115001698018065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0833E5E3" w14:textId="7A97CBDC" w:rsidR="00070805" w:rsidRPr="00BD4A4D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</w:pPr>
            <w:r w:rsidRPr="00070805">
              <w:rPr>
                <w:rFonts w:ascii="GHEA Grapalat" w:hAnsi="GHEA Grapalat"/>
                <w:sz w:val="18"/>
                <w:szCs w:val="18"/>
                <w:lang w:val="hy-AM"/>
              </w:rPr>
              <w:t>03566097</w:t>
            </w:r>
          </w:p>
        </w:tc>
      </w:tr>
      <w:tr w:rsidR="00070805" w:rsidRPr="008717A8" w14:paraId="4930F4D0" w14:textId="77777777" w:rsidTr="000566D4">
        <w:trPr>
          <w:trHeight w:val="200"/>
        </w:trPr>
        <w:tc>
          <w:tcPr>
            <w:tcW w:w="3130" w:type="dxa"/>
            <w:gridSpan w:val="6"/>
            <w:shd w:val="clear" w:color="auto" w:fill="auto"/>
            <w:vAlign w:val="center"/>
          </w:tcPr>
          <w:p w14:paraId="261685E7" w14:textId="77777777" w:rsidR="00070805" w:rsidRPr="008717A8" w:rsidRDefault="00070805" w:rsidP="000708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3" w:type="dxa"/>
            <w:gridSpan w:val="21"/>
            <w:shd w:val="clear" w:color="auto" w:fill="auto"/>
          </w:tcPr>
          <w:p w14:paraId="491BC3BD" w14:textId="301E38CE" w:rsidR="00070805" w:rsidRPr="00023D77" w:rsidRDefault="00070805" w:rsidP="00070805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070805" w:rsidRPr="008717A8" w14:paraId="2B7CB9CE" w14:textId="77777777" w:rsidTr="000566D4">
        <w:trPr>
          <w:trHeight w:val="288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762CB084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805" w:rsidRPr="008717A8" w14:paraId="186AC3AB" w14:textId="77777777" w:rsidTr="000566D4">
        <w:trPr>
          <w:trHeight w:val="288"/>
        </w:trPr>
        <w:tc>
          <w:tcPr>
            <w:tcW w:w="11443" w:type="dxa"/>
            <w:gridSpan w:val="27"/>
            <w:shd w:val="clear" w:color="auto" w:fill="auto"/>
            <w:vAlign w:val="center"/>
          </w:tcPr>
          <w:p w14:paraId="6AF0E56E" w14:textId="77777777" w:rsidR="00070805" w:rsidRPr="000C19A4" w:rsidRDefault="00070805" w:rsidP="000708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  <w:t>3</w:t>
            </w: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9EA5BF" w14:textId="77777777" w:rsidR="00070805" w:rsidRPr="000C19A4" w:rsidRDefault="00070805" w:rsidP="00070805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F4962BB" w14:textId="680EB465" w:rsidR="00070805" w:rsidRPr="000C19A4" w:rsidRDefault="00070805" w:rsidP="00070805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</w:p>
          <w:p w14:paraId="3D5D91AD" w14:textId="77777777" w:rsidR="00070805" w:rsidRPr="000C19A4" w:rsidRDefault="00070805" w:rsidP="00070805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9AA697F" w14:textId="77777777" w:rsidR="00070805" w:rsidRPr="000C19A4" w:rsidRDefault="00070805" w:rsidP="00070805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299E0A33" w14:textId="77777777" w:rsidR="00070805" w:rsidRPr="000C19A4" w:rsidRDefault="00070805" w:rsidP="00070805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2EFA10EF" w14:textId="77777777" w:rsidR="00070805" w:rsidRPr="000C19A4" w:rsidRDefault="00070805" w:rsidP="00070805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A686276" w14:textId="77777777" w:rsidR="00070805" w:rsidRPr="000C19A4" w:rsidRDefault="00070805" w:rsidP="000708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21962734" w14:textId="6B098415" w:rsidR="00070805" w:rsidRPr="000C19A4" w:rsidRDefault="00070805" w:rsidP="000708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0C19A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samvel.ovhannisyan@gmail.com:</w:t>
            </w: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070805" w:rsidRPr="008717A8" w14:paraId="2AAFF19C" w14:textId="77777777" w:rsidTr="000566D4">
        <w:trPr>
          <w:trHeight w:val="288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52E13F6D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64B1D4E" w14:textId="77777777" w:rsidR="00070805" w:rsidRPr="008717A8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805" w:rsidRPr="00D162C5" w14:paraId="5F2368A3" w14:textId="77777777" w:rsidTr="000566D4">
        <w:trPr>
          <w:trHeight w:val="475"/>
        </w:trPr>
        <w:tc>
          <w:tcPr>
            <w:tcW w:w="3130" w:type="dxa"/>
            <w:gridSpan w:val="6"/>
            <w:shd w:val="clear" w:color="auto" w:fill="auto"/>
            <w:vAlign w:val="center"/>
          </w:tcPr>
          <w:p w14:paraId="3AD4B0F5" w14:textId="172B7C72" w:rsidR="00070805" w:rsidRPr="000C19A4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հրապարակումների մասին տեղեկությունները</w:t>
            </w:r>
          </w:p>
        </w:tc>
        <w:tc>
          <w:tcPr>
            <w:tcW w:w="8313" w:type="dxa"/>
            <w:gridSpan w:val="21"/>
            <w:shd w:val="clear" w:color="auto" w:fill="auto"/>
          </w:tcPr>
          <w:p w14:paraId="0C958531" w14:textId="01A6C710" w:rsidR="00070805" w:rsidRPr="000C19A4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0C19A4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Հրապարակված է www.gnumner.am կայքում:</w:t>
            </w:r>
          </w:p>
        </w:tc>
      </w:tr>
      <w:tr w:rsidR="00070805" w:rsidRPr="00D162C5" w14:paraId="54AA3298" w14:textId="77777777" w:rsidTr="000566D4">
        <w:trPr>
          <w:trHeight w:val="288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6C722C20" w14:textId="77777777" w:rsidR="00070805" w:rsidRPr="000C19A4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313AB94" w14:textId="77777777" w:rsidR="00070805" w:rsidRPr="000C19A4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70805" w:rsidRPr="00D162C5" w14:paraId="7F629EF5" w14:textId="77777777" w:rsidTr="000566D4">
        <w:trPr>
          <w:trHeight w:val="427"/>
        </w:trPr>
        <w:tc>
          <w:tcPr>
            <w:tcW w:w="3130" w:type="dxa"/>
            <w:gridSpan w:val="6"/>
            <w:shd w:val="clear" w:color="auto" w:fill="auto"/>
            <w:vAlign w:val="center"/>
          </w:tcPr>
          <w:p w14:paraId="2063C55E" w14:textId="7A51D2DD" w:rsidR="00070805" w:rsidRPr="000C19A4" w:rsidRDefault="00070805" w:rsidP="000708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8313" w:type="dxa"/>
            <w:gridSpan w:val="21"/>
            <w:shd w:val="clear" w:color="auto" w:fill="auto"/>
          </w:tcPr>
          <w:p w14:paraId="2E9759F4" w14:textId="77777777" w:rsidR="00070805" w:rsidRPr="000C19A4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070805" w:rsidRPr="00D162C5" w14:paraId="12202EE7" w14:textId="77777777" w:rsidTr="000566D4">
        <w:trPr>
          <w:trHeight w:val="288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05791B7D" w14:textId="77777777" w:rsidR="00070805" w:rsidRPr="000C19A4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70805" w:rsidRPr="00D162C5" w14:paraId="73A2208D" w14:textId="77777777" w:rsidTr="000566D4">
        <w:trPr>
          <w:trHeight w:val="427"/>
        </w:trPr>
        <w:tc>
          <w:tcPr>
            <w:tcW w:w="3130" w:type="dxa"/>
            <w:gridSpan w:val="6"/>
            <w:shd w:val="clear" w:color="auto" w:fill="auto"/>
            <w:vAlign w:val="center"/>
          </w:tcPr>
          <w:p w14:paraId="77B41900" w14:textId="77777777" w:rsidR="00070805" w:rsidRPr="000C19A4" w:rsidRDefault="00070805" w:rsidP="000708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0C1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313" w:type="dxa"/>
            <w:gridSpan w:val="21"/>
            <w:shd w:val="clear" w:color="auto" w:fill="auto"/>
          </w:tcPr>
          <w:p w14:paraId="533000F9" w14:textId="77777777" w:rsidR="00070805" w:rsidRPr="000C19A4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070805" w:rsidRPr="00D162C5" w14:paraId="645418C2" w14:textId="77777777" w:rsidTr="000566D4">
        <w:trPr>
          <w:trHeight w:val="288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2DC7C818" w14:textId="77777777" w:rsidR="00070805" w:rsidRPr="000C19A4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70805" w:rsidRPr="008717A8" w14:paraId="4946F387" w14:textId="77777777" w:rsidTr="000566D4">
        <w:trPr>
          <w:trHeight w:val="427"/>
        </w:trPr>
        <w:tc>
          <w:tcPr>
            <w:tcW w:w="3130" w:type="dxa"/>
            <w:gridSpan w:val="6"/>
            <w:shd w:val="clear" w:color="auto" w:fill="auto"/>
            <w:vAlign w:val="center"/>
          </w:tcPr>
          <w:p w14:paraId="0946B4BB" w14:textId="77777777" w:rsidR="00070805" w:rsidRPr="000C19A4" w:rsidRDefault="00070805" w:rsidP="000708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3" w:type="dxa"/>
            <w:gridSpan w:val="21"/>
            <w:shd w:val="clear" w:color="auto" w:fill="auto"/>
          </w:tcPr>
          <w:p w14:paraId="78900CC6" w14:textId="4CA33C7C" w:rsidR="00070805" w:rsidRPr="000C19A4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70805" w:rsidRPr="008717A8" w14:paraId="155549A4" w14:textId="77777777" w:rsidTr="000566D4">
        <w:trPr>
          <w:trHeight w:val="288"/>
        </w:trPr>
        <w:tc>
          <w:tcPr>
            <w:tcW w:w="11443" w:type="dxa"/>
            <w:gridSpan w:val="27"/>
            <w:shd w:val="clear" w:color="auto" w:fill="99CCFF"/>
            <w:vAlign w:val="center"/>
          </w:tcPr>
          <w:p w14:paraId="41F95597" w14:textId="77777777" w:rsidR="00070805" w:rsidRPr="000C19A4" w:rsidRDefault="00070805" w:rsidP="000708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70805" w:rsidRPr="008717A8" w14:paraId="2E1045FC" w14:textId="77777777" w:rsidTr="000566D4">
        <w:trPr>
          <w:trHeight w:val="227"/>
        </w:trPr>
        <w:tc>
          <w:tcPr>
            <w:tcW w:w="11443" w:type="dxa"/>
            <w:gridSpan w:val="27"/>
            <w:shd w:val="clear" w:color="auto" w:fill="auto"/>
            <w:vAlign w:val="center"/>
          </w:tcPr>
          <w:p w14:paraId="03F6CC82" w14:textId="77777777" w:rsidR="00070805" w:rsidRPr="000C19A4" w:rsidRDefault="00070805" w:rsidP="000708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C19A4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0805" w:rsidRPr="008717A8" w14:paraId="389AB768" w14:textId="77777777" w:rsidTr="000566D4">
        <w:trPr>
          <w:trHeight w:val="47"/>
        </w:trPr>
        <w:tc>
          <w:tcPr>
            <w:tcW w:w="4626" w:type="dxa"/>
            <w:gridSpan w:val="10"/>
            <w:shd w:val="clear" w:color="auto" w:fill="auto"/>
            <w:vAlign w:val="center"/>
          </w:tcPr>
          <w:p w14:paraId="41599536" w14:textId="77777777" w:rsidR="00070805" w:rsidRPr="000C19A4" w:rsidRDefault="00070805" w:rsidP="000708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55" w:type="dxa"/>
            <w:gridSpan w:val="12"/>
            <w:shd w:val="clear" w:color="auto" w:fill="auto"/>
          </w:tcPr>
          <w:p w14:paraId="24BE0918" w14:textId="77777777" w:rsidR="00070805" w:rsidRPr="000C19A4" w:rsidRDefault="00070805" w:rsidP="000708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2762" w:type="dxa"/>
            <w:gridSpan w:val="5"/>
            <w:shd w:val="clear" w:color="auto" w:fill="auto"/>
          </w:tcPr>
          <w:p w14:paraId="296F9458" w14:textId="77777777" w:rsidR="00070805" w:rsidRPr="000C19A4" w:rsidRDefault="00070805" w:rsidP="000708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070805" w:rsidRPr="008717A8" w14:paraId="6B09125D" w14:textId="77777777" w:rsidTr="000566D4">
        <w:trPr>
          <w:trHeight w:val="47"/>
        </w:trPr>
        <w:tc>
          <w:tcPr>
            <w:tcW w:w="4626" w:type="dxa"/>
            <w:gridSpan w:val="10"/>
            <w:shd w:val="clear" w:color="auto" w:fill="auto"/>
            <w:vAlign w:val="center"/>
          </w:tcPr>
          <w:p w14:paraId="227AD68B" w14:textId="2549DFE6" w:rsidR="00070805" w:rsidRPr="000C19A4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proofErr w:type="spellStart"/>
            <w:r w:rsidRPr="000C1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Գոհար</w:t>
            </w:r>
            <w:proofErr w:type="spellEnd"/>
            <w:r w:rsidRPr="000C1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Թադևոս</w:t>
            </w:r>
            <w:proofErr w:type="spellEnd"/>
            <w:r w:rsidRPr="000C19A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յան</w:t>
            </w:r>
          </w:p>
        </w:tc>
        <w:tc>
          <w:tcPr>
            <w:tcW w:w="4055" w:type="dxa"/>
            <w:gridSpan w:val="12"/>
            <w:shd w:val="clear" w:color="auto" w:fill="auto"/>
          </w:tcPr>
          <w:p w14:paraId="5D854A17" w14:textId="77777777" w:rsidR="00070805" w:rsidRPr="000C19A4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0C19A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+374 10 593-483</w:t>
            </w:r>
          </w:p>
        </w:tc>
        <w:tc>
          <w:tcPr>
            <w:tcW w:w="2762" w:type="dxa"/>
            <w:gridSpan w:val="5"/>
            <w:shd w:val="clear" w:color="auto" w:fill="auto"/>
          </w:tcPr>
          <w:p w14:paraId="5D784C04" w14:textId="77777777" w:rsidR="00070805" w:rsidRPr="000C19A4" w:rsidRDefault="00070805" w:rsidP="000708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C1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6E4F4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6E4F4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6E4F47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6E4F47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36F9" w14:textId="77777777" w:rsidR="00D07E06" w:rsidRDefault="00D07E06" w:rsidP="0022631D">
      <w:pPr>
        <w:spacing w:before="0" w:after="0"/>
      </w:pPr>
      <w:r>
        <w:separator/>
      </w:r>
    </w:p>
  </w:endnote>
  <w:endnote w:type="continuationSeparator" w:id="0">
    <w:p w14:paraId="7D80F207" w14:textId="77777777" w:rsidR="00D07E06" w:rsidRDefault="00D07E0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B9BE" w14:textId="77777777" w:rsidR="00D07E06" w:rsidRDefault="00D07E06" w:rsidP="0022631D">
      <w:pPr>
        <w:spacing w:before="0" w:after="0"/>
      </w:pPr>
      <w:r>
        <w:separator/>
      </w:r>
    </w:p>
  </w:footnote>
  <w:footnote w:type="continuationSeparator" w:id="0">
    <w:p w14:paraId="0D392B97" w14:textId="77777777" w:rsidR="00D07E06" w:rsidRDefault="00D07E06" w:rsidP="0022631D">
      <w:pPr>
        <w:spacing w:before="0" w:after="0"/>
      </w:pPr>
      <w:r>
        <w:continuationSeparator/>
      </w:r>
    </w:p>
  </w:footnote>
  <w:footnote w:id="1">
    <w:p w14:paraId="73E33F31" w14:textId="77777777" w:rsidR="008717A8" w:rsidRPr="00541A77" w:rsidRDefault="008717A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717A8" w:rsidRPr="002D0BF6" w:rsidRDefault="008717A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717A8" w:rsidRPr="002D0BF6" w:rsidRDefault="008717A8" w:rsidP="00F53CB4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566D4" w:rsidRPr="002D0BF6" w:rsidRDefault="000566D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566D4" w:rsidRPr="002D0BF6" w:rsidRDefault="000566D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070805" w:rsidRPr="00871366" w:rsidRDefault="00070805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6B08FC5" w14:textId="77777777" w:rsidR="00070805" w:rsidRPr="002D0BF6" w:rsidRDefault="00070805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070805" w:rsidRPr="0078682E" w:rsidRDefault="00070805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070805" w:rsidRPr="0078682E" w:rsidRDefault="00070805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070805" w:rsidRPr="00005B9C" w:rsidRDefault="00070805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3B6F"/>
    <w:multiLevelType w:val="hybridMultilevel"/>
    <w:tmpl w:val="366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1C9"/>
    <w:multiLevelType w:val="hybridMultilevel"/>
    <w:tmpl w:val="B82877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3D77"/>
    <w:rsid w:val="00024DC5"/>
    <w:rsid w:val="00025869"/>
    <w:rsid w:val="000351B5"/>
    <w:rsid w:val="00044EA8"/>
    <w:rsid w:val="00046CCF"/>
    <w:rsid w:val="00050E19"/>
    <w:rsid w:val="00051ECE"/>
    <w:rsid w:val="00053B2B"/>
    <w:rsid w:val="00054479"/>
    <w:rsid w:val="0005462B"/>
    <w:rsid w:val="000566D4"/>
    <w:rsid w:val="00060A09"/>
    <w:rsid w:val="00070805"/>
    <w:rsid w:val="0007090E"/>
    <w:rsid w:val="00073D66"/>
    <w:rsid w:val="00084D73"/>
    <w:rsid w:val="00087D8A"/>
    <w:rsid w:val="0009216E"/>
    <w:rsid w:val="000921D3"/>
    <w:rsid w:val="0009652C"/>
    <w:rsid w:val="00097B8F"/>
    <w:rsid w:val="000A728C"/>
    <w:rsid w:val="000B0199"/>
    <w:rsid w:val="000C0509"/>
    <w:rsid w:val="000C1695"/>
    <w:rsid w:val="000C19A4"/>
    <w:rsid w:val="000E19A2"/>
    <w:rsid w:val="000E4090"/>
    <w:rsid w:val="000E4929"/>
    <w:rsid w:val="000E4FF1"/>
    <w:rsid w:val="000E50BC"/>
    <w:rsid w:val="000F10A4"/>
    <w:rsid w:val="000F376D"/>
    <w:rsid w:val="000F4ACE"/>
    <w:rsid w:val="001021B0"/>
    <w:rsid w:val="0010489C"/>
    <w:rsid w:val="00135A88"/>
    <w:rsid w:val="00136446"/>
    <w:rsid w:val="00151A4A"/>
    <w:rsid w:val="001560D5"/>
    <w:rsid w:val="00160242"/>
    <w:rsid w:val="001624D2"/>
    <w:rsid w:val="001637C7"/>
    <w:rsid w:val="00166D87"/>
    <w:rsid w:val="00172B06"/>
    <w:rsid w:val="00177FA2"/>
    <w:rsid w:val="00180D40"/>
    <w:rsid w:val="0018422F"/>
    <w:rsid w:val="00185F9A"/>
    <w:rsid w:val="001876E8"/>
    <w:rsid w:val="001A1999"/>
    <w:rsid w:val="001A2F9A"/>
    <w:rsid w:val="001C1BE1"/>
    <w:rsid w:val="001C704E"/>
    <w:rsid w:val="001E0091"/>
    <w:rsid w:val="001F1C8E"/>
    <w:rsid w:val="00207B7C"/>
    <w:rsid w:val="00214A8B"/>
    <w:rsid w:val="00217D45"/>
    <w:rsid w:val="00223136"/>
    <w:rsid w:val="0022631D"/>
    <w:rsid w:val="00230057"/>
    <w:rsid w:val="002364A2"/>
    <w:rsid w:val="002552CF"/>
    <w:rsid w:val="002661E7"/>
    <w:rsid w:val="00276926"/>
    <w:rsid w:val="00284467"/>
    <w:rsid w:val="00287C53"/>
    <w:rsid w:val="00295B92"/>
    <w:rsid w:val="0029668A"/>
    <w:rsid w:val="00297645"/>
    <w:rsid w:val="002A0B56"/>
    <w:rsid w:val="002A25D8"/>
    <w:rsid w:val="002C7535"/>
    <w:rsid w:val="002E0FB9"/>
    <w:rsid w:val="002E4E6F"/>
    <w:rsid w:val="002E5927"/>
    <w:rsid w:val="002F16CC"/>
    <w:rsid w:val="002F1FEB"/>
    <w:rsid w:val="002F2B67"/>
    <w:rsid w:val="002F51A7"/>
    <w:rsid w:val="0030472C"/>
    <w:rsid w:val="003079A2"/>
    <w:rsid w:val="00322C55"/>
    <w:rsid w:val="00324515"/>
    <w:rsid w:val="00347765"/>
    <w:rsid w:val="00356976"/>
    <w:rsid w:val="003603A7"/>
    <w:rsid w:val="00362169"/>
    <w:rsid w:val="00371B1D"/>
    <w:rsid w:val="0037627D"/>
    <w:rsid w:val="00377149"/>
    <w:rsid w:val="00384AAC"/>
    <w:rsid w:val="00395FA9"/>
    <w:rsid w:val="003A3C79"/>
    <w:rsid w:val="003A79A7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130B4"/>
    <w:rsid w:val="00433E3C"/>
    <w:rsid w:val="00437061"/>
    <w:rsid w:val="004434FF"/>
    <w:rsid w:val="00445661"/>
    <w:rsid w:val="004543A6"/>
    <w:rsid w:val="00466412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C7135"/>
    <w:rsid w:val="004D078F"/>
    <w:rsid w:val="004D3392"/>
    <w:rsid w:val="004E14C6"/>
    <w:rsid w:val="004E376E"/>
    <w:rsid w:val="004E4769"/>
    <w:rsid w:val="004E6A9E"/>
    <w:rsid w:val="004F56A2"/>
    <w:rsid w:val="004F56B4"/>
    <w:rsid w:val="00500913"/>
    <w:rsid w:val="00503BCC"/>
    <w:rsid w:val="00507203"/>
    <w:rsid w:val="0051373E"/>
    <w:rsid w:val="005147AF"/>
    <w:rsid w:val="00515C9D"/>
    <w:rsid w:val="00524827"/>
    <w:rsid w:val="00527F8D"/>
    <w:rsid w:val="00533612"/>
    <w:rsid w:val="00543962"/>
    <w:rsid w:val="00546023"/>
    <w:rsid w:val="0054625E"/>
    <w:rsid w:val="005737F9"/>
    <w:rsid w:val="00573F1E"/>
    <w:rsid w:val="005831E4"/>
    <w:rsid w:val="00586FD7"/>
    <w:rsid w:val="00591125"/>
    <w:rsid w:val="00591322"/>
    <w:rsid w:val="00593C78"/>
    <w:rsid w:val="00595ED0"/>
    <w:rsid w:val="005A0172"/>
    <w:rsid w:val="005B44E7"/>
    <w:rsid w:val="005D5FBD"/>
    <w:rsid w:val="005E5492"/>
    <w:rsid w:val="005F2B8B"/>
    <w:rsid w:val="00606D20"/>
    <w:rsid w:val="00607C9A"/>
    <w:rsid w:val="00607DDC"/>
    <w:rsid w:val="00611547"/>
    <w:rsid w:val="00615FA9"/>
    <w:rsid w:val="00616378"/>
    <w:rsid w:val="00616A80"/>
    <w:rsid w:val="00621744"/>
    <w:rsid w:val="00623549"/>
    <w:rsid w:val="00625FA2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76A65"/>
    <w:rsid w:val="0068211E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E60EA"/>
    <w:rsid w:val="006F2779"/>
    <w:rsid w:val="007060FC"/>
    <w:rsid w:val="00717944"/>
    <w:rsid w:val="007206DD"/>
    <w:rsid w:val="0072266A"/>
    <w:rsid w:val="00722C95"/>
    <w:rsid w:val="007249DE"/>
    <w:rsid w:val="00727E3A"/>
    <w:rsid w:val="00733203"/>
    <w:rsid w:val="00747D37"/>
    <w:rsid w:val="00764D36"/>
    <w:rsid w:val="00767616"/>
    <w:rsid w:val="007732E7"/>
    <w:rsid w:val="007742F3"/>
    <w:rsid w:val="00775B94"/>
    <w:rsid w:val="007760FB"/>
    <w:rsid w:val="00777A60"/>
    <w:rsid w:val="00777DC9"/>
    <w:rsid w:val="0078369A"/>
    <w:rsid w:val="0078682E"/>
    <w:rsid w:val="007912B5"/>
    <w:rsid w:val="00793684"/>
    <w:rsid w:val="007966C0"/>
    <w:rsid w:val="007A4D8C"/>
    <w:rsid w:val="007B0E58"/>
    <w:rsid w:val="007B6395"/>
    <w:rsid w:val="007B784B"/>
    <w:rsid w:val="007C2697"/>
    <w:rsid w:val="007D33FD"/>
    <w:rsid w:val="007F0A9E"/>
    <w:rsid w:val="007F0D9D"/>
    <w:rsid w:val="007F1843"/>
    <w:rsid w:val="00804AE9"/>
    <w:rsid w:val="0081420B"/>
    <w:rsid w:val="0083137F"/>
    <w:rsid w:val="00832EF3"/>
    <w:rsid w:val="00846E0D"/>
    <w:rsid w:val="008717A8"/>
    <w:rsid w:val="00877284"/>
    <w:rsid w:val="00882E02"/>
    <w:rsid w:val="00884045"/>
    <w:rsid w:val="008B4195"/>
    <w:rsid w:val="008C2101"/>
    <w:rsid w:val="008C4E62"/>
    <w:rsid w:val="008E493A"/>
    <w:rsid w:val="008F2265"/>
    <w:rsid w:val="00901CA4"/>
    <w:rsid w:val="00924587"/>
    <w:rsid w:val="00927D10"/>
    <w:rsid w:val="009317F8"/>
    <w:rsid w:val="00933B8A"/>
    <w:rsid w:val="009347F4"/>
    <w:rsid w:val="00934A21"/>
    <w:rsid w:val="00943993"/>
    <w:rsid w:val="00950C0E"/>
    <w:rsid w:val="009625D2"/>
    <w:rsid w:val="00964D16"/>
    <w:rsid w:val="00971AE3"/>
    <w:rsid w:val="00975861"/>
    <w:rsid w:val="009762AF"/>
    <w:rsid w:val="009844C8"/>
    <w:rsid w:val="009873AA"/>
    <w:rsid w:val="0099280B"/>
    <w:rsid w:val="00993C2F"/>
    <w:rsid w:val="00997017"/>
    <w:rsid w:val="0099770A"/>
    <w:rsid w:val="00997E1E"/>
    <w:rsid w:val="009A07B5"/>
    <w:rsid w:val="009B798C"/>
    <w:rsid w:val="009B7CB6"/>
    <w:rsid w:val="009C2224"/>
    <w:rsid w:val="009C5A55"/>
    <w:rsid w:val="009C5E0F"/>
    <w:rsid w:val="009C5E1C"/>
    <w:rsid w:val="009D4B34"/>
    <w:rsid w:val="009D7676"/>
    <w:rsid w:val="009E3A67"/>
    <w:rsid w:val="009E4875"/>
    <w:rsid w:val="009E75FF"/>
    <w:rsid w:val="009F0058"/>
    <w:rsid w:val="00A306F5"/>
    <w:rsid w:val="00A31820"/>
    <w:rsid w:val="00A35E4C"/>
    <w:rsid w:val="00A364B2"/>
    <w:rsid w:val="00A37C32"/>
    <w:rsid w:val="00A45BC7"/>
    <w:rsid w:val="00A462F1"/>
    <w:rsid w:val="00A46FDB"/>
    <w:rsid w:val="00A532F3"/>
    <w:rsid w:val="00A57989"/>
    <w:rsid w:val="00A63FB5"/>
    <w:rsid w:val="00A66D96"/>
    <w:rsid w:val="00A679F6"/>
    <w:rsid w:val="00A83819"/>
    <w:rsid w:val="00A91BE2"/>
    <w:rsid w:val="00AA32E4"/>
    <w:rsid w:val="00AA77C6"/>
    <w:rsid w:val="00AB43CB"/>
    <w:rsid w:val="00AC197A"/>
    <w:rsid w:val="00AC22B4"/>
    <w:rsid w:val="00AC7C1B"/>
    <w:rsid w:val="00AD07B9"/>
    <w:rsid w:val="00AD2836"/>
    <w:rsid w:val="00AD498E"/>
    <w:rsid w:val="00AD4CD2"/>
    <w:rsid w:val="00AD59DC"/>
    <w:rsid w:val="00AE2D70"/>
    <w:rsid w:val="00AE550A"/>
    <w:rsid w:val="00B03C11"/>
    <w:rsid w:val="00B10103"/>
    <w:rsid w:val="00B17B6C"/>
    <w:rsid w:val="00B36145"/>
    <w:rsid w:val="00B400ED"/>
    <w:rsid w:val="00B42DB3"/>
    <w:rsid w:val="00B46B79"/>
    <w:rsid w:val="00B72A30"/>
    <w:rsid w:val="00B74E50"/>
    <w:rsid w:val="00B75762"/>
    <w:rsid w:val="00B7703C"/>
    <w:rsid w:val="00B82506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6DE7"/>
    <w:rsid w:val="00BD3B72"/>
    <w:rsid w:val="00BD3D4E"/>
    <w:rsid w:val="00BD4A4D"/>
    <w:rsid w:val="00BE67C5"/>
    <w:rsid w:val="00BF1465"/>
    <w:rsid w:val="00BF1732"/>
    <w:rsid w:val="00BF4745"/>
    <w:rsid w:val="00C00808"/>
    <w:rsid w:val="00C03D71"/>
    <w:rsid w:val="00C10F02"/>
    <w:rsid w:val="00C11ADD"/>
    <w:rsid w:val="00C13C10"/>
    <w:rsid w:val="00C15DB5"/>
    <w:rsid w:val="00C252EF"/>
    <w:rsid w:val="00C30976"/>
    <w:rsid w:val="00C36DFB"/>
    <w:rsid w:val="00C433F7"/>
    <w:rsid w:val="00C43C87"/>
    <w:rsid w:val="00C44EAF"/>
    <w:rsid w:val="00C52831"/>
    <w:rsid w:val="00C657BD"/>
    <w:rsid w:val="00C8338D"/>
    <w:rsid w:val="00C84DF7"/>
    <w:rsid w:val="00C86F15"/>
    <w:rsid w:val="00C932F2"/>
    <w:rsid w:val="00C96337"/>
    <w:rsid w:val="00C96BED"/>
    <w:rsid w:val="00CA1423"/>
    <w:rsid w:val="00CA1DBA"/>
    <w:rsid w:val="00CA59A4"/>
    <w:rsid w:val="00CB44D2"/>
    <w:rsid w:val="00CC1F23"/>
    <w:rsid w:val="00CF1F70"/>
    <w:rsid w:val="00CF5279"/>
    <w:rsid w:val="00D07E06"/>
    <w:rsid w:val="00D162C5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84215"/>
    <w:rsid w:val="00D94CF2"/>
    <w:rsid w:val="00DA0AEC"/>
    <w:rsid w:val="00DB18EE"/>
    <w:rsid w:val="00DB730F"/>
    <w:rsid w:val="00DD4D91"/>
    <w:rsid w:val="00DD556C"/>
    <w:rsid w:val="00DE06F1"/>
    <w:rsid w:val="00DE3E1F"/>
    <w:rsid w:val="00DF1A32"/>
    <w:rsid w:val="00DF1CBB"/>
    <w:rsid w:val="00E158C0"/>
    <w:rsid w:val="00E20EE9"/>
    <w:rsid w:val="00E2248D"/>
    <w:rsid w:val="00E22E42"/>
    <w:rsid w:val="00E243EA"/>
    <w:rsid w:val="00E33A25"/>
    <w:rsid w:val="00E33A72"/>
    <w:rsid w:val="00E4188B"/>
    <w:rsid w:val="00E42E0D"/>
    <w:rsid w:val="00E52992"/>
    <w:rsid w:val="00E54C4D"/>
    <w:rsid w:val="00E55486"/>
    <w:rsid w:val="00E56085"/>
    <w:rsid w:val="00E56328"/>
    <w:rsid w:val="00E658CD"/>
    <w:rsid w:val="00E71DDD"/>
    <w:rsid w:val="00E80250"/>
    <w:rsid w:val="00E830DF"/>
    <w:rsid w:val="00EA01A2"/>
    <w:rsid w:val="00EA568C"/>
    <w:rsid w:val="00EA767F"/>
    <w:rsid w:val="00EB59EE"/>
    <w:rsid w:val="00EC06BC"/>
    <w:rsid w:val="00EC3EEB"/>
    <w:rsid w:val="00ED2A3D"/>
    <w:rsid w:val="00ED3D1A"/>
    <w:rsid w:val="00EE2BD2"/>
    <w:rsid w:val="00EE699D"/>
    <w:rsid w:val="00EF00C4"/>
    <w:rsid w:val="00EF16D0"/>
    <w:rsid w:val="00F10AFE"/>
    <w:rsid w:val="00F17BAC"/>
    <w:rsid w:val="00F17F49"/>
    <w:rsid w:val="00F31004"/>
    <w:rsid w:val="00F36DFF"/>
    <w:rsid w:val="00F53CB4"/>
    <w:rsid w:val="00F63157"/>
    <w:rsid w:val="00F64167"/>
    <w:rsid w:val="00F6673B"/>
    <w:rsid w:val="00F77AAD"/>
    <w:rsid w:val="00F84092"/>
    <w:rsid w:val="00F84309"/>
    <w:rsid w:val="00F85F76"/>
    <w:rsid w:val="00F871E6"/>
    <w:rsid w:val="00F900F5"/>
    <w:rsid w:val="00F916C4"/>
    <w:rsid w:val="00FB097B"/>
    <w:rsid w:val="00FB422B"/>
    <w:rsid w:val="00FB4F40"/>
    <w:rsid w:val="00FB5B36"/>
    <w:rsid w:val="00FC3252"/>
    <w:rsid w:val="00FC6D1D"/>
    <w:rsid w:val="00FE74DC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717A8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717A8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2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7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81</cp:revision>
  <cp:lastPrinted>2025-12-03T09:00:00Z</cp:lastPrinted>
  <dcterms:created xsi:type="dcterms:W3CDTF">2021-06-28T12:08:00Z</dcterms:created>
  <dcterms:modified xsi:type="dcterms:W3CDTF">2025-12-03T09:00:00Z</dcterms:modified>
</cp:coreProperties>
</file>