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3" w:rsidRDefault="00505A03" w:rsidP="00505A03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 w:line="288" w:lineRule="auto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8"/>
          <w:szCs w:val="28"/>
        </w:rPr>
        <w:t>Հայտերի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ներկայացման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հրավեր</w:t>
      </w:r>
      <w:proofErr w:type="spellEnd"/>
    </w:p>
    <w:p w:rsidR="00505A03" w:rsidRDefault="00505A03" w:rsidP="00505A03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Հանրապետություն</w:t>
      </w:r>
      <w:proofErr w:type="spellEnd"/>
    </w:p>
    <w:p w:rsidR="00505A03" w:rsidRDefault="00505A03" w:rsidP="00505A03">
      <w:pPr>
        <w:pStyle w:val="Heading1a"/>
        <w:spacing w:after="120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 w:val="0"/>
          <w:bCs/>
          <w:sz w:val="22"/>
          <w:szCs w:val="22"/>
        </w:rPr>
        <w:t>09.01.</w:t>
      </w:r>
      <w:r>
        <w:rPr>
          <w:rFonts w:ascii="GHEA Grapalat" w:hAnsi="GHEA Grapalat"/>
          <w:bCs/>
          <w:sz w:val="22"/>
          <w:szCs w:val="22"/>
        </w:rPr>
        <w:t xml:space="preserve"> 2019թ.</w:t>
      </w:r>
    </w:p>
    <w:p w:rsidR="00505A03" w:rsidRDefault="00505A03" w:rsidP="00505A03">
      <w:pPr>
        <w:pStyle w:val="Heading1a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Երկրորդ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Ծրագիր</w:t>
      </w:r>
      <w:proofErr w:type="spellEnd"/>
    </w:p>
    <w:p w:rsidR="00505A03" w:rsidRDefault="00505A03" w:rsidP="00505A03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Վարկ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No 5398</w:t>
      </w:r>
    </w:p>
    <w:p w:rsidR="00505A03" w:rsidRDefault="00505A03" w:rsidP="00505A03">
      <w:pPr>
        <w:jc w:val="right"/>
        <w:rPr>
          <w:rFonts w:ascii="GHEA Grapalat" w:hAnsi="GHEA Grapalat"/>
          <w:b/>
          <w:bCs/>
          <w:color w:val="000000"/>
        </w:rPr>
      </w:pPr>
      <w:proofErr w:type="spellStart"/>
      <w:r>
        <w:rPr>
          <w:rFonts w:ascii="GHEA Grapalat" w:hAnsi="GHEA Grapalat"/>
          <w:bCs/>
          <w:smallCaps/>
          <w:sz w:val="22"/>
          <w:szCs w:val="22"/>
        </w:rPr>
        <w:t>Պայմանագիր</w:t>
      </w:r>
      <w:proofErr w:type="spellEnd"/>
      <w:r>
        <w:rPr>
          <w:rFonts w:ascii="GHEA Grapalat" w:hAnsi="GHEA Grapalat"/>
          <w:bCs/>
          <w:smallCaps/>
          <w:sz w:val="22"/>
          <w:szCs w:val="22"/>
        </w:rPr>
        <w:t xml:space="preserve"> No: SPAP II W- </w:t>
      </w:r>
      <w:r>
        <w:rPr>
          <w:rFonts w:ascii="GHEA Grapalat" w:hAnsi="GHEA Grapalat"/>
          <w:b/>
          <w:bCs/>
          <w:color w:val="000000"/>
        </w:rPr>
        <w:t>1.1.1/</w:t>
      </w:r>
      <w:proofErr w:type="gramStart"/>
      <w:r>
        <w:rPr>
          <w:rFonts w:ascii="GHEA Grapalat" w:hAnsi="GHEA Grapalat"/>
          <w:b/>
          <w:bCs/>
          <w:color w:val="000000"/>
        </w:rPr>
        <w:t>1.k</w:t>
      </w:r>
      <w:proofErr w:type="gramEnd"/>
    </w:p>
    <w:p w:rsidR="00505A03" w:rsidRDefault="00505A03" w:rsidP="00505A03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spacing w:after="120"/>
        <w:jc w:val="right"/>
        <w:rPr>
          <w:rFonts w:ascii="GHEA Grapalat" w:hAnsi="GHEA Grapalat"/>
          <w:bCs/>
          <w:sz w:val="22"/>
          <w:szCs w:val="22"/>
        </w:rPr>
      </w:pPr>
    </w:p>
    <w:p w:rsidR="00505A03" w:rsidRDefault="00505A03" w:rsidP="00505A03">
      <w:pPr>
        <w:spacing w:after="120" w:line="288" w:lineRule="auto"/>
        <w:jc w:val="center"/>
        <w:rPr>
          <w:rFonts w:ascii="GHEA Grapalat" w:hAnsi="GHEA Grapalat" w:cs="Arial"/>
          <w:b/>
          <w:iCs/>
          <w:sz w:val="22"/>
          <w:szCs w:val="22"/>
        </w:rPr>
      </w:pP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Մեղրիի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վերանորոգում</w:t>
      </w:r>
      <w:proofErr w:type="spellEnd"/>
    </w:p>
    <w:p w:rsidR="00505A03" w:rsidRDefault="00505A03" w:rsidP="00505A03">
      <w:pPr>
        <w:pStyle w:val="Heading1a"/>
        <w:spacing w:after="120"/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Հանրապետությունը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բանկից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ստացել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ֆինանսավորում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Երկրորդ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Ծրագրի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մտադիր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միջոցների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մասն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օգտագործել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“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Մեղրիի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վերանորոգում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”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պայմանագրի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շրջանակներում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վճարումներ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իրականացնելու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>:</w:t>
      </w:r>
    </w:p>
    <w:p w:rsidR="00505A03" w:rsidRDefault="00505A03" w:rsidP="00505A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Սույնով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ՀՀ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ֆինանսների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Արտասահմանյան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Ֆինասնավորման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կառավարման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կենտրոնը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փաթեթներ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մասնակիցներից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</w:t>
      </w:r>
      <w:r>
        <w:rPr>
          <w:rFonts w:ascii="GHEA Grapalat" w:hAnsi="GHEA Grapalat"/>
          <w:b/>
          <w:smallCaps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iCs/>
          <w:sz w:val="22"/>
          <w:szCs w:val="22"/>
        </w:rPr>
        <w:t>Մեղրիի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ՀՍԾՏԿ-Ի </w:t>
      </w:r>
      <w:proofErr w:type="spellStart"/>
      <w:proofErr w:type="gramStart"/>
      <w:r>
        <w:rPr>
          <w:rFonts w:ascii="GHEA Grapalat" w:hAnsi="GHEA Grapalat" w:cs="Arial"/>
          <w:b/>
          <w:iCs/>
          <w:sz w:val="22"/>
          <w:szCs w:val="22"/>
        </w:rPr>
        <w:t>վերանորոգման</w:t>
      </w:r>
      <w:proofErr w:type="spellEnd"/>
      <w:r>
        <w:rPr>
          <w:rFonts w:ascii="GHEA Grapalat" w:hAnsi="GHEA Grapalat" w:cs="Arial"/>
          <w:b/>
          <w:iCs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proofErr w:type="gram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505A03" w:rsidRDefault="00505A03" w:rsidP="00505A03">
      <w:pPr>
        <w:suppressAutoHyphens/>
        <w:spacing w:after="120" w:line="288" w:lineRule="auto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իրականացվելու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Ազգային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մրցակցային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 «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,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աշխատանքների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ոչ-խորհրդատվական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ծառայությունների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գնում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ՄԶՎԲ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Համաշխարհային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բանկի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վարկերի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ու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դրամաշնորհների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կողմից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Հունվար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2011թ.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վերանայված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Հուլիս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»: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Բացի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այդ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խնդրում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ծանոթանալ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1.6 և 1.7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ենթակետերի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որոնք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սահմանում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քաղաքականությունը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շահերի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բախման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:</w:t>
      </w:r>
    </w:p>
    <w:p w:rsidR="00505A03" w:rsidRDefault="00505A03" w:rsidP="00505A03">
      <w:pPr>
        <w:suppressAutoHyphens/>
        <w:spacing w:after="120" w:line="288" w:lineRule="auto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Հետաքրքրված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թույլատրելի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ամբողջական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փաթեթը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ներբեռնել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կայքերից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ավտոմատ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կերպով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կստանան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սույն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հրավերը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կցվաց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Մրցութային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փաստաթղթերի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մասին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/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համապատասխան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CPV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կոդերի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/: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Ցանկացած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կազմակերպություն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հետևյալ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505A03" w:rsidRDefault="00505A03" w:rsidP="00505A03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</w:rPr>
        <w:t>Հայտերը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պետք</w:t>
      </w:r>
      <w:proofErr w:type="spellEnd"/>
      <w:r>
        <w:rPr>
          <w:rFonts w:ascii="GHEA Grapalat" w:hAnsi="GHEA Grapalat"/>
          <w:spacing w:val="-2"/>
        </w:rPr>
        <w:t xml:space="preserve"> է </w:t>
      </w:r>
      <w:proofErr w:type="spellStart"/>
      <w:r>
        <w:rPr>
          <w:rFonts w:ascii="GHEA Grapalat" w:hAnsi="GHEA Grapalat"/>
          <w:spacing w:val="-2"/>
        </w:rPr>
        <w:t>ներկայացվեն</w:t>
      </w:r>
      <w:proofErr w:type="spellEnd"/>
      <w:r>
        <w:rPr>
          <w:rFonts w:ascii="GHEA Grapalat" w:hAnsi="GHEA Grapalat"/>
          <w:spacing w:val="-2"/>
        </w:rPr>
        <w:t xml:space="preserve"> ARMEPS </w:t>
      </w:r>
      <w:proofErr w:type="spellStart"/>
      <w:r>
        <w:rPr>
          <w:rFonts w:ascii="GHEA Grapalat" w:hAnsi="GHEA Grapalat"/>
          <w:spacing w:val="-2"/>
        </w:rPr>
        <w:t>համակարգի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միջոցով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մինչև</w:t>
      </w:r>
      <w:proofErr w:type="spellEnd"/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</w:rPr>
        <w:t xml:space="preserve">2019թ. </w:t>
      </w:r>
      <w:proofErr w:type="spellStart"/>
      <w:r>
        <w:rPr>
          <w:rFonts w:ascii="GHEA Grapalat" w:hAnsi="GHEA Grapalat"/>
        </w:rPr>
        <w:t>փետրվարի</w:t>
      </w:r>
      <w:proofErr w:type="spellEnd"/>
      <w:r>
        <w:rPr>
          <w:rFonts w:ascii="GHEA Grapalat" w:hAnsi="GHEA Grapalat"/>
        </w:rPr>
        <w:t xml:space="preserve"> 6-ը,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15:00-ը:</w:t>
      </w:r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Էլ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գնումների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համակարգը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չի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ընդունում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վերջնաժամկետից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ուշացված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Հայտեր</w:t>
      </w:r>
      <w:proofErr w:type="spellEnd"/>
      <w:r>
        <w:rPr>
          <w:rFonts w:ascii="GHEA Grapalat" w:hAnsi="GHEA Grapalat"/>
          <w:spacing w:val="-2"/>
        </w:rPr>
        <w:t xml:space="preserve">: </w:t>
      </w:r>
    </w:p>
    <w:p w:rsidR="00505A03" w:rsidRDefault="00505A03" w:rsidP="00505A03">
      <w:pPr>
        <w:spacing w:before="120" w:after="120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Ինչպես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նշված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ՄՀ 19.3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կետում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բոլոր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պետք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ուղեկցվեն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հայտարարագրով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r>
        <w:rPr>
          <w:rFonts w:ascii="GHEA Grapalat" w:hAnsi="GHEA Grapalat"/>
          <w:spacing w:val="-2"/>
        </w:rPr>
        <w:br w:type="page"/>
      </w:r>
    </w:p>
    <w:p w:rsidR="00505A03" w:rsidRDefault="00505A03" w:rsidP="00505A03">
      <w:pPr>
        <w:suppressAutoHyphens/>
        <w:spacing w:after="120" w:line="288" w:lineRule="auto"/>
        <w:jc w:val="both"/>
        <w:rPr>
          <w:rFonts w:ascii="GHEA Grapalat" w:hAnsi="GHEA Grapalat"/>
          <w:spacing w:val="-2"/>
        </w:rPr>
      </w:pPr>
    </w:p>
    <w:p w:rsidR="00505A03" w:rsidRDefault="00505A03" w:rsidP="00505A03">
      <w:pPr>
        <w:suppressAutoHyphens/>
        <w:spacing w:after="120" w:line="288" w:lineRule="auto"/>
        <w:rPr>
          <w:rFonts w:ascii="GHEA Grapalat" w:hAnsi="GHEA Grapalat"/>
          <w:bCs/>
          <w:spacing w:val="-3"/>
        </w:rPr>
      </w:pPr>
      <w:r>
        <w:rPr>
          <w:rFonts w:ascii="GHEA Grapalat" w:hAnsi="GHEA Grapalat" w:cs="Sylfaen"/>
          <w:bCs/>
          <w:spacing w:val="-3"/>
        </w:rPr>
        <w:t xml:space="preserve">7.  </w:t>
      </w:r>
      <w:proofErr w:type="spellStart"/>
      <w:r>
        <w:rPr>
          <w:rFonts w:ascii="GHEA Grapalat" w:hAnsi="GHEA Grapalat" w:cs="Sylfaen"/>
          <w:bCs/>
          <w:spacing w:val="-3"/>
        </w:rPr>
        <w:t>Որակավորման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պահանջները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ներառում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են</w:t>
      </w:r>
      <w:proofErr w:type="spellEnd"/>
      <w:r>
        <w:rPr>
          <w:rFonts w:ascii="GHEA Grapalat" w:hAnsi="GHEA Grapalat"/>
          <w:bCs/>
          <w:spacing w:val="-3"/>
        </w:rPr>
        <w:t xml:space="preserve">. 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Նվազագույն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տարեկան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շրջանառությունը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գծով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կազմի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192,000,000</w:t>
      </w:r>
      <w:r>
        <w:rPr>
          <w:rFonts w:ascii="GHEA Grapalat" w:hAnsi="GHEA Grapalat"/>
          <w:bCs/>
          <w:spacing w:val="-3"/>
        </w:rPr>
        <w:t xml:space="preserve"> ՀԴ </w:t>
      </w:r>
      <w:proofErr w:type="spellStart"/>
      <w:r>
        <w:rPr>
          <w:rFonts w:ascii="GHEA Grapalat" w:hAnsi="GHEA Grapalat"/>
          <w:bCs/>
          <w:spacing w:val="-3"/>
        </w:rPr>
        <w:t>հաշվարկած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տարիների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կտրվածքով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ընթացքում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որպես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գլխավոր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կապալառու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կատարած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մեկ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պայմանագիր</w:t>
      </w:r>
      <w:proofErr w:type="spellEnd"/>
      <w:r>
        <w:rPr>
          <w:rFonts w:ascii="GHEA Grapalat" w:hAnsi="GHEA Grapalat"/>
          <w:bCs/>
          <w:spacing w:val="-3"/>
        </w:rPr>
        <w:t xml:space="preserve">` </w:t>
      </w:r>
      <w:proofErr w:type="spellStart"/>
      <w:r>
        <w:rPr>
          <w:rFonts w:ascii="GHEA Grapalat" w:hAnsi="GHEA Grapalat"/>
          <w:bCs/>
          <w:spacing w:val="-3"/>
        </w:rPr>
        <w:t>քաղաքացիական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շենքերի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վերակառուցման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  <w:proofErr w:type="spellStart"/>
      <w:r>
        <w:rPr>
          <w:rFonts w:ascii="GHEA Grapalat" w:hAnsi="GHEA Grapalat"/>
          <w:bCs/>
          <w:spacing w:val="-3"/>
        </w:rPr>
        <w:t>Ներկայացվող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արժեքը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չպետք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պակաս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լինի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Հայտի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գումարից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նվազագույնը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32,000,000</w:t>
      </w:r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դրամի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իրացվելի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միջոցներ</w:t>
      </w:r>
      <w:proofErr w:type="spellEnd"/>
      <w:r>
        <w:rPr>
          <w:rFonts w:ascii="GHEA Grapalat" w:hAnsi="GHEA Grapalat"/>
          <w:bCs/>
          <w:spacing w:val="-3"/>
        </w:rPr>
        <w:t xml:space="preserve"> և/</w:t>
      </w:r>
      <w:proofErr w:type="spellStart"/>
      <w:r>
        <w:rPr>
          <w:rFonts w:ascii="GHEA Grapalat" w:hAnsi="GHEA Grapalat"/>
          <w:bCs/>
          <w:spacing w:val="-3"/>
        </w:rPr>
        <w:t>կամ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վարկային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գիծ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հայտատուն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ներկայացնի</w:t>
      </w:r>
      <w:proofErr w:type="spellEnd"/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Քաղաքաշինության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նախարարության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կողմից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հաստատված</w:t>
      </w:r>
      <w:proofErr w:type="spellEnd"/>
      <w:r>
        <w:rPr>
          <w:rFonts w:ascii="GHEA Grapalat" w:hAnsi="GHEA Grapalat"/>
          <w:bCs/>
          <w:spacing w:val="-3"/>
        </w:rPr>
        <w:t xml:space="preserve"> «</w:t>
      </w:r>
      <w:proofErr w:type="spellStart"/>
      <w:r>
        <w:rPr>
          <w:rFonts w:ascii="GHEA Grapalat" w:hAnsi="GHEA Grapalat"/>
          <w:bCs/>
          <w:spacing w:val="-3"/>
        </w:rPr>
        <w:t>Բնակելի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հասարակական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արտադրական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Տրանսպորտային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Հիդրոտեխնիկական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Կապի</w:t>
      </w:r>
      <w:proofErr w:type="spellEnd"/>
      <w:r>
        <w:rPr>
          <w:rFonts w:ascii="GHEA Grapalat" w:hAnsi="GHEA Grapalat"/>
          <w:bCs/>
          <w:spacing w:val="-3"/>
        </w:rPr>
        <w:t>» և «</w:t>
      </w:r>
      <w:proofErr w:type="spellStart"/>
      <w:r>
        <w:rPr>
          <w:rFonts w:ascii="GHEA Grapalat" w:hAnsi="GHEA Grapalat"/>
          <w:bCs/>
          <w:spacing w:val="-3"/>
        </w:rPr>
        <w:t>Էներգետիկ</w:t>
      </w:r>
      <w:proofErr w:type="spellEnd"/>
      <w:r>
        <w:rPr>
          <w:rFonts w:ascii="GHEA Grapalat" w:hAnsi="GHEA Grapalat"/>
          <w:bCs/>
          <w:spacing w:val="-3"/>
        </w:rPr>
        <w:t xml:space="preserve">» </w:t>
      </w:r>
      <w:proofErr w:type="spellStart"/>
      <w:r>
        <w:rPr>
          <w:rFonts w:ascii="GHEA Grapalat" w:hAnsi="GHEA Grapalat"/>
          <w:bCs/>
          <w:spacing w:val="-3"/>
        </w:rPr>
        <w:t>լիցենզիաներ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Պայմանագիրը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հաջողությամբ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իրականացնելու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համար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անհրաժեշտ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հիմնական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տեխնիկայի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առկայություն</w:t>
      </w:r>
      <w:proofErr w:type="spellEnd"/>
      <w:r>
        <w:rPr>
          <w:rFonts w:ascii="GHEA Grapalat" w:hAnsi="GHEA Grapalat"/>
          <w:bCs/>
          <w:spacing w:val="-3"/>
        </w:rPr>
        <w:t>;</w:t>
      </w:r>
    </w:p>
    <w:p w:rsidR="00505A03" w:rsidRDefault="00505A03" w:rsidP="00505A0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88" w:lineRule="auto"/>
        <w:ind w:firstLine="0"/>
        <w:rPr>
          <w:rFonts w:ascii="GHEA Grapalat" w:hAnsi="GHEA Grapalat" w:cs="Arial"/>
          <w:iCs/>
          <w:sz w:val="22"/>
          <w:szCs w:val="22"/>
        </w:rPr>
      </w:pPr>
      <w:proofErr w:type="spellStart"/>
      <w:r>
        <w:rPr>
          <w:rFonts w:ascii="GHEA Grapalat" w:hAnsi="GHEA Grapalat" w:cs="Arial"/>
          <w:iCs/>
          <w:sz w:val="22"/>
          <w:szCs w:val="22"/>
        </w:rPr>
        <w:t>Ծրագրի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ղեկավար</w:t>
      </w:r>
      <w:proofErr w:type="spellEnd"/>
      <w:r>
        <w:rPr>
          <w:rFonts w:ascii="GHEA Grapalat" w:hAnsi="GHEA Grapalat" w:cs="Arial"/>
          <w:iCs/>
          <w:sz w:val="22"/>
          <w:szCs w:val="22"/>
        </w:rPr>
        <w:t>/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մենեջեր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հինգ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տարվա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աշխատանքային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փորձով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նմանատիպ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բնույթի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ծավալի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շինարարական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աշխատանքների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առնվազն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երեք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տարվա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մենեջերի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iCs/>
          <w:sz w:val="22"/>
          <w:szCs w:val="22"/>
        </w:rPr>
        <w:t>փորձով</w:t>
      </w:r>
      <w:proofErr w:type="spellEnd"/>
      <w:r>
        <w:rPr>
          <w:rFonts w:ascii="GHEA Grapalat" w:hAnsi="GHEA Grapalat" w:cs="Arial"/>
          <w:iCs/>
          <w:sz w:val="22"/>
          <w:szCs w:val="22"/>
        </w:rPr>
        <w:t xml:space="preserve">: </w:t>
      </w:r>
    </w:p>
    <w:p w:rsidR="00A80BA7" w:rsidRDefault="00505A03" w:rsidP="00505A03">
      <w:bookmarkStart w:id="0" w:name="_GoBack"/>
      <w:bookmarkEnd w:id="0"/>
    </w:p>
    <w:sectPr w:rsidR="00A8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D"/>
    <w:rsid w:val="00505A03"/>
    <w:rsid w:val="00791C04"/>
    <w:rsid w:val="008612CE"/>
    <w:rsid w:val="00C929CD"/>
    <w:rsid w:val="00EB60FA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B0DDC-2ADC-42A9-B6BE-DFD053C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03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505A0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2019-01-09T13:34:00Z</dcterms:created>
  <dcterms:modified xsi:type="dcterms:W3CDTF">2019-01-09T13:35:00Z</dcterms:modified>
</cp:coreProperties>
</file>