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1D0A" w14:textId="17378D77" w:rsidR="00AB6E23" w:rsidRDefault="00B24E65">
      <w:r w:rsidRPr="00B24E65">
        <w:t>«ՆԱՏԱԼԻ ՖԱՐՄ» ՍՊԸ</w:t>
      </w:r>
      <w:r>
        <w:t xml:space="preserve"> - </w:t>
      </w:r>
      <w:hyperlink r:id="rId4" w:history="1">
        <w:r w:rsidRPr="00B24E65">
          <w:rPr>
            <w:rStyle w:val="ac"/>
          </w:rPr>
          <w:t>Electronic Register, Government of Armenia</w:t>
        </w:r>
      </w:hyperlink>
    </w:p>
    <w:p w14:paraId="05DE9C6D" w14:textId="77777777" w:rsidR="006A2E6D" w:rsidRDefault="006A2E6D"/>
    <w:p w14:paraId="1A5FA8AD" w14:textId="4B6DDCD6" w:rsidR="006A2E6D" w:rsidRDefault="006A2E6D">
      <w:pPr>
        <w:rPr>
          <w:lang w:val="en-US"/>
        </w:rPr>
      </w:pPr>
      <w:r w:rsidRPr="006A2E6D">
        <w:t>«ԱՐՖԱՐՄԱՑԻԱ» ՓԲԸ</w:t>
      </w:r>
      <w:r>
        <w:t xml:space="preserve"> - </w:t>
      </w:r>
      <w:hyperlink r:id="rId5" w:history="1">
        <w:r w:rsidRPr="006A2E6D">
          <w:rPr>
            <w:rStyle w:val="ac"/>
          </w:rPr>
          <w:t>Electronic Register, Government of Armenia</w:t>
        </w:r>
      </w:hyperlink>
    </w:p>
    <w:p w14:paraId="75E92438" w14:textId="77777777" w:rsidR="00B66975" w:rsidRDefault="00B66975">
      <w:pPr>
        <w:rPr>
          <w:lang w:val="en-US"/>
        </w:rPr>
      </w:pPr>
    </w:p>
    <w:p w14:paraId="2BA8DAD5" w14:textId="142A4439" w:rsidR="00B66975" w:rsidRDefault="00B66975">
      <w:r w:rsidRPr="00B66975">
        <w:t>«ՉԱՅՆԱ ՄՈԼԼ» ՍՊԸ</w:t>
      </w:r>
      <w:r>
        <w:t xml:space="preserve"> - </w:t>
      </w:r>
      <w:hyperlink r:id="rId6" w:history="1">
        <w:r w:rsidRPr="00B66975">
          <w:rPr>
            <w:rStyle w:val="ac"/>
          </w:rPr>
          <w:t>Electronic Register, Government of Armenia</w:t>
        </w:r>
      </w:hyperlink>
    </w:p>
    <w:p w14:paraId="71C6DD5F" w14:textId="77777777" w:rsidR="00B66975" w:rsidRDefault="00B66975"/>
    <w:p w14:paraId="04115F8B" w14:textId="5A71FC3B" w:rsidR="00B66975" w:rsidRDefault="00BB2575">
      <w:r w:rsidRPr="00BB2575">
        <w:t>«ԱԷՄՋԻ» ՍՊԸ</w:t>
      </w:r>
      <w:r>
        <w:t xml:space="preserve"> - </w:t>
      </w:r>
      <w:hyperlink r:id="rId7" w:history="1">
        <w:r w:rsidRPr="00BB2575">
          <w:rPr>
            <w:rStyle w:val="ac"/>
          </w:rPr>
          <w:t>Electronic Register, Government of Armenia</w:t>
        </w:r>
      </w:hyperlink>
    </w:p>
    <w:p w14:paraId="45941769" w14:textId="77777777" w:rsidR="002E1036" w:rsidRDefault="002E1036"/>
    <w:p w14:paraId="5294BDFA" w14:textId="2058CF1C" w:rsidR="002E1036" w:rsidRDefault="007D5EBF">
      <w:r w:rsidRPr="007D5EBF">
        <w:t>«ԻՎԱՖԱՐՄ» ՍՊԸ</w:t>
      </w:r>
      <w:r>
        <w:t xml:space="preserve"> - </w:t>
      </w:r>
      <w:hyperlink r:id="rId8" w:history="1">
        <w:r w:rsidRPr="007D5EBF">
          <w:rPr>
            <w:rStyle w:val="ac"/>
          </w:rPr>
          <w:t>Electronic Register, Government of Armenia</w:t>
        </w:r>
      </w:hyperlink>
    </w:p>
    <w:p w14:paraId="59D7BCEA" w14:textId="77777777" w:rsidR="000043AB" w:rsidRDefault="000043AB"/>
    <w:p w14:paraId="310F0000" w14:textId="30B09360" w:rsidR="000043AB" w:rsidRDefault="000043AB">
      <w:r w:rsidRPr="000043AB">
        <w:t>«ԴԵԶՍԵՐՎԻՍ» ՍՊԸ</w:t>
      </w:r>
      <w:r>
        <w:t xml:space="preserve"> - </w:t>
      </w:r>
      <w:hyperlink r:id="rId9" w:history="1">
        <w:r w:rsidRPr="000043AB">
          <w:rPr>
            <w:rStyle w:val="ac"/>
          </w:rPr>
          <w:t>Electronic Register, Government of Armenia</w:t>
        </w:r>
      </w:hyperlink>
    </w:p>
    <w:p w14:paraId="53773352" w14:textId="77777777" w:rsidR="0056181D" w:rsidRDefault="0056181D"/>
    <w:p w14:paraId="462F4338" w14:textId="605FF5AC" w:rsidR="0056181D" w:rsidRPr="00B66975" w:rsidRDefault="0056181D">
      <w:pPr>
        <w:rPr>
          <w:lang w:val="en-US"/>
        </w:rPr>
      </w:pPr>
      <w:r w:rsidRPr="0056181D">
        <w:t>«ԷՔՍՏՐԱ ՄՈԹՈՐՍ» ՍՊԸ</w:t>
      </w:r>
      <w:r>
        <w:t xml:space="preserve"> - </w:t>
      </w:r>
      <w:hyperlink r:id="rId10" w:history="1">
        <w:r w:rsidRPr="0056181D">
          <w:rPr>
            <w:rStyle w:val="ac"/>
          </w:rPr>
          <w:t>Electronic Register, Government of Armenia</w:t>
        </w:r>
      </w:hyperlink>
    </w:p>
    <w:sectPr w:rsidR="0056181D" w:rsidRPr="00B6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09"/>
    <w:rsid w:val="000043AB"/>
    <w:rsid w:val="00274FEB"/>
    <w:rsid w:val="002E1036"/>
    <w:rsid w:val="0056181D"/>
    <w:rsid w:val="006A2E6D"/>
    <w:rsid w:val="00712C09"/>
    <w:rsid w:val="007D5EBF"/>
    <w:rsid w:val="00AB6E23"/>
    <w:rsid w:val="00B24E65"/>
    <w:rsid w:val="00B66975"/>
    <w:rsid w:val="00BB2575"/>
    <w:rsid w:val="00BC797A"/>
    <w:rsid w:val="00C9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84A0"/>
  <w15:chartTrackingRefBased/>
  <w15:docId w15:val="{0316143A-C61C-4200-A703-3F165B8B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C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C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C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C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C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4E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30366/declaration/27c43fa0-c214-4fce-bafa-be9178db52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register.am/am/companies/1386379/declaration/54422a09-685b-44dc-b976-d3025ea9aee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150758/declaration/37394ffb-107e-4d5d-85c2-fb4360a54e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register.am/am/companies/1493947/declaration/aa706665-d1c0-4633-87d0-d4e41d4d3cc7" TargetMode="External"/><Relationship Id="rId10" Type="http://schemas.openxmlformats.org/officeDocument/2006/relationships/hyperlink" Target="https://www.e-register.am/am/companies/1558098/declaration/6be29adf-8e14-4016-8a3c-46fc5f3b4816" TargetMode="External"/><Relationship Id="rId4" Type="http://schemas.openxmlformats.org/officeDocument/2006/relationships/hyperlink" Target="https://www.e-register.am/am/companies/1510463/declaration/8a03d337-a44a-4c57-884b-6036481da229" TargetMode="External"/><Relationship Id="rId9" Type="http://schemas.openxmlformats.org/officeDocument/2006/relationships/hyperlink" Target="https://www.e-register.am/am/companies/1478972/declaration/f2b28d3f-8006-475b-b5ac-15ac56a961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9</cp:revision>
  <dcterms:created xsi:type="dcterms:W3CDTF">2025-11-18T08:23:00Z</dcterms:created>
  <dcterms:modified xsi:type="dcterms:W3CDTF">2025-11-18T10:34:00Z</dcterms:modified>
</cp:coreProperties>
</file>