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E" w:rsidRDefault="003B5673" w:rsidP="006F4E59">
      <w:pPr>
        <w:tabs>
          <w:tab w:val="center" w:pos="4680"/>
        </w:tabs>
        <w:spacing w:line="276" w:lineRule="auto"/>
        <w:jc w:val="center"/>
        <w:rPr>
          <w:b/>
        </w:rPr>
      </w:pPr>
      <w:r w:rsidRPr="00022332">
        <w:rPr>
          <w:b/>
        </w:rPr>
        <w:t>Contract Award Notice</w:t>
      </w:r>
    </w:p>
    <w:p w:rsidR="006F4E59" w:rsidRDefault="006F4E59" w:rsidP="006F4E59">
      <w:pPr>
        <w:tabs>
          <w:tab w:val="center" w:pos="4680"/>
        </w:tabs>
        <w:spacing w:line="276" w:lineRule="auto"/>
        <w:jc w:val="center"/>
        <w:rPr>
          <w:b/>
        </w:rPr>
      </w:pPr>
    </w:p>
    <w:p w:rsidR="006F4E59" w:rsidRPr="006F4E59" w:rsidRDefault="006F4E59" w:rsidP="006F4E59">
      <w:pPr>
        <w:tabs>
          <w:tab w:val="center" w:pos="4680"/>
        </w:tabs>
        <w:spacing w:line="276" w:lineRule="auto"/>
        <w:jc w:val="both"/>
      </w:pPr>
      <w:r w:rsidRPr="006F4E59">
        <w:t>RFP NO.: CR4/LCS/B-C/046-18</w:t>
      </w:r>
    </w:p>
    <w:p w:rsidR="006F4E59" w:rsidRPr="006F4E59" w:rsidRDefault="006F4E59" w:rsidP="006F4E59">
      <w:pPr>
        <w:tabs>
          <w:tab w:val="center" w:pos="4680"/>
        </w:tabs>
        <w:spacing w:line="276" w:lineRule="auto"/>
        <w:jc w:val="both"/>
      </w:pPr>
      <w:r w:rsidRPr="006F4E59">
        <w:t>SELECTION OF CONSULTING SERVICES FOR: ARCHITECTURAL DESIGN FOR CONSTRUCTION OF MARTUNI MC OF GEGHARKUNIK MARZ AND ADOPTION OF THE LAST FOR CONSTRUCTION OF VAYOTS DZOR NEW MC, INCLUDING AUTHOR SUPERVISION</w:t>
      </w:r>
    </w:p>
    <w:p w:rsidR="009534EE" w:rsidRPr="00D567EA" w:rsidRDefault="009534EE" w:rsidP="006F4E59">
      <w:pPr>
        <w:tabs>
          <w:tab w:val="center" w:pos="4680"/>
        </w:tabs>
        <w:spacing w:line="276" w:lineRule="auto"/>
        <w:jc w:val="both"/>
        <w:rPr>
          <w:b/>
        </w:rPr>
      </w:pPr>
    </w:p>
    <w:p w:rsidR="009534EE" w:rsidRPr="00D567EA" w:rsidRDefault="003B5673" w:rsidP="006F4E59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u w:val="single"/>
        </w:rPr>
      </w:pPr>
      <w:r w:rsidRPr="00D567EA">
        <w:rPr>
          <w:b/>
        </w:rPr>
        <w:t>Project</w:t>
      </w:r>
      <w:r w:rsidR="009534EE" w:rsidRPr="00D567EA">
        <w:rPr>
          <w:b/>
          <w:lang w:val="hy-AM"/>
        </w:rPr>
        <w:t xml:space="preserve">: </w:t>
      </w:r>
      <w:r w:rsidRPr="00D567EA">
        <w:t>Disease Prevention and Control Project</w:t>
      </w:r>
    </w:p>
    <w:p w:rsidR="009534EE" w:rsidRPr="00D567EA" w:rsidRDefault="003B5673" w:rsidP="006F4E59">
      <w:pPr>
        <w:jc w:val="both"/>
        <w:rPr>
          <w:b/>
        </w:rPr>
      </w:pPr>
      <w:r w:rsidRPr="00D567EA">
        <w:rPr>
          <w:b/>
        </w:rPr>
        <w:t>Country</w:t>
      </w:r>
      <w:r w:rsidR="009534EE" w:rsidRPr="00D567EA">
        <w:rPr>
          <w:b/>
          <w:lang w:val="hy-AM"/>
        </w:rPr>
        <w:t xml:space="preserve">: </w:t>
      </w:r>
      <w:r w:rsidRPr="00D567EA">
        <w:t>Armenia</w:t>
      </w:r>
    </w:p>
    <w:p w:rsidR="009534EE" w:rsidRDefault="003B5673" w:rsidP="006F4E59">
      <w:pPr>
        <w:jc w:val="both"/>
        <w:rPr>
          <w:lang w:val="hy-AM"/>
        </w:rPr>
      </w:pPr>
      <w:r w:rsidRPr="00D567EA">
        <w:rPr>
          <w:b/>
        </w:rPr>
        <w:t xml:space="preserve">Project </w:t>
      </w:r>
      <w:r w:rsidR="00667C96" w:rsidRPr="00D567EA">
        <w:rPr>
          <w:b/>
        </w:rPr>
        <w:t>number</w:t>
      </w:r>
      <w:r w:rsidR="009534EE" w:rsidRPr="00D567EA">
        <w:rPr>
          <w:b/>
          <w:lang w:val="hy-AM"/>
        </w:rPr>
        <w:t xml:space="preserve">: </w:t>
      </w:r>
      <w:r w:rsidR="00667C96" w:rsidRPr="00D567EA">
        <w:t xml:space="preserve">Credit </w:t>
      </w:r>
      <w:r w:rsidR="009534EE" w:rsidRPr="00D567EA">
        <w:rPr>
          <w:lang w:val="hy-AM"/>
        </w:rPr>
        <w:t>#5222-</w:t>
      </w:r>
      <w:r w:rsidR="00667C96" w:rsidRPr="00D567EA">
        <w:t>AM</w:t>
      </w:r>
    </w:p>
    <w:p w:rsidR="00022332" w:rsidRDefault="00022332" w:rsidP="006F4E59">
      <w:pPr>
        <w:jc w:val="both"/>
        <w:rPr>
          <w:lang w:val="hy-AM"/>
        </w:rPr>
      </w:pPr>
    </w:p>
    <w:p w:rsidR="00022332" w:rsidRDefault="00022332" w:rsidP="006F4E59">
      <w:pPr>
        <w:jc w:val="both"/>
        <w:rPr>
          <w:b/>
        </w:rPr>
      </w:pPr>
      <w:r w:rsidRPr="00022332">
        <w:rPr>
          <w:b/>
        </w:rPr>
        <w:t>Short list</w:t>
      </w:r>
      <w:r w:rsidR="001E00EB">
        <w:rPr>
          <w:b/>
        </w:rPr>
        <w:t xml:space="preserve"> (Ranking)</w:t>
      </w:r>
      <w:r w:rsidRPr="00022332">
        <w:rPr>
          <w:b/>
        </w:rPr>
        <w:t>:</w:t>
      </w:r>
      <w:r>
        <w:rPr>
          <w:b/>
        </w:rPr>
        <w:t xml:space="preserve"> </w:t>
      </w:r>
    </w:p>
    <w:p w:rsidR="00022332" w:rsidRPr="00022332" w:rsidRDefault="00022332" w:rsidP="006F4E59">
      <w:pPr>
        <w:pStyle w:val="ListParagraph"/>
        <w:numPr>
          <w:ilvl w:val="0"/>
          <w:numId w:val="7"/>
        </w:numPr>
        <w:jc w:val="both"/>
      </w:pPr>
      <w:r w:rsidRPr="00022332">
        <w:t xml:space="preserve">Arab Consulting Engineers </w:t>
      </w:r>
      <w:proofErr w:type="spellStart"/>
      <w:r w:rsidRPr="00022332">
        <w:t>Moharram</w:t>
      </w:r>
      <w:proofErr w:type="spellEnd"/>
      <w:r w:rsidRPr="00022332">
        <w:t xml:space="preserve"> - </w:t>
      </w:r>
      <w:proofErr w:type="spellStart"/>
      <w:r w:rsidRPr="00022332">
        <w:t>Bakhoum</w:t>
      </w:r>
      <w:proofErr w:type="spellEnd"/>
      <w:r w:rsidRPr="00022332">
        <w:t xml:space="preserve"> "ACE" (leader) and Vital </w:t>
      </w:r>
      <w:proofErr w:type="spellStart"/>
      <w:r w:rsidRPr="00022332">
        <w:t>Konzept</w:t>
      </w:r>
      <w:proofErr w:type="spellEnd"/>
      <w:r w:rsidRPr="00022332">
        <w:t xml:space="preserve"> Engineering &amp; Consultancy, Joint venture</w:t>
      </w:r>
      <w:r w:rsidRPr="00022332">
        <w:t xml:space="preserve"> (Egypt, Germany)</w:t>
      </w:r>
    </w:p>
    <w:p w:rsidR="00022332" w:rsidRPr="00022332" w:rsidRDefault="00022332" w:rsidP="006F4E59">
      <w:pPr>
        <w:pStyle w:val="ListParagraph"/>
        <w:numPr>
          <w:ilvl w:val="0"/>
          <w:numId w:val="7"/>
        </w:numPr>
        <w:jc w:val="both"/>
      </w:pPr>
      <w:r w:rsidRPr="00022332">
        <w:t xml:space="preserve">CSZ </w:t>
      </w:r>
      <w:proofErr w:type="spellStart"/>
      <w:r w:rsidRPr="00022332">
        <w:t>Ingenieurconsult</w:t>
      </w:r>
      <w:proofErr w:type="spellEnd"/>
      <w:r w:rsidRPr="00022332">
        <w:t xml:space="preserve"> CORNELIUS-SCHWARZ-ZEITLER GmbH &amp; RRP International Hospital Planners </w:t>
      </w:r>
      <w:proofErr w:type="spellStart"/>
      <w:r w:rsidRPr="00022332">
        <w:t>Pte</w:t>
      </w:r>
      <w:proofErr w:type="spellEnd"/>
      <w:r w:rsidRPr="00022332">
        <w:t xml:space="preserve"> Ltd</w:t>
      </w:r>
      <w:r w:rsidRPr="00022332">
        <w:t xml:space="preserve"> (Singapore, Germany)</w:t>
      </w:r>
    </w:p>
    <w:p w:rsidR="00022332" w:rsidRPr="00022332" w:rsidRDefault="00022332" w:rsidP="006F4E59">
      <w:pPr>
        <w:pStyle w:val="ListParagraph"/>
        <w:numPr>
          <w:ilvl w:val="0"/>
          <w:numId w:val="7"/>
        </w:numPr>
        <w:jc w:val="both"/>
      </w:pPr>
      <w:r w:rsidRPr="00022332">
        <w:t>UNIX</w:t>
      </w:r>
      <w:r w:rsidRPr="00022332">
        <w:t xml:space="preserve"> (Russian Federation) </w:t>
      </w:r>
    </w:p>
    <w:p w:rsidR="00022332" w:rsidRPr="00022332" w:rsidRDefault="00022332" w:rsidP="006F4E59">
      <w:pPr>
        <w:pStyle w:val="ListParagraph"/>
        <w:numPr>
          <w:ilvl w:val="0"/>
          <w:numId w:val="7"/>
        </w:numPr>
        <w:jc w:val="both"/>
      </w:pPr>
      <w:r w:rsidRPr="00022332">
        <w:t>ASKMED design LLC</w:t>
      </w:r>
      <w:r w:rsidRPr="00022332">
        <w:t xml:space="preserve"> (RA)</w:t>
      </w:r>
      <w:r>
        <w:t xml:space="preserve"> </w:t>
      </w:r>
      <w:r w:rsidRPr="00022332">
        <w:rPr>
          <w:i/>
        </w:rPr>
        <w:t>(</w:t>
      </w:r>
      <w:proofErr w:type="spellStart"/>
      <w:r w:rsidRPr="00022332">
        <w:rPr>
          <w:i/>
        </w:rPr>
        <w:t>Fin&amp;Tech</w:t>
      </w:r>
      <w:proofErr w:type="spellEnd"/>
      <w:r w:rsidR="006F4E59">
        <w:rPr>
          <w:i/>
        </w:rPr>
        <w:t xml:space="preserve"> proposal</w:t>
      </w:r>
      <w:r w:rsidRPr="00022332">
        <w:rPr>
          <w:i/>
        </w:rPr>
        <w:t xml:space="preserve"> was submitted)</w:t>
      </w:r>
      <w:r>
        <w:t xml:space="preserve"> </w:t>
      </w:r>
    </w:p>
    <w:p w:rsidR="00022332" w:rsidRPr="00022332" w:rsidRDefault="00022332" w:rsidP="006F4E59">
      <w:pPr>
        <w:pStyle w:val="ListParagraph"/>
        <w:numPr>
          <w:ilvl w:val="0"/>
          <w:numId w:val="7"/>
        </w:numPr>
        <w:jc w:val="both"/>
      </w:pPr>
      <w:proofErr w:type="spellStart"/>
      <w:r w:rsidRPr="00022332">
        <w:t>Armproject</w:t>
      </w:r>
      <w:proofErr w:type="spellEnd"/>
      <w:r w:rsidRPr="00022332">
        <w:t xml:space="preserve"> OJSC</w:t>
      </w:r>
      <w:r w:rsidRPr="00022332">
        <w:t xml:space="preserve"> (RA)</w:t>
      </w:r>
      <w:r>
        <w:t xml:space="preserve"> </w:t>
      </w:r>
      <w:r w:rsidRPr="00022332">
        <w:rPr>
          <w:i/>
        </w:rPr>
        <w:t>(</w:t>
      </w:r>
      <w:proofErr w:type="spellStart"/>
      <w:r w:rsidRPr="00022332">
        <w:rPr>
          <w:i/>
        </w:rPr>
        <w:t>Fin&amp;Tech</w:t>
      </w:r>
      <w:proofErr w:type="spellEnd"/>
      <w:r w:rsidR="006F4E59">
        <w:rPr>
          <w:i/>
        </w:rPr>
        <w:t xml:space="preserve"> proposal</w:t>
      </w:r>
      <w:r w:rsidRPr="00022332">
        <w:rPr>
          <w:i/>
        </w:rPr>
        <w:t xml:space="preserve"> was submitted)</w:t>
      </w:r>
    </w:p>
    <w:p w:rsidR="00022332" w:rsidRPr="00022332" w:rsidRDefault="00022332" w:rsidP="006F4E59">
      <w:pPr>
        <w:pStyle w:val="ListParagraph"/>
        <w:numPr>
          <w:ilvl w:val="0"/>
          <w:numId w:val="7"/>
        </w:numPr>
        <w:jc w:val="both"/>
      </w:pPr>
      <w:proofErr w:type="spellStart"/>
      <w:r w:rsidRPr="00022332">
        <w:t>Arosa</w:t>
      </w:r>
      <w:proofErr w:type="spellEnd"/>
      <w:r w:rsidRPr="00022332">
        <w:t xml:space="preserve"> LLC</w:t>
      </w:r>
      <w:r w:rsidRPr="00022332">
        <w:t xml:space="preserve"> (RA)</w:t>
      </w:r>
    </w:p>
    <w:p w:rsidR="001E00EB" w:rsidRDefault="001E00EB" w:rsidP="006F4E59">
      <w:pPr>
        <w:jc w:val="both"/>
        <w:rPr>
          <w:b/>
        </w:rPr>
      </w:pPr>
      <w:r w:rsidRPr="001E00EB">
        <w:rPr>
          <w:b/>
        </w:rPr>
        <w:t xml:space="preserve">Overall technical scores: </w:t>
      </w:r>
    </w:p>
    <w:p w:rsidR="001E00EB" w:rsidRPr="001E00EB" w:rsidRDefault="001E00EB" w:rsidP="006F4E59">
      <w:pPr>
        <w:pStyle w:val="ListParagraph"/>
        <w:numPr>
          <w:ilvl w:val="0"/>
          <w:numId w:val="8"/>
        </w:numPr>
        <w:jc w:val="both"/>
        <w:rPr>
          <w:b/>
        </w:rPr>
      </w:pPr>
      <w:r w:rsidRPr="001E00EB">
        <w:t>ASKMED</w:t>
      </w:r>
      <w:r w:rsidRPr="00022332">
        <w:t xml:space="preserve"> design LLC</w:t>
      </w:r>
      <w:r>
        <w:t xml:space="preserve"> - 87.94</w:t>
      </w:r>
    </w:p>
    <w:p w:rsidR="001E00EB" w:rsidRPr="001E00EB" w:rsidRDefault="001E00EB" w:rsidP="006F4E59">
      <w:pPr>
        <w:pStyle w:val="ListParagraph"/>
        <w:numPr>
          <w:ilvl w:val="0"/>
          <w:numId w:val="8"/>
        </w:numPr>
        <w:jc w:val="both"/>
        <w:rPr>
          <w:b/>
        </w:rPr>
      </w:pPr>
      <w:proofErr w:type="spellStart"/>
      <w:r w:rsidRPr="00022332">
        <w:t>Armproject</w:t>
      </w:r>
      <w:proofErr w:type="spellEnd"/>
      <w:r w:rsidRPr="00022332">
        <w:t xml:space="preserve"> OJSC</w:t>
      </w:r>
      <w:r>
        <w:t>- 81.69</w:t>
      </w:r>
    </w:p>
    <w:p w:rsidR="00022332" w:rsidRDefault="001E00EB" w:rsidP="006F4E59">
      <w:pPr>
        <w:jc w:val="both"/>
        <w:rPr>
          <w:b/>
        </w:rPr>
      </w:pPr>
      <w:r w:rsidRPr="001E00EB">
        <w:rPr>
          <w:b/>
        </w:rPr>
        <w:t xml:space="preserve">Prices offered </w:t>
      </w:r>
      <w:r>
        <w:rPr>
          <w:b/>
        </w:rPr>
        <w:t>(evaluated)</w:t>
      </w:r>
    </w:p>
    <w:p w:rsidR="001E00EB" w:rsidRPr="001E00EB" w:rsidRDefault="001E00EB" w:rsidP="006F4E59">
      <w:pPr>
        <w:pStyle w:val="ListParagraph"/>
        <w:numPr>
          <w:ilvl w:val="0"/>
          <w:numId w:val="9"/>
        </w:numPr>
        <w:jc w:val="both"/>
        <w:rPr>
          <w:b/>
        </w:rPr>
      </w:pPr>
      <w:r w:rsidRPr="001E00EB">
        <w:t>ASKMED</w:t>
      </w:r>
      <w:r w:rsidRPr="00022332">
        <w:t xml:space="preserve"> design LLC</w:t>
      </w:r>
      <w:r>
        <w:t>- AMD 70,100,340</w:t>
      </w:r>
    </w:p>
    <w:p w:rsidR="001E00EB" w:rsidRPr="001E00EB" w:rsidRDefault="001E00EB" w:rsidP="006F4E59">
      <w:pPr>
        <w:pStyle w:val="ListParagraph"/>
        <w:numPr>
          <w:ilvl w:val="0"/>
          <w:numId w:val="9"/>
        </w:numPr>
        <w:jc w:val="both"/>
        <w:rPr>
          <w:b/>
        </w:rPr>
      </w:pPr>
      <w:proofErr w:type="spellStart"/>
      <w:r w:rsidRPr="00022332">
        <w:t>Armproject</w:t>
      </w:r>
      <w:proofErr w:type="spellEnd"/>
      <w:r w:rsidRPr="00022332">
        <w:t xml:space="preserve"> OJSC</w:t>
      </w:r>
      <w:r>
        <w:t>- AMD 51,536,400</w:t>
      </w:r>
      <w:r w:rsidR="006F4E59">
        <w:t xml:space="preserve"> </w:t>
      </w:r>
    </w:p>
    <w:p w:rsidR="009534EE" w:rsidRPr="00D567EA" w:rsidRDefault="00667C96" w:rsidP="006F4E59">
      <w:pPr>
        <w:pStyle w:val="BodyTextIndent"/>
        <w:spacing w:after="0"/>
        <w:ind w:left="0"/>
        <w:jc w:val="both"/>
      </w:pPr>
      <w:r w:rsidRPr="00D567EA">
        <w:rPr>
          <w:b/>
        </w:rPr>
        <w:t>Awarded Firm</w:t>
      </w:r>
      <w:r w:rsidR="009534EE" w:rsidRPr="00D567EA">
        <w:rPr>
          <w:lang w:val="hy-AM"/>
        </w:rPr>
        <w:t xml:space="preserve">: </w:t>
      </w:r>
      <w:proofErr w:type="spellStart"/>
      <w:r w:rsidR="001E00EB" w:rsidRPr="00022332">
        <w:t>Armproject</w:t>
      </w:r>
      <w:proofErr w:type="spellEnd"/>
      <w:r w:rsidR="001E00EB" w:rsidRPr="00022332">
        <w:t xml:space="preserve"> OJSC</w:t>
      </w:r>
    </w:p>
    <w:p w:rsidR="009534EE" w:rsidRPr="00D567EA" w:rsidRDefault="00D567EA" w:rsidP="006F4E59">
      <w:pPr>
        <w:jc w:val="both"/>
        <w:rPr>
          <w:lang w:val="hy-AM"/>
        </w:rPr>
      </w:pPr>
      <w:r w:rsidRPr="00D567EA">
        <w:rPr>
          <w:b/>
        </w:rPr>
        <w:t>Address</w:t>
      </w:r>
      <w:r w:rsidR="009534EE" w:rsidRPr="00D567EA">
        <w:rPr>
          <w:lang w:val="hy-AM"/>
        </w:rPr>
        <w:t xml:space="preserve">: </w:t>
      </w:r>
      <w:r w:rsidR="001E00EB">
        <w:t xml:space="preserve">1 </w:t>
      </w:r>
      <w:proofErr w:type="spellStart"/>
      <w:r w:rsidR="001E00EB">
        <w:t>Charents</w:t>
      </w:r>
      <w:proofErr w:type="spellEnd"/>
      <w:r w:rsidR="001E00EB">
        <w:t>, Yerevan 0025, RA</w:t>
      </w:r>
      <w:r w:rsidR="009534EE" w:rsidRPr="00D567EA">
        <w:rPr>
          <w:lang w:val="hy-AM"/>
        </w:rPr>
        <w:t xml:space="preserve"> </w:t>
      </w:r>
    </w:p>
    <w:p w:rsidR="009534EE" w:rsidRPr="001E00EB" w:rsidRDefault="00D567EA" w:rsidP="006F4E59">
      <w:pPr>
        <w:jc w:val="both"/>
      </w:pPr>
      <w:r>
        <w:rPr>
          <w:b/>
        </w:rPr>
        <w:t>C</w:t>
      </w:r>
      <w:r w:rsidR="00667C96" w:rsidRPr="00D567EA">
        <w:rPr>
          <w:b/>
        </w:rPr>
        <w:t>ontract signing date</w:t>
      </w:r>
      <w:r w:rsidR="009534EE" w:rsidRPr="00D567EA">
        <w:rPr>
          <w:lang w:val="hy-AM"/>
        </w:rPr>
        <w:t>: 2</w:t>
      </w:r>
      <w:r w:rsidR="001E00EB">
        <w:t>0</w:t>
      </w:r>
      <w:r w:rsidR="009534EE" w:rsidRPr="00D567EA">
        <w:rPr>
          <w:lang w:val="hy-AM"/>
        </w:rPr>
        <w:t xml:space="preserve"> </w:t>
      </w:r>
      <w:r w:rsidR="001E00EB">
        <w:t>February</w:t>
      </w:r>
      <w:r w:rsidR="009534EE" w:rsidRPr="00D567EA">
        <w:rPr>
          <w:lang w:val="hy-AM"/>
        </w:rPr>
        <w:t>, 201</w:t>
      </w:r>
      <w:r w:rsidR="001E00EB">
        <w:t>9</w:t>
      </w:r>
    </w:p>
    <w:p w:rsidR="009534EE" w:rsidRPr="00D567EA" w:rsidRDefault="00667C96" w:rsidP="006F4E59">
      <w:pPr>
        <w:jc w:val="both"/>
      </w:pPr>
      <w:r w:rsidRPr="00D567EA">
        <w:rPr>
          <w:b/>
        </w:rPr>
        <w:t>Procurement method</w:t>
      </w:r>
      <w:r w:rsidR="009534EE" w:rsidRPr="00D567EA">
        <w:rPr>
          <w:b/>
          <w:lang w:val="hy-AM"/>
        </w:rPr>
        <w:t>:</w:t>
      </w:r>
      <w:r w:rsidR="009534EE" w:rsidRPr="00D567EA">
        <w:rPr>
          <w:lang w:val="hy-AM"/>
        </w:rPr>
        <w:t xml:space="preserve"> </w:t>
      </w:r>
      <w:r w:rsidRPr="00D567EA">
        <w:t>Least cost selection</w:t>
      </w:r>
    </w:p>
    <w:p w:rsidR="00D567EA" w:rsidRPr="00022332" w:rsidRDefault="00D567EA" w:rsidP="006F4E59">
      <w:pPr>
        <w:pStyle w:val="Title"/>
        <w:jc w:val="both"/>
        <w:rPr>
          <w:sz w:val="24"/>
          <w:szCs w:val="24"/>
        </w:rPr>
      </w:pPr>
    </w:p>
    <w:p w:rsidR="009534EE" w:rsidRPr="00D567EA" w:rsidRDefault="006F4E59" w:rsidP="006F4E59">
      <w:pPr>
        <w:jc w:val="both"/>
        <w:rPr>
          <w:lang w:val="hy-AM"/>
        </w:rPr>
      </w:pPr>
      <w:r>
        <w:rPr>
          <w:b/>
        </w:rPr>
        <w:t>C</w:t>
      </w:r>
      <w:r w:rsidR="00667C96" w:rsidRPr="00D567EA">
        <w:rPr>
          <w:b/>
          <w:lang w:val="hy-AM"/>
        </w:rPr>
        <w:t>ontract Price</w:t>
      </w:r>
      <w:r>
        <w:rPr>
          <w:b/>
        </w:rPr>
        <w:t xml:space="preserve"> (Negotiated)</w:t>
      </w:r>
      <w:r w:rsidR="009534EE" w:rsidRPr="00D567EA">
        <w:rPr>
          <w:lang w:val="hy-AM"/>
        </w:rPr>
        <w:t xml:space="preserve">: </w:t>
      </w:r>
      <w:r>
        <w:t>AMD 33,882,000</w:t>
      </w:r>
      <w:r w:rsidR="00667C96" w:rsidRPr="00D567EA">
        <w:t xml:space="preserve"> </w:t>
      </w:r>
      <w:r>
        <w:t>(</w:t>
      </w:r>
      <w:r w:rsidRPr="006F4E59">
        <w:rPr>
          <w:lang w:val="pt-BR"/>
        </w:rPr>
        <w:t>inclusive of local indirect taxes</w:t>
      </w:r>
      <w:r>
        <w:rPr>
          <w:lang w:val="pt-BR"/>
        </w:rPr>
        <w:t>)</w:t>
      </w:r>
    </w:p>
    <w:p w:rsidR="009534EE" w:rsidRPr="00D567EA" w:rsidRDefault="00667C96" w:rsidP="006F4E59">
      <w:pPr>
        <w:jc w:val="both"/>
        <w:rPr>
          <w:b/>
          <w:lang w:val="hy-AM"/>
        </w:rPr>
      </w:pPr>
      <w:r w:rsidRPr="00D567EA">
        <w:rPr>
          <w:b/>
          <w:lang w:val="hy-AM"/>
        </w:rPr>
        <w:t>Duration</w:t>
      </w:r>
      <w:r w:rsidR="009534EE" w:rsidRPr="00D567EA">
        <w:rPr>
          <w:lang w:val="hy-AM"/>
        </w:rPr>
        <w:t xml:space="preserve">: </w:t>
      </w:r>
      <w:r w:rsidR="006F4E59">
        <w:t>6 months</w:t>
      </w:r>
    </w:p>
    <w:p w:rsidR="00D567EA" w:rsidRPr="00D567EA" w:rsidRDefault="00667C96" w:rsidP="006F4E59">
      <w:pPr>
        <w:pStyle w:val="Title"/>
        <w:jc w:val="both"/>
        <w:rPr>
          <w:b w:val="0"/>
          <w:color w:val="FF0000"/>
          <w:sz w:val="24"/>
          <w:szCs w:val="24"/>
        </w:rPr>
      </w:pPr>
      <w:r w:rsidRPr="00D567EA">
        <w:rPr>
          <w:sz w:val="24"/>
          <w:szCs w:val="24"/>
          <w:lang w:val="hy-AM"/>
        </w:rPr>
        <w:t>Summary Scope of Contract</w:t>
      </w:r>
      <w:r w:rsidR="009534EE" w:rsidRPr="00D567EA">
        <w:rPr>
          <w:sz w:val="24"/>
          <w:szCs w:val="24"/>
          <w:lang w:val="hy-AM"/>
        </w:rPr>
        <w:t xml:space="preserve">: </w:t>
      </w:r>
      <w:r w:rsidR="006F4E59" w:rsidRPr="006F4E59">
        <w:rPr>
          <w:b w:val="0"/>
          <w:sz w:val="24"/>
          <w:szCs w:val="24"/>
        </w:rPr>
        <w:t xml:space="preserve">Architectural design for Construction of </w:t>
      </w:r>
      <w:proofErr w:type="spellStart"/>
      <w:r w:rsidR="006F4E59" w:rsidRPr="006F4E59">
        <w:rPr>
          <w:b w:val="0"/>
          <w:sz w:val="24"/>
          <w:szCs w:val="24"/>
        </w:rPr>
        <w:t>Martuni</w:t>
      </w:r>
      <w:proofErr w:type="spellEnd"/>
      <w:r w:rsidR="006F4E59" w:rsidRPr="006F4E59">
        <w:rPr>
          <w:b w:val="0"/>
          <w:sz w:val="24"/>
          <w:szCs w:val="24"/>
        </w:rPr>
        <w:t xml:space="preserve"> MC of Gegharkunik </w:t>
      </w:r>
      <w:proofErr w:type="spellStart"/>
      <w:r w:rsidR="006F4E59" w:rsidRPr="006F4E59">
        <w:rPr>
          <w:b w:val="0"/>
          <w:sz w:val="24"/>
          <w:szCs w:val="24"/>
        </w:rPr>
        <w:t>marz</w:t>
      </w:r>
      <w:proofErr w:type="spellEnd"/>
      <w:r w:rsidR="006F4E59" w:rsidRPr="006F4E59">
        <w:rPr>
          <w:b w:val="0"/>
          <w:sz w:val="24"/>
          <w:szCs w:val="24"/>
        </w:rPr>
        <w:t xml:space="preserve"> and adoption of the last for Construction of </w:t>
      </w:r>
      <w:proofErr w:type="spellStart"/>
      <w:r w:rsidR="006F4E59" w:rsidRPr="006F4E59">
        <w:rPr>
          <w:b w:val="0"/>
          <w:sz w:val="24"/>
          <w:szCs w:val="24"/>
        </w:rPr>
        <w:t>Vayots</w:t>
      </w:r>
      <w:proofErr w:type="spellEnd"/>
      <w:r w:rsidR="006F4E59" w:rsidRPr="006F4E59">
        <w:rPr>
          <w:b w:val="0"/>
          <w:sz w:val="24"/>
          <w:szCs w:val="24"/>
        </w:rPr>
        <w:t xml:space="preserve"> </w:t>
      </w:r>
      <w:proofErr w:type="spellStart"/>
      <w:r w:rsidR="006F4E59" w:rsidRPr="006F4E59">
        <w:rPr>
          <w:b w:val="0"/>
          <w:sz w:val="24"/>
          <w:szCs w:val="24"/>
        </w:rPr>
        <w:t>dzor</w:t>
      </w:r>
      <w:proofErr w:type="spellEnd"/>
      <w:r w:rsidR="006F4E59" w:rsidRPr="006F4E59">
        <w:rPr>
          <w:b w:val="0"/>
          <w:sz w:val="24"/>
          <w:szCs w:val="24"/>
        </w:rPr>
        <w:t xml:space="preserve"> new MC</w:t>
      </w:r>
    </w:p>
    <w:p w:rsidR="009534EE" w:rsidRPr="00D567EA" w:rsidRDefault="009534EE" w:rsidP="009534EE">
      <w:pPr>
        <w:jc w:val="both"/>
      </w:pPr>
    </w:p>
    <w:p w:rsidR="00D567EA" w:rsidRPr="00D567EA" w:rsidRDefault="00D567EA" w:rsidP="00D567EA">
      <w:pPr>
        <w:jc w:val="both"/>
        <w:rPr>
          <w:lang w:val="hy-AM"/>
        </w:rPr>
      </w:pPr>
      <w:r w:rsidRPr="00D567EA">
        <w:rPr>
          <w:b/>
          <w:lang w:val="hy-AM"/>
        </w:rPr>
        <w:t>Contract Price</w:t>
      </w:r>
      <w:r w:rsidR="006F4E59">
        <w:rPr>
          <w:b/>
        </w:rPr>
        <w:t xml:space="preserve"> </w:t>
      </w:r>
      <w:r w:rsidR="006F4E59">
        <w:rPr>
          <w:b/>
        </w:rPr>
        <w:t>(Negotiated)</w:t>
      </w:r>
      <w:r w:rsidRPr="00D567EA">
        <w:rPr>
          <w:lang w:val="hy-AM"/>
        </w:rPr>
        <w:t>:</w:t>
      </w:r>
      <w:r w:rsidR="009534EE" w:rsidRPr="00D567EA">
        <w:rPr>
          <w:lang w:val="hy-AM"/>
        </w:rPr>
        <w:t xml:space="preserve"> </w:t>
      </w:r>
      <w:r w:rsidRPr="00D567EA">
        <w:t>AMD</w:t>
      </w:r>
      <w:r w:rsidR="006F4E59">
        <w:t xml:space="preserve"> 16,118,006</w:t>
      </w:r>
      <w:r w:rsidRPr="00D567EA">
        <w:t xml:space="preserve"> </w:t>
      </w:r>
      <w:r w:rsidR="006F4E59">
        <w:t>(</w:t>
      </w:r>
      <w:r w:rsidR="006F4E59" w:rsidRPr="006F4E59">
        <w:rPr>
          <w:lang w:val="pt-BR"/>
        </w:rPr>
        <w:t>inclusive of local indirect taxes</w:t>
      </w:r>
      <w:r w:rsidR="006F4E59">
        <w:rPr>
          <w:lang w:val="pt-BR"/>
        </w:rPr>
        <w:t>)</w:t>
      </w:r>
    </w:p>
    <w:p w:rsidR="00D567EA" w:rsidRPr="006F4E59" w:rsidRDefault="00D567EA" w:rsidP="00D567EA">
      <w:pPr>
        <w:jc w:val="both"/>
        <w:rPr>
          <w:b/>
        </w:rPr>
      </w:pPr>
      <w:r w:rsidRPr="00D567EA">
        <w:rPr>
          <w:b/>
          <w:lang w:val="hy-AM"/>
        </w:rPr>
        <w:t>Duration</w:t>
      </w:r>
      <w:r w:rsidR="009534EE" w:rsidRPr="00D567EA">
        <w:rPr>
          <w:lang w:val="hy-AM"/>
        </w:rPr>
        <w:t xml:space="preserve">: </w:t>
      </w:r>
      <w:r w:rsidR="006F4E59">
        <w:t>D</w:t>
      </w:r>
      <w:r w:rsidR="006F4E59" w:rsidRPr="006F4E59">
        <w:t>uring the period commencing from the start of the civil works and continuing for 24 months or any other period as may be subsequent</w:t>
      </w:r>
      <w:bookmarkStart w:id="0" w:name="_GoBack"/>
      <w:bookmarkEnd w:id="0"/>
      <w:r w:rsidR="006F4E59" w:rsidRPr="006F4E59">
        <w:t>ly agreed by the parties in writing</w:t>
      </w:r>
    </w:p>
    <w:p w:rsidR="009534EE" w:rsidRPr="00D567EA" w:rsidRDefault="00D567EA" w:rsidP="006F4E59">
      <w:r w:rsidRPr="00D567EA">
        <w:rPr>
          <w:b/>
          <w:lang w:val="hy-AM"/>
        </w:rPr>
        <w:t>Summary Scope of Contract:</w:t>
      </w:r>
      <w:r w:rsidR="009534EE" w:rsidRPr="00D567EA">
        <w:rPr>
          <w:noProof/>
          <w:lang w:val="pt-BR"/>
        </w:rPr>
        <w:t xml:space="preserve"> </w:t>
      </w:r>
      <w:r w:rsidR="006F4E59" w:rsidRPr="006F4E59">
        <w:t xml:space="preserve">Author’s supervision of the civil works of the construction of </w:t>
      </w:r>
      <w:proofErr w:type="spellStart"/>
      <w:r w:rsidR="006F4E59" w:rsidRPr="006F4E59">
        <w:t>Martuni</w:t>
      </w:r>
      <w:proofErr w:type="spellEnd"/>
      <w:r w:rsidR="006F4E59" w:rsidRPr="006F4E59">
        <w:t xml:space="preserve"> MC of Gegharkunik </w:t>
      </w:r>
      <w:proofErr w:type="spellStart"/>
      <w:r w:rsidR="006F4E59" w:rsidRPr="006F4E59">
        <w:t>marz</w:t>
      </w:r>
      <w:proofErr w:type="spellEnd"/>
      <w:r w:rsidR="006F4E59" w:rsidRPr="006F4E59">
        <w:t xml:space="preserve"> and </w:t>
      </w:r>
      <w:proofErr w:type="spellStart"/>
      <w:r w:rsidR="006F4E59" w:rsidRPr="006F4E59">
        <w:t>Vayots</w:t>
      </w:r>
      <w:proofErr w:type="spellEnd"/>
      <w:r w:rsidR="006F4E59" w:rsidRPr="006F4E59">
        <w:t xml:space="preserve"> </w:t>
      </w:r>
      <w:proofErr w:type="spellStart"/>
      <w:r w:rsidR="006F4E59" w:rsidRPr="006F4E59">
        <w:t>dzor</w:t>
      </w:r>
      <w:proofErr w:type="spellEnd"/>
      <w:r w:rsidR="006F4E59" w:rsidRPr="006F4E59">
        <w:t xml:space="preserve"> new MC</w:t>
      </w:r>
      <w:r w:rsidR="006F4E59">
        <w:t xml:space="preserve"> </w:t>
      </w:r>
    </w:p>
    <w:sectPr w:rsidR="009534EE" w:rsidRPr="00D567EA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918"/>
    <w:multiLevelType w:val="hybridMultilevel"/>
    <w:tmpl w:val="D1403660"/>
    <w:lvl w:ilvl="0" w:tplc="A2FAB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05D7"/>
    <w:multiLevelType w:val="hybridMultilevel"/>
    <w:tmpl w:val="6C08EC6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52500D9"/>
    <w:multiLevelType w:val="hybridMultilevel"/>
    <w:tmpl w:val="B13E4978"/>
    <w:lvl w:ilvl="0" w:tplc="EAE60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7C9"/>
    <w:multiLevelType w:val="hybridMultilevel"/>
    <w:tmpl w:val="B924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310D"/>
    <w:multiLevelType w:val="hybridMultilevel"/>
    <w:tmpl w:val="E370C50A"/>
    <w:lvl w:ilvl="0" w:tplc="A2FAB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22332"/>
    <w:rsid w:val="000E5FFC"/>
    <w:rsid w:val="001E00EB"/>
    <w:rsid w:val="002055EF"/>
    <w:rsid w:val="00231AEB"/>
    <w:rsid w:val="00296BAB"/>
    <w:rsid w:val="002B4A0A"/>
    <w:rsid w:val="00320441"/>
    <w:rsid w:val="0033586C"/>
    <w:rsid w:val="003A4EF2"/>
    <w:rsid w:val="003B5673"/>
    <w:rsid w:val="003D1528"/>
    <w:rsid w:val="003E5317"/>
    <w:rsid w:val="003E6BB9"/>
    <w:rsid w:val="003F03CB"/>
    <w:rsid w:val="004B5995"/>
    <w:rsid w:val="004E6FB8"/>
    <w:rsid w:val="00587C6A"/>
    <w:rsid w:val="00607AE1"/>
    <w:rsid w:val="0062044F"/>
    <w:rsid w:val="00637698"/>
    <w:rsid w:val="00667C96"/>
    <w:rsid w:val="00684F85"/>
    <w:rsid w:val="00697406"/>
    <w:rsid w:val="006F4E59"/>
    <w:rsid w:val="00700239"/>
    <w:rsid w:val="00703BF3"/>
    <w:rsid w:val="00753863"/>
    <w:rsid w:val="007743B1"/>
    <w:rsid w:val="00804284"/>
    <w:rsid w:val="00811474"/>
    <w:rsid w:val="00845A82"/>
    <w:rsid w:val="00871BC2"/>
    <w:rsid w:val="008922CC"/>
    <w:rsid w:val="008C32DE"/>
    <w:rsid w:val="00927ADD"/>
    <w:rsid w:val="009534EE"/>
    <w:rsid w:val="00A123F6"/>
    <w:rsid w:val="00A50F63"/>
    <w:rsid w:val="00AA0B6D"/>
    <w:rsid w:val="00AA5416"/>
    <w:rsid w:val="00B023AF"/>
    <w:rsid w:val="00B63B80"/>
    <w:rsid w:val="00BA73C7"/>
    <w:rsid w:val="00BC76B1"/>
    <w:rsid w:val="00C41180"/>
    <w:rsid w:val="00CF08A4"/>
    <w:rsid w:val="00D43F18"/>
    <w:rsid w:val="00D567EA"/>
    <w:rsid w:val="00D76CBD"/>
    <w:rsid w:val="00D77EED"/>
    <w:rsid w:val="00E03314"/>
    <w:rsid w:val="00E0750F"/>
    <w:rsid w:val="00F542CD"/>
    <w:rsid w:val="00F861B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1F56"/>
  <w15:docId w15:val="{6C862900-A388-45D5-88F1-C6850106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534EE"/>
    <w:pPr>
      <w:tabs>
        <w:tab w:val="right" w:leader="dot" w:pos="8640"/>
      </w:tabs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534E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4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D1CA-0A7A-4301-A554-65D7053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HPodosyan</cp:lastModifiedBy>
  <cp:revision>10</cp:revision>
  <cp:lastPrinted>2016-03-23T11:04:00Z</cp:lastPrinted>
  <dcterms:created xsi:type="dcterms:W3CDTF">2014-12-23T06:15:00Z</dcterms:created>
  <dcterms:modified xsi:type="dcterms:W3CDTF">2019-02-26T11:15:00Z</dcterms:modified>
</cp:coreProperties>
</file>