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28" w:rsidRPr="0059376C" w:rsidRDefault="00541C28" w:rsidP="00541C28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bookmarkStart w:id="0" w:name="_GoBack"/>
      <w:bookmarkEnd w:id="0"/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:rsidR="00541C28" w:rsidRPr="0059376C" w:rsidRDefault="00541C28" w:rsidP="00541C28">
      <w:pPr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41C28" w:rsidRDefault="00541C28" w:rsidP="00541C28">
      <w:pPr>
        <w:spacing w:after="0"/>
        <w:ind w:firstLine="720"/>
        <w:jc w:val="center"/>
        <w:rPr>
          <w:rFonts w:ascii="GHEA Grapalat" w:hAnsi="GHEA Grapalat"/>
          <w:b/>
          <w:lang w:val="af-ZA"/>
        </w:rPr>
      </w:pPr>
      <w:r w:rsidRPr="0059376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A27D97">
        <w:rPr>
          <w:rFonts w:ascii="GHEA Grapalat" w:hAnsi="GHEA Grapalat"/>
          <w:b/>
          <w:lang w:val="hy-AM"/>
        </w:rPr>
        <w:t>ՀՀ</w:t>
      </w:r>
      <w:r w:rsidRPr="00A27D97">
        <w:rPr>
          <w:rFonts w:ascii="GHEA Grapalat" w:hAnsi="GHEA Grapalat"/>
          <w:b/>
          <w:lang w:val="af-ZA"/>
        </w:rPr>
        <w:t xml:space="preserve"> </w:t>
      </w:r>
      <w:r w:rsidRPr="00A27D97">
        <w:rPr>
          <w:rFonts w:ascii="GHEA Grapalat" w:hAnsi="GHEA Grapalat"/>
          <w:b/>
          <w:lang w:val="hy-AM"/>
        </w:rPr>
        <w:t>ԱՆ</w:t>
      </w:r>
      <w:r w:rsidRPr="00A27D97">
        <w:rPr>
          <w:rFonts w:ascii="GHEA Grapalat" w:hAnsi="GHEA Grapalat"/>
          <w:b/>
          <w:lang w:val="af-ZA"/>
        </w:rPr>
        <w:t xml:space="preserve"> </w:t>
      </w:r>
      <w:r w:rsidRPr="00A27D97">
        <w:rPr>
          <w:rFonts w:ascii="GHEA Grapalat" w:hAnsi="GHEA Grapalat"/>
          <w:b/>
          <w:lang w:val="hy-AM"/>
        </w:rPr>
        <w:t>ԱԱԻ</w:t>
      </w:r>
      <w:r w:rsidRPr="00A27D97">
        <w:rPr>
          <w:rFonts w:ascii="GHEA Grapalat" w:hAnsi="GHEA Grapalat"/>
          <w:b/>
          <w:lang w:val="af-ZA"/>
        </w:rPr>
        <w:t>-ԳՀԱՊՁԲ-19/1</w:t>
      </w:r>
      <w:r>
        <w:rPr>
          <w:rFonts w:ascii="GHEA Grapalat" w:hAnsi="GHEA Grapalat"/>
          <w:b/>
          <w:lang w:val="af-ZA"/>
        </w:rPr>
        <w:t>1</w:t>
      </w:r>
      <w:r w:rsidRPr="00A27D97">
        <w:rPr>
          <w:rFonts w:ascii="GHEA Grapalat" w:hAnsi="GHEA Grapalat"/>
          <w:b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</w:p>
    <w:p w:rsidR="00541C28" w:rsidRPr="0059376C" w:rsidRDefault="00541C28" w:rsidP="00541C28">
      <w:pPr>
        <w:spacing w:after="0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Մանրէաբանակա</w:t>
      </w:r>
      <w:r w:rsidRPr="0059376C">
        <w:rPr>
          <w:rFonts w:ascii="GHEA Grapalat" w:eastAsia="Times New Roman" w:hAnsi="GHEA Grapalat" w:cs="Arial"/>
          <w:sz w:val="20"/>
          <w:szCs w:val="20"/>
          <w:lang w:eastAsia="ru-RU"/>
        </w:rPr>
        <w:t>ն</w:t>
      </w:r>
      <w:r w:rsidRPr="0059376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միջավայրերի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41C28">
        <w:rPr>
          <w:rFonts w:ascii="GHEA Grapalat" w:eastAsia="Times New Roman" w:hAnsi="GHEA Grapalat" w:cs="Sylfaen"/>
          <w:b/>
          <w:sz w:val="20"/>
          <w:szCs w:val="20"/>
          <w:lang w:val="hy-AM"/>
        </w:rPr>
        <w:t>ՀՀ ԱՆ ԱԱԻ-ԳՀԱՊՁԲ-19/11»</w:t>
      </w:r>
      <w:r w:rsidRPr="0059376C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541C28" w:rsidRPr="00541C28" w:rsidRDefault="00541C28" w:rsidP="00541C28">
      <w:pPr>
        <w:spacing w:after="0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 հու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լ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իսի 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9376C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541C28" w:rsidRPr="0059376C" w:rsidRDefault="00541C28" w:rsidP="00541C28">
      <w:pPr>
        <w:spacing w:after="240" w:line="240" w:lineRule="auto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:</w:t>
      </w:r>
    </w:p>
    <w:p w:rsidR="00541C28" w:rsidRPr="00541C28" w:rsidRDefault="00541C28" w:rsidP="00541C2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rPr>
          <w:sz w:val="20"/>
          <w:szCs w:val="20"/>
          <w:lang w:val="af-ZA"/>
        </w:rPr>
        <w:t>BACILLUS CEREUS AGAR BASE (MOSSEL)</w:t>
      </w:r>
      <w:r>
        <w:rPr>
          <w:sz w:val="20"/>
          <w:szCs w:val="20"/>
          <w:lang w:val="af-ZA"/>
        </w:rPr>
        <w:t>»</w:t>
      </w:r>
    </w:p>
    <w:tbl>
      <w:tblPr>
        <w:tblW w:w="10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541C28" w:rsidRPr="0059376C" w:rsidTr="00AC707C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41C28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541C28" w:rsidRPr="00541C28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</w:p>
          <w:p w:rsidR="00541C28" w:rsidRPr="00541C28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523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3219"/>
        <w:gridCol w:w="2953"/>
        <w:gridCol w:w="1879"/>
      </w:tblGrid>
      <w:tr w:rsidR="00541C28" w:rsidRPr="00541C28" w:rsidTr="00541C28">
        <w:trPr>
          <w:trHeight w:val="932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զբաղեցրածտեղերը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541C28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Ընտրվածմասնակից</w:t>
            </w:r>
          </w:p>
          <w:p w:rsidR="00541C28" w:rsidRDefault="00541C28" w:rsidP="00AC707C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541C28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015" w:type="dxa"/>
            <w:shd w:val="clear" w:color="auto" w:fill="auto"/>
          </w:tcPr>
          <w:p w:rsidR="00541C28" w:rsidRPr="00541C28" w:rsidRDefault="00B54838" w:rsidP="00541C28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</w:t>
            </w:r>
            <w:r w:rsidR="00541C2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000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2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 առարկա է 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rPr>
          <w:rFonts w:ascii="GHEA Grapalat" w:eastAsia="Times New Roman" w:hAnsi="GHEA Grapalat" w:cs="Arial"/>
          <w:sz w:val="20"/>
          <w:szCs w:val="20"/>
          <w:lang w:val="af-ZA"/>
        </w:rPr>
        <w:t>BAIRD PARKER AGAR BASE</w:t>
      </w:r>
      <w:r w:rsidRPr="0059376C">
        <w:rPr>
          <w:rFonts w:ascii="GHEA Grapalat" w:eastAsia="Times New Roman" w:hAnsi="GHEA Grapalat" w:cs="Arial"/>
          <w:sz w:val="20"/>
          <w:szCs w:val="20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14"/>
        <w:gridCol w:w="2243"/>
      </w:tblGrid>
      <w:tr w:rsidR="00541C28" w:rsidRPr="0059376C" w:rsidTr="00AC707C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համառոտնկարագրույթուն</w:t>
            </w:r>
          </w:p>
        </w:tc>
      </w:tr>
      <w:tr w:rsidR="00541C28" w:rsidRPr="0059376C" w:rsidTr="00AC707C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97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464"/>
        <w:gridCol w:w="3366"/>
        <w:gridCol w:w="2915"/>
      </w:tblGrid>
      <w:tr w:rsidR="00541C28" w:rsidRPr="0059376C" w:rsidTr="00541C28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541C28">
        <w:trPr>
          <w:trHeight w:val="626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64" w:type="dxa"/>
            <w:shd w:val="clear" w:color="auto" w:fill="auto"/>
          </w:tcPr>
          <w:p w:rsidR="00541C28" w:rsidRPr="00541C28" w:rsidRDefault="00541C28" w:rsidP="00AC707C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 w:rsidRPr="00541C28">
              <w:rPr>
                <w:rFonts w:ascii="GHEA Grapalat" w:hAnsi="GHEA Grapalat"/>
                <w:sz w:val="20"/>
                <w:szCs w:val="20"/>
              </w:rPr>
              <w:t>Կոնցեռն</w:t>
            </w: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41C28">
              <w:rPr>
                <w:rFonts w:ascii="GHEA Grapalat" w:hAnsi="GHEA Grapalat"/>
                <w:sz w:val="20"/>
                <w:szCs w:val="20"/>
              </w:rPr>
              <w:t>Էներգոմաշ</w:t>
            </w:r>
            <w:r w:rsidRPr="00541C28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Pr="00541C28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10833.33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3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rPr>
          <w:rFonts w:ascii="GHEA Grapalat" w:eastAsia="Times New Roman" w:hAnsi="GHEA Grapalat" w:cs="Arial"/>
          <w:sz w:val="20"/>
          <w:szCs w:val="20"/>
          <w:lang w:val="af-ZA"/>
        </w:rPr>
        <w:t>CLOSTRIDIUM PERFRINGENS AGAR BASE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541C28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541C28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7916.67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t xml:space="preserve"> </w:t>
      </w:r>
      <w:r w:rsidRPr="00541C28">
        <w:rPr>
          <w:rFonts w:ascii="GHEA Grapalat" w:eastAsia="Times New Roman" w:hAnsi="GHEA Grapalat" w:cs="Arial"/>
          <w:sz w:val="20"/>
          <w:szCs w:val="20"/>
          <w:lang w:val="af-ZA"/>
        </w:rPr>
        <w:t>ENDO AGAR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28333.33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541C28">
        <w:rPr>
          <w:rFonts w:ascii="GHEA Grapalat" w:eastAsia="Times New Roman" w:hAnsi="GHEA Grapalat" w:cs="Times New Roman"/>
          <w:sz w:val="20"/>
          <w:szCs w:val="20"/>
          <w:lang w:val="af-ZA"/>
        </w:rPr>
        <w:t>IRON SULPHITE AGAR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7916.67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t xml:space="preserve"> </w:t>
      </w:r>
      <w:r w:rsidRPr="00541C28">
        <w:rPr>
          <w:rFonts w:ascii="GHEA Grapalat" w:eastAsia="Times New Roman" w:hAnsi="GHEA Grapalat" w:cs="Arial"/>
          <w:sz w:val="20"/>
          <w:szCs w:val="20"/>
          <w:lang w:val="af-ZA"/>
        </w:rPr>
        <w:t>LEGIONELLA CYE AGAR BASE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11250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7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t xml:space="preserve"> </w:t>
      </w:r>
      <w:r w:rsidRPr="00541C28">
        <w:rPr>
          <w:rFonts w:ascii="GHEA Grapalat" w:eastAsia="Times New Roman" w:hAnsi="GHEA Grapalat" w:cs="Arial"/>
          <w:sz w:val="20"/>
          <w:szCs w:val="20"/>
          <w:lang w:val="af-ZA"/>
        </w:rPr>
        <w:t>M.R.S. AGAR</w:t>
      </w:r>
      <w:r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30833.33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8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«</w:t>
      </w:r>
      <w:r w:rsidRPr="00541C28">
        <w:rPr>
          <w:rFonts w:ascii="GHEA Grapalat" w:eastAsia="Times New Roman" w:hAnsi="GHEA Grapalat" w:cs="Times New Roman"/>
          <w:sz w:val="20"/>
          <w:szCs w:val="20"/>
          <w:lang w:val="af-ZA"/>
        </w:rPr>
        <w:t>MAC CONKEY BROTH (purple)</w:t>
      </w:r>
      <w:r w:rsidRPr="0059376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7916.67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9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Գնմանառարկաէհանդիսանում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`</w:t>
      </w:r>
      <w:r w:rsidRPr="00541C28">
        <w:t xml:space="preserve"> </w:t>
      </w:r>
      <w:r w:rsidRPr="00541C28">
        <w:rPr>
          <w:rFonts w:ascii="GHEA Grapalat" w:eastAsia="Times New Roman" w:hAnsi="GHEA Grapalat" w:cs="Times New Roman"/>
          <w:sz w:val="20"/>
          <w:szCs w:val="20"/>
          <w:lang w:val="af-ZA"/>
        </w:rPr>
        <w:t>MUELLER HINTON AGAR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15833.33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>10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0762B5"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O.A. LISTERIA AGAR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35000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>11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="000762B5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0762B5"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RAPPAPORT VASSILIADIS SOY (RSV) BROTH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541C28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541C28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541C28" w:rsidRPr="0059376C" w:rsidRDefault="00541C28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541C28" w:rsidRPr="0059376C" w:rsidRDefault="00541C28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541C28" w:rsidRPr="0059376C" w:rsidRDefault="00541C28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541C28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541C28" w:rsidRPr="0059376C" w:rsidRDefault="00541C28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41C28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541C28" w:rsidRPr="0059376C" w:rsidRDefault="00541C28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41C28" w:rsidRPr="0059376C" w:rsidRDefault="00541C28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541C28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6666.67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12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SLANETZ BARTLEY AGAR +TTC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0762B5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8750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13 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X.L.D. AGAR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0762B5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11666.67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14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V+X Factor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0762B5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11666.67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15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Buciliius subtilis ATCC ® 11778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505"/>
        <w:gridCol w:w="3325"/>
        <w:gridCol w:w="2915"/>
      </w:tblGrid>
      <w:tr w:rsidR="000762B5" w:rsidRPr="0059376C" w:rsidTr="00AC707C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ընտրվածմասնակցիհամարնշել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AC707C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79166.67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16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Staphylococcus aureus ATCC ® 25923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համապատասխանողհայտեր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0762B5" w:rsidRPr="0059376C" w:rsidTr="00B54838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B54838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79166.67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lastRenderedPageBreak/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17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Escherichia coli ATCC® 25922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0762B5" w:rsidRPr="0059376C" w:rsidTr="00B54838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B54838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79166.67</w:t>
            </w: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18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Salmonella typhimurium ATCC 14028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977"/>
        <w:gridCol w:w="2915"/>
      </w:tblGrid>
      <w:tr w:rsidR="000762B5" w:rsidRPr="0059376C" w:rsidTr="00B54838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B54838">
        <w:trPr>
          <w:trHeight w:val="573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28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79166.67</w:t>
            </w:r>
          </w:p>
        </w:tc>
      </w:tr>
    </w:tbl>
    <w:p w:rsidR="000762B5" w:rsidRPr="000762B5" w:rsidRDefault="000762B5" w:rsidP="000762B5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19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0762B5">
        <w:rPr>
          <w:rFonts w:ascii="GHEA Grapalat" w:eastAsia="Times New Roman" w:hAnsi="GHEA Grapalat" w:cs="Times New Roman"/>
          <w:sz w:val="20"/>
          <w:szCs w:val="20"/>
          <w:lang w:val="af-ZA"/>
        </w:rPr>
        <w:t>Listeria monocytogenes ATCC 19111</w:t>
      </w:r>
    </w:p>
    <w:tbl>
      <w:tblPr>
        <w:tblW w:w="0" w:type="auto"/>
        <w:tblInd w:w="-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268"/>
        <w:gridCol w:w="2314"/>
        <w:gridCol w:w="2243"/>
      </w:tblGrid>
      <w:tr w:rsidR="000762B5" w:rsidRPr="0059376C" w:rsidTr="00AC707C">
        <w:trPr>
          <w:trHeight w:val="1794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0762B5" w:rsidRPr="0059376C" w:rsidTr="00AC707C">
        <w:trPr>
          <w:trHeight w:val="431"/>
        </w:trPr>
        <w:tc>
          <w:tcPr>
            <w:tcW w:w="985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268" w:type="dxa"/>
            <w:shd w:val="clear" w:color="auto" w:fill="auto"/>
          </w:tcPr>
          <w:p w:rsidR="000762B5" w:rsidRPr="0059376C" w:rsidRDefault="000762B5" w:rsidP="00AC70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0762B5" w:rsidRPr="0059376C" w:rsidRDefault="000762B5" w:rsidP="00AC707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0762B5" w:rsidRPr="0059376C" w:rsidRDefault="000762B5" w:rsidP="00AC707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:rsidR="000762B5" w:rsidRPr="0059376C" w:rsidRDefault="000762B5" w:rsidP="000762B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7"/>
        <w:gridCol w:w="2940"/>
        <w:gridCol w:w="2890"/>
        <w:gridCol w:w="2915"/>
      </w:tblGrid>
      <w:tr w:rsidR="000762B5" w:rsidRPr="0059376C" w:rsidTr="00B54838">
        <w:trPr>
          <w:trHeight w:val="1110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զբաղեցրածտեղերը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5483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59376C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համարնշել</w:t>
            </w:r>
            <w:r w:rsidRPr="0059376C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0762B5" w:rsidRPr="0059376C" w:rsidRDefault="000762B5" w:rsidP="00AC707C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առանցԱՀՀ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59376C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762B5" w:rsidRPr="0059376C" w:rsidTr="00B54838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59376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0" w:type="dxa"/>
            <w:shd w:val="clear" w:color="auto" w:fill="auto"/>
          </w:tcPr>
          <w:p w:rsidR="000762B5" w:rsidRPr="0059376C" w:rsidRDefault="000762B5" w:rsidP="00AC707C">
            <w:pPr>
              <w:rPr>
                <w:rFonts w:ascii="GHEA Grapalat" w:hAnsi="GHEA Grapalat"/>
                <w:sz w:val="20"/>
                <w:szCs w:val="20"/>
              </w:rPr>
            </w:pPr>
            <w:r w:rsidRPr="00541C28">
              <w:rPr>
                <w:rFonts w:ascii="GHEA Grapalat" w:hAnsi="GHEA Grapalat"/>
                <w:sz w:val="20"/>
                <w:szCs w:val="20"/>
              </w:rPr>
              <w:t>«Կոնցեռն Էներգոմաշ» ՍՊԸ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0762B5" w:rsidRPr="0059376C" w:rsidRDefault="000762B5" w:rsidP="00AC707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59376C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:rsidR="000762B5" w:rsidRPr="00541C28" w:rsidRDefault="00B54838" w:rsidP="00AC707C">
            <w:pPr>
              <w:spacing w:after="0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79166.67</w:t>
            </w:r>
          </w:p>
        </w:tc>
      </w:tr>
    </w:tbl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B54838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և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</w:t>
      </w:r>
      <w:r w:rsidR="00B54838">
        <w:rPr>
          <w:rFonts w:ascii="GHEA Grapalat" w:eastAsia="Times New Roman" w:hAnsi="GHEA Grapalat" w:cs="Sylfaen"/>
          <w:sz w:val="20"/>
          <w:szCs w:val="20"/>
          <w:lang w:val="af-ZA"/>
        </w:rPr>
        <w:t xml:space="preserve">չի </w:t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59376C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B54838">
        <w:rPr>
          <w:rFonts w:ascii="GHEA Grapalat" w:eastAsia="Times New Roman" w:hAnsi="GHEA Grapalat" w:cs="Times New Roman"/>
          <w:sz w:val="20"/>
          <w:szCs w:val="20"/>
          <w:lang w:val="af-ZA"/>
        </w:rPr>
        <w:t>, որպես միակ մասնակից: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541C28" w:rsidRPr="0059376C" w:rsidRDefault="00541C28" w:rsidP="00541C28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 ւհամար կարող եք դիմել</w:t>
      </w:r>
    </w:p>
    <w:p w:rsidR="00541C28" w:rsidRPr="0059376C" w:rsidRDefault="00541C28" w:rsidP="00541C28">
      <w:pPr>
        <w:spacing w:after="24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9376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ԱՆ </w:t>
      </w:r>
      <w:r w:rsidRPr="0059376C">
        <w:rPr>
          <w:rFonts w:ascii="GHEA Grapalat" w:eastAsia="Times New Roman" w:hAnsi="GHEA Grapalat" w:cs="Sylfaen"/>
          <w:sz w:val="20"/>
          <w:szCs w:val="20"/>
          <w:lang w:val="en-US" w:eastAsia="ru-RU"/>
        </w:rPr>
        <w:t>Ա</w:t>
      </w:r>
      <w:r w:rsidRPr="0059376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ԱԻ - ԳՀԱՊՁԲ -19</w:t>
      </w:r>
      <w:r w:rsidR="00B54838" w:rsidRPr="00B54838">
        <w:rPr>
          <w:rFonts w:ascii="GHEA Grapalat" w:eastAsia="Times New Roman" w:hAnsi="GHEA Grapalat" w:cs="Sylfaen"/>
          <w:sz w:val="20"/>
          <w:szCs w:val="20"/>
          <w:lang w:val="af-ZA" w:eastAsia="ru-RU"/>
        </w:rPr>
        <w:t>/11</w:t>
      </w:r>
      <w:r w:rsidRPr="0059376C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քարտուղար՝ </w:t>
      </w:r>
      <w:r w:rsidRPr="0059376C">
        <w:rPr>
          <w:rFonts w:ascii="GHEA Grapalat" w:eastAsia="Times New Roman" w:hAnsi="GHEA Grapalat" w:cs="Sylfaen"/>
          <w:sz w:val="20"/>
          <w:szCs w:val="20"/>
          <w:lang w:eastAsia="ru-RU"/>
        </w:rPr>
        <w:t>ՆաիրաՂուբասարյան</w:t>
      </w:r>
      <w:r w:rsidRPr="0059376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541C28" w:rsidRPr="0059376C" w:rsidRDefault="00541C28" w:rsidP="00541C28">
      <w:pPr>
        <w:spacing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59376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010235350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541C28" w:rsidRPr="0059376C" w:rsidRDefault="00541C28" w:rsidP="00541C2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59376C">
        <w:rPr>
          <w:rFonts w:ascii="GHEA Grapalat" w:eastAsia="Times New Roman" w:hAnsi="GHEA Grapalat" w:cs="Sylfaen"/>
          <w:sz w:val="20"/>
          <w:szCs w:val="20"/>
          <w:lang w:val="af-ZA"/>
        </w:rPr>
        <w:t>Էլեկտրոնային փոստ՝ aai.hashvapahutyun@mail.ru</w:t>
      </w:r>
      <w:r w:rsidRPr="0059376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541C28" w:rsidRPr="0059376C" w:rsidRDefault="00541C28" w:rsidP="00541C28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41C28" w:rsidRPr="0059376C" w:rsidRDefault="00541C28" w:rsidP="00541C28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41C28" w:rsidRPr="0059376C" w:rsidRDefault="00541C28" w:rsidP="00541C28">
      <w:pPr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541C28" w:rsidRPr="0059376C" w:rsidRDefault="00541C28" w:rsidP="00541C28">
      <w:pPr>
        <w:rPr>
          <w:rFonts w:ascii="GHEA Grapalat" w:hAnsi="GHEA Grapalat"/>
          <w:sz w:val="20"/>
          <w:szCs w:val="20"/>
          <w:lang w:val="af-ZA"/>
        </w:rPr>
      </w:pPr>
    </w:p>
    <w:p w:rsidR="00541C28" w:rsidRPr="0059376C" w:rsidRDefault="00541C28" w:rsidP="00541C28">
      <w:pPr>
        <w:rPr>
          <w:rFonts w:ascii="GHEA Grapalat" w:hAnsi="GHEA Grapalat"/>
          <w:sz w:val="20"/>
          <w:szCs w:val="20"/>
          <w:lang w:val="af-ZA"/>
        </w:rPr>
      </w:pPr>
    </w:p>
    <w:p w:rsidR="00541C28" w:rsidRPr="0059376C" w:rsidRDefault="00541C28" w:rsidP="00541C28">
      <w:pPr>
        <w:rPr>
          <w:rFonts w:ascii="GHEA Grapalat" w:hAnsi="GHEA Grapalat"/>
          <w:sz w:val="20"/>
          <w:szCs w:val="20"/>
          <w:lang w:val="af-ZA"/>
        </w:rPr>
      </w:pPr>
    </w:p>
    <w:p w:rsidR="00967948" w:rsidRPr="00541C28" w:rsidRDefault="00967948">
      <w:pPr>
        <w:rPr>
          <w:lang w:val="af-ZA"/>
        </w:rPr>
      </w:pPr>
    </w:p>
    <w:sectPr w:rsidR="00967948" w:rsidRPr="00541C28" w:rsidSect="00B54838">
      <w:pgSz w:w="12240" w:h="15840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48"/>
    <w:rsid w:val="000762B5"/>
    <w:rsid w:val="000B3A6D"/>
    <w:rsid w:val="00146048"/>
    <w:rsid w:val="00541C28"/>
    <w:rsid w:val="00967948"/>
    <w:rsid w:val="00AC707C"/>
    <w:rsid w:val="00B54838"/>
    <w:rsid w:val="00BA06D4"/>
    <w:rsid w:val="00E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16D6A-E25C-49CC-87F9-7A2FF1D5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2019-07-05T08:29:00Z</cp:lastPrinted>
  <dcterms:created xsi:type="dcterms:W3CDTF">2019-07-08T14:04:00Z</dcterms:created>
  <dcterms:modified xsi:type="dcterms:W3CDTF">2019-07-08T14:04:00Z</dcterms:modified>
</cp:coreProperties>
</file>