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03A5" w14:textId="77777777" w:rsidR="0022631D" w:rsidRPr="007757C1" w:rsidRDefault="0022631D" w:rsidP="001404A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7757C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7757C1" w:rsidRDefault="0022631D" w:rsidP="001404A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7757C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7757C1" w:rsidRDefault="000B0199" w:rsidP="001404A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7757C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7757C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7757C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7757C1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04185CF3" w:rsidR="0022631D" w:rsidRPr="007757C1" w:rsidRDefault="0022631D" w:rsidP="001404AC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757C1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B02D461" w14:textId="4D61DD53" w:rsidR="0022631D" w:rsidRPr="007757C1" w:rsidRDefault="00E467FE" w:rsidP="001404A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757C1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ՇՏԿՎԱԾ </w:t>
      </w:r>
      <w:r w:rsidR="0022631D" w:rsidRPr="007757C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7757C1" w:rsidRDefault="0022631D" w:rsidP="001404AC">
      <w:pPr>
        <w:spacing w:before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757C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9B06E02" w:rsidR="0022631D" w:rsidRPr="007757C1" w:rsidRDefault="00027A65" w:rsidP="001404A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757C1">
        <w:rPr>
          <w:rFonts w:ascii="GHEA Grapalat" w:hAnsi="GHEA Grapalat" w:cs="Sylfaen"/>
          <w:bCs/>
          <w:sz w:val="20"/>
          <w:lang w:val="hy-AM"/>
        </w:rPr>
        <w:t>ՀՀ Սյունիքի մարզի Գորայք</w:t>
      </w:r>
      <w:r w:rsidR="001404AC" w:rsidRPr="007757C1">
        <w:rPr>
          <w:rFonts w:ascii="GHEA Grapalat" w:hAnsi="GHEA Grapalat" w:cs="Sylfaen"/>
          <w:bCs/>
          <w:sz w:val="20"/>
          <w:lang w:val="hy-AM"/>
        </w:rPr>
        <w:t>ի համանքապետարան</w:t>
      </w:r>
      <w:r w:rsidR="001404AC" w:rsidRPr="007757C1">
        <w:rPr>
          <w:rFonts w:ascii="GHEA Grapalat" w:hAnsi="GHEA Grapalat" w:cs="Sylfaen"/>
          <w:sz w:val="20"/>
          <w:lang w:val="af-ZA"/>
        </w:rPr>
        <w:t>ը</w:t>
      </w:r>
      <w:r w:rsidR="0022631D" w:rsidRPr="007757C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7757C1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7757C1">
        <w:rPr>
          <w:rFonts w:ascii="GHEA Grapalat" w:hAnsi="GHEA Grapalat"/>
          <w:sz w:val="20"/>
          <w:lang w:val="hy-AM"/>
        </w:rPr>
        <w:t xml:space="preserve"> </w:t>
      </w:r>
      <w:r w:rsidRPr="007757C1">
        <w:rPr>
          <w:rFonts w:ascii="GHEA Grapalat" w:hAnsi="GHEA Grapalat"/>
          <w:sz w:val="20"/>
          <w:lang w:val="es-ES"/>
        </w:rPr>
        <w:t>ՀՀ Սյունիքի մարզի Գորայք</w:t>
      </w:r>
      <w:r w:rsidR="001404AC" w:rsidRPr="007757C1">
        <w:rPr>
          <w:rFonts w:ascii="GHEA Grapalat" w:hAnsi="GHEA Grapalat"/>
          <w:sz w:val="20"/>
          <w:lang w:val="es-ES"/>
        </w:rPr>
        <w:t xml:space="preserve"> համայնք, </w:t>
      </w:r>
      <w:r w:rsidRPr="007757C1">
        <w:rPr>
          <w:rFonts w:ascii="GHEA Grapalat" w:hAnsi="GHEA Grapalat"/>
          <w:sz w:val="20"/>
          <w:lang w:val="es-ES"/>
        </w:rPr>
        <w:t>Գ. Գորայք, Վարդանյան 11 հասցեում</w:t>
      </w:r>
      <w:r w:rsidR="0022631D" w:rsidRPr="007757C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7757C1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1404AC" w:rsidRPr="007757C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7757C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844C09" w:rsidRPr="007757C1">
        <w:rPr>
          <w:rFonts w:ascii="GHEA Grapalat" w:hAnsi="GHEA Grapalat"/>
          <w:sz w:val="20"/>
          <w:lang w:val="es-ES"/>
        </w:rPr>
        <w:t>Գորայք համայնքի Մ2 մայրուղուց դեպի Գորայք բնակավայր տանող կենտրոնական մուտքի կառուցման աշխատանքներ</w:t>
      </w:r>
      <w:r w:rsidR="008A41F2" w:rsidRPr="007757C1">
        <w:rPr>
          <w:rFonts w:ascii="GHEA Grapalat" w:hAnsi="GHEA Grapalat"/>
          <w:sz w:val="20"/>
          <w:lang w:val="hy-AM"/>
        </w:rPr>
        <w:t xml:space="preserve">ի </w:t>
      </w:r>
      <w:r w:rsidR="0022631D" w:rsidRPr="007757C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844C09" w:rsidRPr="007757C1">
        <w:rPr>
          <w:rFonts w:ascii="GHEA Grapalat" w:hAnsi="GHEA Grapalat"/>
          <w:b/>
          <w:color w:val="000000"/>
          <w:sz w:val="20"/>
          <w:lang w:val="fr-FR"/>
        </w:rPr>
        <w:t>ՍՄԳՀ-ԳՀԱՇՁԲ-22/12</w:t>
      </w:r>
      <w:r w:rsidR="001404AC" w:rsidRPr="007757C1">
        <w:rPr>
          <w:rFonts w:ascii="GHEA Grapalat" w:hAnsi="GHEA Grapalat"/>
          <w:b/>
          <w:color w:val="000000"/>
          <w:sz w:val="20"/>
          <w:lang w:val="hy-AM"/>
        </w:rPr>
        <w:t xml:space="preserve"> </w:t>
      </w:r>
      <w:r w:rsidR="0022631D" w:rsidRPr="007757C1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7757C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7757C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  <w:r w:rsidR="00A22F1D" w:rsidRPr="007757C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շտկված </w:t>
      </w:r>
      <w:r w:rsidR="0022631D" w:rsidRPr="007757C1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3F2A9659" w14:textId="77777777" w:rsidR="0022631D" w:rsidRPr="007757C1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7757C1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7757C1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7757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7757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7757C1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7757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7757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7757C1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757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7757C1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7757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7757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7757C1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757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757C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7757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7757C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757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757C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37045" w:rsidRPr="007757C1" w14:paraId="6CB0AC86" w14:textId="77777777" w:rsidTr="00E71B54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437045" w:rsidRPr="007757C1" w:rsidRDefault="00437045" w:rsidP="004370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C556129" w:rsidR="00437045" w:rsidRPr="007757C1" w:rsidRDefault="00437045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757C1">
              <w:rPr>
                <w:rFonts w:ascii="GHEA Grapalat" w:hAnsi="GHEA Grapalat" w:cs="Arial"/>
                <w:sz w:val="16"/>
                <w:szCs w:val="16"/>
                <w:lang w:val="hy-AM"/>
              </w:rPr>
              <w:t>Գորայք համայնքի Գորայք բնակավայրի կենտրոնական մուտքի կառուցման աշխատանքների</w:t>
            </w:r>
            <w:r w:rsidRPr="007757C1">
              <w:rPr>
                <w:rFonts w:ascii="GHEA Grapalat" w:hAnsi="GHEA Grapalat" w:cs="Calibri"/>
                <w:color w:val="000000"/>
                <w:sz w:val="16"/>
                <w:szCs w:val="16"/>
                <w:lang w:val="es-ES"/>
              </w:rPr>
              <w:t xml:space="preserve">  </w:t>
            </w:r>
            <w:proofErr w:type="spellStart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>Գորայք</w:t>
            </w:r>
            <w:proofErr w:type="spellEnd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համայնքի</w:t>
            </w:r>
            <w:proofErr w:type="spellEnd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Մ2 </w:t>
            </w:r>
            <w:proofErr w:type="spellStart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>մայրուղուց</w:t>
            </w:r>
            <w:proofErr w:type="spellEnd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>դեպի</w:t>
            </w:r>
            <w:proofErr w:type="spellEnd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>Գորայք</w:t>
            </w:r>
            <w:proofErr w:type="spellEnd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բնակավայր</w:t>
            </w:r>
            <w:proofErr w:type="spellEnd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>տանող</w:t>
            </w:r>
            <w:proofErr w:type="spellEnd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>կենտրոնական</w:t>
            </w:r>
            <w:proofErr w:type="spellEnd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>մուտքի</w:t>
            </w:r>
            <w:proofErr w:type="spellEnd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>կառուցման</w:t>
            </w:r>
            <w:proofErr w:type="spellEnd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44C09" w:rsidRPr="007757C1">
              <w:rPr>
                <w:rFonts w:ascii="GHEA Grapalat" w:hAnsi="GHEA Grapalat" w:cs="Sylfaen"/>
                <w:color w:val="000000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F1A0384" w:rsidR="00437045" w:rsidRPr="007757C1" w:rsidRDefault="00437045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DE1C06C" w:rsidR="00437045" w:rsidRPr="007757C1" w:rsidRDefault="00437045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58448FA" w:rsidR="00437045" w:rsidRPr="007757C1" w:rsidRDefault="00437045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FC3425E" w:rsidR="00437045" w:rsidRPr="007757C1" w:rsidRDefault="00844C09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hAnsi="GHEA Grapalat" w:cs="GHEA Grapalat"/>
                <w:sz w:val="16"/>
                <w:szCs w:val="16"/>
                <w:lang w:val="hy-AM"/>
              </w:rPr>
              <w:t>10562180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469265C9" w:rsidR="00437045" w:rsidRPr="007757C1" w:rsidRDefault="00844C09" w:rsidP="004370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hAnsi="GHEA Grapalat" w:cs="GHEA Grapalat"/>
                <w:sz w:val="16"/>
                <w:szCs w:val="16"/>
                <w:lang w:val="hy-AM"/>
              </w:rPr>
              <w:t>10562180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2E12B2AC" w:rsidR="00437045" w:rsidRPr="007757C1" w:rsidRDefault="00844C09" w:rsidP="00437045">
            <w:pPr>
              <w:tabs>
                <w:tab w:val="left" w:pos="1248"/>
              </w:tabs>
              <w:spacing w:before="0" w:after="0"/>
              <w:ind w:left="0" w:firstLine="2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Ըստ նախագծանախահաշվային փաստաթղթերի</w:t>
            </w:r>
          </w:p>
        </w:tc>
      </w:tr>
      <w:tr w:rsidR="00027A65" w:rsidRPr="007757C1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7757C1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BEB74AB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մասին» ՀՀ օրենքի 22-րդ հոդված</w:t>
            </w:r>
          </w:p>
        </w:tc>
      </w:tr>
      <w:tr w:rsidR="00027A65" w:rsidRPr="007757C1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7757C1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0A37AC4" w:rsidR="00027A65" w:rsidRPr="007757C1" w:rsidRDefault="00844C09" w:rsidP="00844C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  <w:r w:rsidR="00027A65" w:rsidRPr="007757C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027A65" w:rsidRPr="007757C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027A65"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</w:t>
            </w:r>
            <w:r w:rsidR="00437045"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27A65" w:rsidRPr="007757C1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027A65" w:rsidRPr="007757C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027A65" w:rsidRPr="007757C1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6FF2DAF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027A65" w:rsidRPr="007757C1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027A65" w:rsidRPr="007757C1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6888DAE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1FB036C3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027A65" w:rsidRPr="007757C1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7757C1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27A65" w:rsidRPr="007757C1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027A65" w:rsidRPr="007757C1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44C09" w:rsidRPr="007757C1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6544AC9A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hAnsi="GHEA Grapalat"/>
                <w:bCs/>
                <w:color w:val="000000" w:themeColor="text1"/>
                <w:sz w:val="16"/>
                <w:szCs w:val="16"/>
                <w:lang w:val="hy-AM"/>
              </w:rPr>
              <w:t>«Սիսիանի(Նոր Բակ) Նորոգշին» ԲԲԸ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21FFE799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Theme="minorEastAsia" w:hAnsi="GHEA Grapalat" w:cstheme="minorBidi"/>
                <w:lang w:val="hy-AM"/>
              </w:rPr>
              <w:t>8</w:t>
            </w:r>
            <w:r w:rsidRPr="007757C1">
              <w:rPr>
                <w:rFonts w:eastAsiaTheme="minorEastAsia" w:cs="Calibri"/>
                <w:lang w:val="hy-AM"/>
              </w:rPr>
              <w:t> </w:t>
            </w:r>
            <w:r w:rsidRPr="007757C1">
              <w:rPr>
                <w:rFonts w:ascii="GHEA Grapalat" w:eastAsiaTheme="minorEastAsia" w:hAnsi="GHEA Grapalat" w:cstheme="minorBidi"/>
                <w:lang w:val="hy-AM"/>
              </w:rPr>
              <w:t>553 940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3DB37B34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Theme="minorEastAsia" w:hAnsi="GHEA Grapalat" w:cstheme="minorBidi"/>
                <w:lang w:val="hy-AM"/>
              </w:rPr>
              <w:t>1</w:t>
            </w:r>
            <w:r w:rsidRPr="007757C1">
              <w:rPr>
                <w:rFonts w:eastAsiaTheme="minorEastAsia" w:cs="Calibri"/>
                <w:lang w:val="hy-AM"/>
              </w:rPr>
              <w:t> </w:t>
            </w:r>
            <w:r w:rsidRPr="007757C1">
              <w:rPr>
                <w:rFonts w:ascii="GHEA Grapalat" w:eastAsiaTheme="minorEastAsia" w:hAnsi="GHEA Grapalat" w:cstheme="minorBidi"/>
                <w:lang w:val="hy-AM"/>
              </w:rPr>
              <w:t>710 788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37FD9E29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Theme="minorEastAsia" w:hAnsi="GHEA Grapalat" w:cstheme="minorBidi"/>
                <w:lang w:val="hy-AM"/>
              </w:rPr>
              <w:t>10</w:t>
            </w:r>
            <w:r w:rsidRPr="007757C1">
              <w:rPr>
                <w:rFonts w:eastAsiaTheme="minorEastAsia" w:cs="Calibri"/>
                <w:lang w:val="hy-AM"/>
              </w:rPr>
              <w:t> </w:t>
            </w:r>
            <w:r w:rsidRPr="007757C1">
              <w:rPr>
                <w:rFonts w:ascii="GHEA Grapalat" w:eastAsiaTheme="minorEastAsia" w:hAnsi="GHEA Grapalat" w:cstheme="minorBidi"/>
                <w:lang w:val="hy-AM"/>
              </w:rPr>
              <w:t>264 728</w:t>
            </w:r>
          </w:p>
        </w:tc>
      </w:tr>
      <w:tr w:rsidR="00027A65" w:rsidRPr="007757C1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7757C1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27A65" w:rsidRPr="007757C1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027A65" w:rsidRPr="007757C1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27A65" w:rsidRPr="007757C1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7757C1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027A65" w:rsidRPr="007757C1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027A65" w:rsidRPr="007757C1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7757C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7757C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7757C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7757C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027A65" w:rsidRPr="007757C1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7757C1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27A65" w:rsidRPr="007757C1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7AEEF82" w:rsidR="00027A65" w:rsidRPr="007757C1" w:rsidRDefault="00844C09" w:rsidP="00844C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  <w:r w:rsidR="00027A65"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05</w:t>
            </w:r>
            <w:r w:rsidR="00027A65"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235702"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027A65"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027A65"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7757C1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27A65" w:rsidRPr="007757C1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27A65" w:rsidRPr="007757C1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027A65" w:rsidRPr="007757C1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3B385C0" w:rsidR="00027A65" w:rsidRPr="007757C1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91EDD8E" w:rsidR="00027A65" w:rsidRPr="007757C1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027A65" w:rsidRPr="007757C1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DD46672" w:rsidR="00027A65" w:rsidRPr="007757C1" w:rsidRDefault="00027A65" w:rsidP="00844C09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ամսաթիվը՝</w:t>
            </w:r>
            <w:r w:rsidR="00235702"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844C09"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235702"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844C09"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235702"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7757C1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27A65" w:rsidRPr="007757C1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5BBBE40" w:rsidR="00027A65" w:rsidRPr="007757C1" w:rsidRDefault="00844C09" w:rsidP="00844C0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027A65"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027A65"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="00027A65"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027A65"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7757C1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027A65" w:rsidRPr="007757C1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CBE96F5" w:rsidR="00027A65" w:rsidRPr="007757C1" w:rsidRDefault="00844C09" w:rsidP="00027A6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027A65" w:rsidRPr="007757C1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7757C1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027A65" w:rsidRPr="007757C1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027A65" w:rsidRPr="007757C1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027A65" w:rsidRPr="007757C1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44C09" w:rsidRPr="007757C1" w14:paraId="1E28D31D" w14:textId="77777777" w:rsidTr="00844C09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5BC4F6B5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hAnsi="GHEA Grapalat"/>
                <w:bCs/>
                <w:color w:val="000000" w:themeColor="text1"/>
                <w:sz w:val="16"/>
                <w:szCs w:val="16"/>
                <w:lang w:val="hy-AM"/>
              </w:rPr>
              <w:t>«Սիսիանի(Նոր Բակ) Նորոգշին» ԲԲԸ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5C97B4BB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757C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ՍՄԳՀ-ԳՀԱՇՁԲ-22/12/1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28C6F8A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.2022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55FDD4CD" w:rsidR="00844C09" w:rsidRPr="007757C1" w:rsidRDefault="00844C09" w:rsidP="00844C0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60 օրացուցային օր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A758E17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707C7ACE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757C1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10</w:t>
            </w:r>
            <w:r w:rsidRPr="007757C1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7757C1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264 728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3A9B61BE" w:rsidR="00844C09" w:rsidRPr="007757C1" w:rsidRDefault="00844C09" w:rsidP="00844C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757C1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10</w:t>
            </w:r>
            <w:r w:rsidRPr="007757C1">
              <w:rPr>
                <w:rFonts w:eastAsiaTheme="minorEastAsia" w:cs="Calibri"/>
                <w:sz w:val="16"/>
                <w:szCs w:val="16"/>
                <w:lang w:val="hy-AM"/>
              </w:rPr>
              <w:t> </w:t>
            </w:r>
            <w:r w:rsidRPr="007757C1">
              <w:rPr>
                <w:rFonts w:ascii="GHEA Grapalat" w:eastAsiaTheme="minorEastAsia" w:hAnsi="GHEA Grapalat" w:cstheme="minorBidi"/>
                <w:sz w:val="16"/>
                <w:szCs w:val="16"/>
                <w:lang w:val="hy-AM"/>
              </w:rPr>
              <w:t>264 728</w:t>
            </w:r>
          </w:p>
        </w:tc>
      </w:tr>
      <w:tr w:rsidR="00027A65" w:rsidRPr="007757C1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27A65" w:rsidRPr="007757C1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27A65" w:rsidRPr="007757C1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CC1E745" w:rsidR="00027A65" w:rsidRPr="007757C1" w:rsidRDefault="00844C09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hAnsi="GHEA Grapalat"/>
                <w:bCs/>
                <w:color w:val="000000" w:themeColor="text1"/>
                <w:sz w:val="16"/>
                <w:szCs w:val="16"/>
                <w:lang w:val="hy-AM"/>
              </w:rPr>
              <w:t>«Սիսիանի(Նոր Բակ) Նորոգշին» ԲԲԸ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5F5C7" w14:textId="008916C9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7757C1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ք. Սիսիան, </w:t>
            </w:r>
            <w:r w:rsidR="00844C09" w:rsidRPr="007757C1">
              <w:rPr>
                <w:rFonts w:ascii="GHEA Grapalat" w:hAnsi="GHEA Grapalat" w:cs="Sylfaen"/>
                <w:sz w:val="16"/>
                <w:szCs w:val="16"/>
                <w:lang w:val="hy-AM"/>
              </w:rPr>
              <w:t>Շիրակի 13</w:t>
            </w:r>
          </w:p>
          <w:p w14:paraId="4916BA54" w14:textId="32A8F5BC" w:rsidR="00027A65" w:rsidRPr="007757C1" w:rsidRDefault="007757C1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757C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093808004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AD23DAC" w:rsidR="00027A65" w:rsidRPr="007757C1" w:rsidRDefault="007757C1" w:rsidP="00027A65">
            <w:pPr>
              <w:pStyle w:val="ab"/>
              <w:spacing w:after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hyperlink r:id="rId8" w:history="1">
              <w:r w:rsidRPr="007757C1">
                <w:rPr>
                  <w:rStyle w:val="ad"/>
                  <w:rFonts w:ascii="GHEA Grapalat" w:eastAsiaTheme="minorEastAsia" w:hAnsi="GHEA Grapalat" w:cstheme="minorBidi"/>
                  <w:sz w:val="20"/>
                  <w:szCs w:val="20"/>
                </w:rPr>
                <w:t>snorogshin@mail.ru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616B389" w:rsidR="00027A65" w:rsidRPr="007757C1" w:rsidRDefault="00844C09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hAnsi="GHEA Grapalat"/>
                <w:sz w:val="20"/>
                <w:szCs w:val="20"/>
                <w:lang w:val="hy-AM"/>
              </w:rPr>
              <w:t>115006822130600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1742406" w:rsidR="00027A65" w:rsidRPr="007757C1" w:rsidRDefault="00844C09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hAnsi="GHEA Grapalat"/>
                <w:sz w:val="20"/>
                <w:szCs w:val="20"/>
                <w:lang w:val="hy-AM"/>
              </w:rPr>
              <w:t>09806674</w:t>
            </w:r>
          </w:p>
        </w:tc>
      </w:tr>
      <w:tr w:rsidR="00027A65" w:rsidRPr="007757C1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7757C1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27A65" w:rsidRPr="007757C1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027A65" w:rsidRPr="007757C1" w:rsidRDefault="00027A65" w:rsidP="00027A6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7757C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757C1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027A65" w:rsidRPr="007757C1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7757C1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16F7566" w:rsidR="00027A65" w:rsidRPr="007757C1" w:rsidRDefault="00027A65" w:rsidP="00027A6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027A65" w:rsidRPr="007757C1" w:rsidRDefault="00027A65" w:rsidP="00027A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027A65" w:rsidRPr="007757C1" w:rsidRDefault="00027A65" w:rsidP="00027A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027A65" w:rsidRPr="007757C1" w:rsidRDefault="00027A65" w:rsidP="00027A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027A65" w:rsidRPr="007757C1" w:rsidRDefault="00027A65" w:rsidP="00027A6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027A65" w:rsidRPr="007757C1" w:rsidRDefault="00027A65" w:rsidP="00027A6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027A65" w:rsidRPr="007757C1" w:rsidRDefault="00027A65" w:rsidP="00027A6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603E1B22" w:rsidR="00027A65" w:rsidRPr="007757C1" w:rsidRDefault="00027A65" w:rsidP="00E53C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="00E53C71"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gorayq.gnumner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@mail.ru:</w:t>
            </w: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027A65" w:rsidRPr="007757C1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7A65" w:rsidRPr="007757C1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E1F3A15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պաշտոնական տեղեկագրում՝ </w:t>
            </w:r>
            <w:r w:rsidRPr="007757C1">
              <w:fldChar w:fldCharType="begin"/>
            </w:r>
            <w:r w:rsidRPr="007757C1">
              <w:rPr>
                <w:lang w:val="hy-AM"/>
              </w:rPr>
              <w:instrText xml:space="preserve"> HYPERLINK "http://www.gnumner.am" </w:instrText>
            </w:r>
            <w:r w:rsidRPr="007757C1">
              <w:fldChar w:fldCharType="separate"/>
            </w:r>
            <w:r w:rsidRPr="007757C1">
              <w:rPr>
                <w:rStyle w:val="ad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www.gnumner.am</w:t>
            </w:r>
            <w:r w:rsidRPr="007757C1">
              <w:rPr>
                <w:rStyle w:val="ad"/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fldChar w:fldCharType="end"/>
            </w:r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կայքում</w:t>
            </w:r>
          </w:p>
        </w:tc>
      </w:tr>
      <w:tr w:rsidR="00027A65" w:rsidRPr="007757C1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7A65" w:rsidRPr="007757C1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27A65" w:rsidRPr="007757C1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համառոտ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7757C1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CF8FE3D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Հակաօրինական գործողություններ չի հայտնաբերվել</w:t>
            </w:r>
          </w:p>
        </w:tc>
      </w:tr>
      <w:tr w:rsidR="00027A65" w:rsidRPr="007757C1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7A65" w:rsidRPr="007757C1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27A65" w:rsidRPr="007757C1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7757C1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16959059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նեկայացվել</w:t>
            </w:r>
          </w:p>
        </w:tc>
      </w:tr>
      <w:tr w:rsidR="00027A65" w:rsidRPr="007757C1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27A65" w:rsidRPr="007757C1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27A65" w:rsidRPr="007757C1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2CF70F7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027A65" w:rsidRPr="007757C1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027A65" w:rsidRPr="007757C1" w:rsidRDefault="00027A65" w:rsidP="00027A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27A65" w:rsidRPr="007757C1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027A65" w:rsidRPr="007757C1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27A65" w:rsidRPr="007757C1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27A65" w:rsidRPr="007757C1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27A65" w:rsidRPr="007757C1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27A65" w:rsidRPr="007757C1" w:rsidRDefault="00027A65" w:rsidP="00027A6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57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27A65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1D2FBE43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2BAC8956" w:rsidR="00027A65" w:rsidRPr="007757C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251CDFB3" w:rsidR="00027A65" w:rsidRPr="00E32991" w:rsidRDefault="00027A65" w:rsidP="00027A6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7757C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C2BA2" w14:textId="77777777" w:rsidR="00E9626F" w:rsidRDefault="00E9626F" w:rsidP="0022631D">
      <w:pPr>
        <w:spacing w:before="0" w:after="0"/>
      </w:pPr>
      <w:r>
        <w:separator/>
      </w:r>
    </w:p>
  </w:endnote>
  <w:endnote w:type="continuationSeparator" w:id="0">
    <w:p w14:paraId="44FE6C49" w14:textId="77777777" w:rsidR="00E9626F" w:rsidRDefault="00E9626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A7255" w14:textId="77777777" w:rsidR="00E9626F" w:rsidRDefault="00E9626F" w:rsidP="0022631D">
      <w:pPr>
        <w:spacing w:before="0" w:after="0"/>
      </w:pPr>
      <w:r>
        <w:separator/>
      </w:r>
    </w:p>
  </w:footnote>
  <w:footnote w:type="continuationSeparator" w:id="0">
    <w:p w14:paraId="09420405" w14:textId="77777777" w:rsidR="00E9626F" w:rsidRDefault="00E9626F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027A65" w:rsidRPr="002D0BF6" w:rsidRDefault="00027A6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027A65" w:rsidRPr="002D0BF6" w:rsidRDefault="00027A65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027A65" w:rsidRPr="00871366" w:rsidRDefault="00027A65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027A65" w:rsidRPr="002D0BF6" w:rsidRDefault="00027A65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027A65" w:rsidRPr="0078682E" w:rsidRDefault="00027A65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027A65" w:rsidRPr="0078682E" w:rsidRDefault="00027A65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027A65" w:rsidRPr="00005B9C" w:rsidRDefault="00027A65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57398"/>
    <w:multiLevelType w:val="hybridMultilevel"/>
    <w:tmpl w:val="E2AC60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AB6BB5"/>
    <w:multiLevelType w:val="hybridMultilevel"/>
    <w:tmpl w:val="15C4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A3CDC"/>
    <w:multiLevelType w:val="hybridMultilevel"/>
    <w:tmpl w:val="12DCF0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4F4FCE"/>
    <w:multiLevelType w:val="hybridMultilevel"/>
    <w:tmpl w:val="958A5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27A65"/>
    <w:rsid w:val="00044EA8"/>
    <w:rsid w:val="00046CCF"/>
    <w:rsid w:val="00051ECE"/>
    <w:rsid w:val="0007090E"/>
    <w:rsid w:val="00073D66"/>
    <w:rsid w:val="0008441C"/>
    <w:rsid w:val="000B0199"/>
    <w:rsid w:val="000E4FF1"/>
    <w:rsid w:val="000F376D"/>
    <w:rsid w:val="001021B0"/>
    <w:rsid w:val="001404AC"/>
    <w:rsid w:val="0018422F"/>
    <w:rsid w:val="001A1999"/>
    <w:rsid w:val="001A664D"/>
    <w:rsid w:val="001C1BE1"/>
    <w:rsid w:val="001E0091"/>
    <w:rsid w:val="0022631D"/>
    <w:rsid w:val="00235702"/>
    <w:rsid w:val="00243032"/>
    <w:rsid w:val="0028502A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37045"/>
    <w:rsid w:val="00460062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5E122A"/>
    <w:rsid w:val="00607C9A"/>
    <w:rsid w:val="00644779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757C1"/>
    <w:rsid w:val="0078682E"/>
    <w:rsid w:val="0081420B"/>
    <w:rsid w:val="00844C09"/>
    <w:rsid w:val="008A41F2"/>
    <w:rsid w:val="008C4E62"/>
    <w:rsid w:val="008E493A"/>
    <w:rsid w:val="009C5E0F"/>
    <w:rsid w:val="009E75FF"/>
    <w:rsid w:val="00A22F1D"/>
    <w:rsid w:val="00A306F5"/>
    <w:rsid w:val="00A31820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F1F70"/>
    <w:rsid w:val="00D31346"/>
    <w:rsid w:val="00D350DE"/>
    <w:rsid w:val="00D36189"/>
    <w:rsid w:val="00D80C64"/>
    <w:rsid w:val="00DE06F1"/>
    <w:rsid w:val="00E243EA"/>
    <w:rsid w:val="00E32991"/>
    <w:rsid w:val="00E33A25"/>
    <w:rsid w:val="00E4188B"/>
    <w:rsid w:val="00E467FE"/>
    <w:rsid w:val="00E53C71"/>
    <w:rsid w:val="00E54C4D"/>
    <w:rsid w:val="00E56328"/>
    <w:rsid w:val="00E71B54"/>
    <w:rsid w:val="00E93917"/>
    <w:rsid w:val="00E9626F"/>
    <w:rsid w:val="00EA01A2"/>
    <w:rsid w:val="00EA568C"/>
    <w:rsid w:val="00EA767F"/>
    <w:rsid w:val="00EB2B45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C36237E3-5813-4941-BF8B-E70C104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"/>
    <w:basedOn w:val="a"/>
    <w:link w:val="ac"/>
    <w:rsid w:val="0008441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8441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44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2991"/>
    <w:rPr>
      <w:color w:val="605E5C"/>
      <w:shd w:val="clear" w:color="auto" w:fill="E1DFDD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27A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rogshi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36EC-84DE-4445-A789-C609A473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Учетная запись Майкрософт</cp:lastModifiedBy>
  <cp:revision>22</cp:revision>
  <cp:lastPrinted>2021-04-06T07:47:00Z</cp:lastPrinted>
  <dcterms:created xsi:type="dcterms:W3CDTF">2021-09-25T08:21:00Z</dcterms:created>
  <dcterms:modified xsi:type="dcterms:W3CDTF">2022-07-04T13:01:00Z</dcterms:modified>
</cp:coreProperties>
</file>