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B13C" w14:textId="77777777" w:rsidR="005B0E9F" w:rsidRDefault="005B0E9F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DC2DB26" w14:textId="48DFC10C" w:rsidR="003F6335" w:rsidRPr="001729E8" w:rsidRDefault="00C2248F" w:rsidP="003F63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729E8">
        <w:rPr>
          <w:rFonts w:ascii="GHEA Grapalat" w:hAnsi="GHEA Grapalat" w:cs="Sylfaen"/>
          <w:b/>
          <w:sz w:val="20"/>
          <w:lang w:val="hy-AM"/>
        </w:rPr>
        <w:t>Հ</w:t>
      </w:r>
      <w:r w:rsidRPr="001729E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3626F19D" w14:textId="401F47DD" w:rsidR="005B0E9F" w:rsidRPr="001729E8" w:rsidRDefault="00C2248F" w:rsidP="003F6335">
      <w:pPr>
        <w:jc w:val="center"/>
        <w:rPr>
          <w:b/>
          <w:sz w:val="20"/>
          <w:lang w:val="af-ZA"/>
        </w:rPr>
      </w:pPr>
      <w:r w:rsidRPr="001729E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331F7E" w14:textId="74B27B7E" w:rsidR="003F6335" w:rsidRPr="001729E8" w:rsidRDefault="003F6335" w:rsidP="003F6335">
      <w:pPr>
        <w:pStyle w:val="Heading3"/>
        <w:ind w:firstLine="0"/>
        <w:rPr>
          <w:rFonts w:ascii="GHEA Grapalat" w:hAnsi="GHEA Grapalat" w:cs="Sylfaen"/>
          <w:sz w:val="20"/>
        </w:rPr>
      </w:pPr>
      <w:r w:rsidRPr="001729E8">
        <w:rPr>
          <w:rFonts w:ascii="GHEA Grapalat" w:hAnsi="GHEA Grapalat"/>
          <w:sz w:val="20"/>
          <w:lang w:val="af-ZA"/>
        </w:rPr>
        <w:t>Ընթացակարգի ծածկագիրը</w:t>
      </w:r>
      <w:r w:rsidRPr="001729E8">
        <w:rPr>
          <w:rFonts w:ascii="GHEA Grapalat" w:hAnsi="GHEA Grapalat"/>
          <w:sz w:val="20"/>
          <w:lang w:val="hy-AM"/>
        </w:rPr>
        <w:t xml:space="preserve"> </w:t>
      </w:r>
      <w:r w:rsidR="00D60AB5" w:rsidRPr="001729E8">
        <w:rPr>
          <w:rFonts w:ascii="GHEA Grapalat" w:eastAsia="Arial Unicode MS" w:hAnsi="GHEA Grapalat" w:cs="Arial"/>
          <w:sz w:val="20"/>
        </w:rPr>
        <w:t>«</w:t>
      </w:r>
      <w:r w:rsidR="00E20CD2">
        <w:rPr>
          <w:rFonts w:ascii="GHEA Grapalat" w:hAnsi="GHEA Grapalat"/>
          <w:sz w:val="20"/>
        </w:rPr>
        <w:t>ԻԿՎԾԻԿ-ՄԱԾՁԲ-25/5</w:t>
      </w:r>
      <w:r w:rsidR="00DE39C5">
        <w:rPr>
          <w:rFonts w:ascii="GHEA Grapalat" w:hAnsi="GHEA Grapalat"/>
          <w:sz w:val="20"/>
          <w:lang w:val="hy-AM"/>
        </w:rPr>
        <w:t>3</w:t>
      </w:r>
      <w:r w:rsidR="007B47F9" w:rsidRPr="001729E8">
        <w:rPr>
          <w:rFonts w:ascii="GHEA Grapalat" w:hAnsi="GHEA Grapalat"/>
          <w:sz w:val="20"/>
        </w:rPr>
        <w:t>»</w:t>
      </w:r>
    </w:p>
    <w:p w14:paraId="764C09A0" w14:textId="77777777" w:rsidR="003F6335" w:rsidRPr="00AB2552" w:rsidRDefault="003F6335" w:rsidP="003F633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B255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 xml:space="preserve"> </w:t>
      </w:r>
    </w:p>
    <w:p w14:paraId="01A38F82" w14:textId="3107E83B" w:rsidR="00DE7BB2" w:rsidRDefault="00DE7BB2" w:rsidP="0027661B">
      <w:pPr>
        <w:ind w:right="-104" w:firstLine="720"/>
        <w:jc w:val="both"/>
        <w:rPr>
          <w:rFonts w:ascii="GHEA Grapalat" w:eastAsia="Sylfaen" w:hAnsi="GHEA Grapalat" w:cs="Sylfaen"/>
          <w:sz w:val="20"/>
          <w:u w:color="000000"/>
          <w:lang w:val="it-IT"/>
        </w:rPr>
      </w:pPr>
      <w:r w:rsidRPr="00562396">
        <w:rPr>
          <w:rFonts w:ascii="GHEA Grapalat" w:hAnsi="GHEA Grapalat" w:cs="Sylfaen"/>
          <w:sz w:val="20"/>
          <w:lang w:val="af-ZA"/>
        </w:rPr>
        <w:t></w:t>
      </w:r>
      <w:r w:rsidRPr="00562396">
        <w:rPr>
          <w:rFonts w:ascii="GHEA Grapalat" w:hAnsi="GHEA Grapalat" w:cs="Sylfaen"/>
          <w:sz w:val="20"/>
          <w:lang w:val="hy-AM"/>
        </w:rPr>
        <w:t>Իրավական կրթության և վերականգնողական ծրագրերի իրականացման կենտրոն ՊՈԱԿ-ը</w:t>
      </w:r>
      <w:r w:rsidR="001729E8">
        <w:rPr>
          <w:rFonts w:ascii="GHEA Grapalat" w:hAnsi="GHEA Grapalat" w:cs="Sylfaen"/>
          <w:sz w:val="20"/>
          <w:lang w:val="hy-AM"/>
        </w:rPr>
        <w:t xml:space="preserve"> </w:t>
      </w:r>
      <w:r w:rsidRPr="00562396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405323">
        <w:rPr>
          <w:rFonts w:ascii="GHEA Grapalat" w:hAnsi="GHEA Grapalat" w:cs="Arial"/>
          <w:sz w:val="20"/>
          <w:lang w:val="hy-AM"/>
        </w:rPr>
        <w:t xml:space="preserve">համար </w:t>
      </w:r>
      <w:r>
        <w:rPr>
          <w:rFonts w:ascii="GHEA Grapalat" w:hAnsi="GHEA Grapalat" w:cs="Arial"/>
          <w:sz w:val="20"/>
          <w:lang w:val="hy-AM"/>
        </w:rPr>
        <w:t xml:space="preserve"> </w:t>
      </w:r>
      <w:r w:rsidR="00E20CD2">
        <w:rPr>
          <w:rFonts w:ascii="GHEA Grapalat" w:hAnsi="GHEA Grapalat" w:cs="Arial"/>
          <w:sz w:val="20"/>
          <w:lang w:val="hy-AM"/>
        </w:rPr>
        <w:t>հ</w:t>
      </w:r>
      <w:r w:rsidR="00E20CD2" w:rsidRPr="00E20CD2">
        <w:rPr>
          <w:rFonts w:ascii="GHEA Grapalat" w:hAnsi="GHEA Grapalat" w:cs="Arial"/>
          <w:sz w:val="20"/>
          <w:lang w:val="hy-AM"/>
        </w:rPr>
        <w:t>անրային սննդի կազմակերպման ծառայությ</w:t>
      </w:r>
      <w:r w:rsidR="00E20CD2">
        <w:rPr>
          <w:rFonts w:ascii="GHEA Grapalat" w:hAnsi="GHEA Grapalat" w:cs="Arial"/>
          <w:sz w:val="20"/>
          <w:lang w:val="hy-AM"/>
        </w:rPr>
        <w:t>ա</w:t>
      </w:r>
      <w:r w:rsidR="00E20CD2" w:rsidRPr="00E20CD2">
        <w:rPr>
          <w:rFonts w:ascii="GHEA Grapalat" w:hAnsi="GHEA Grapalat" w:cs="Arial"/>
          <w:sz w:val="20"/>
          <w:lang w:val="hy-AM"/>
        </w:rPr>
        <w:t xml:space="preserve">ն </w:t>
      </w:r>
      <w:r w:rsidRPr="0056239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Pr="00DE7BB2">
        <w:rPr>
          <w:rFonts w:ascii="GHEA Grapalat" w:hAnsi="GHEA Grapalat"/>
          <w:b/>
          <w:bCs/>
          <w:sz w:val="20"/>
          <w:lang w:val="af-ZA"/>
        </w:rPr>
        <w:t>«</w:t>
      </w:r>
      <w:r w:rsidR="00DE39C5">
        <w:rPr>
          <w:rFonts w:ascii="GHEA Grapalat" w:hAnsi="GHEA Grapalat"/>
          <w:b/>
          <w:bCs/>
          <w:sz w:val="20"/>
          <w:lang w:val="af-ZA"/>
        </w:rPr>
        <w:t>ԻԿՎԾԻԿ-ՄԱԾՁԲ-25/53</w:t>
      </w:r>
      <w:r w:rsidRPr="00DE7BB2">
        <w:rPr>
          <w:rFonts w:ascii="GHEA Grapalat" w:hAnsi="GHEA Grapalat"/>
          <w:b/>
          <w:bCs/>
          <w:sz w:val="20"/>
          <w:lang w:val="af-ZA"/>
        </w:rPr>
        <w:t>»</w:t>
      </w:r>
      <w:r w:rsidRPr="00DE7BB2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 </w:t>
      </w:r>
      <w:r w:rsidRPr="00562396">
        <w:rPr>
          <w:rFonts w:ascii="GHEA Grapalat" w:hAnsi="GHEA Grapalat"/>
          <w:sz w:val="20"/>
          <w:lang w:val="af-ZA"/>
        </w:rPr>
        <w:t xml:space="preserve">ծածկագրով </w:t>
      </w:r>
      <w:r>
        <w:rPr>
          <w:rFonts w:ascii="GHEA Grapalat" w:hAnsi="GHEA Grapalat"/>
          <w:sz w:val="20"/>
          <w:lang w:val="af-ZA"/>
        </w:rPr>
        <w:t xml:space="preserve">մեկ անձ </w:t>
      </w:r>
      <w:r w:rsidRPr="00562396">
        <w:rPr>
          <w:rFonts w:ascii="GHEA Grapalat" w:hAnsi="GHEA Grapalat"/>
          <w:sz w:val="20"/>
          <w:lang w:val="af-ZA"/>
        </w:rPr>
        <w:t>գնման ընթացակարգի արդյունքում պայմանագիր կնքելու որոշման մասին տեղեկատվությունը</w:t>
      </w:r>
      <w:r w:rsidRPr="00562396">
        <w:rPr>
          <w:rFonts w:ascii="GHEA Grapalat" w:eastAsia="Sylfaen" w:hAnsi="GHEA Grapalat" w:cs="Sylfaen"/>
          <w:sz w:val="20"/>
          <w:u w:color="000000"/>
          <w:lang w:val="it-IT"/>
        </w:rPr>
        <w:t>`</w:t>
      </w:r>
    </w:p>
    <w:p w14:paraId="7AC52DFD" w14:textId="0E2ECC76" w:rsidR="00DE7BB2" w:rsidRPr="008A5151" w:rsidRDefault="00DE7BB2" w:rsidP="00DE7BB2">
      <w:pPr>
        <w:ind w:right="-104"/>
        <w:jc w:val="both"/>
        <w:rPr>
          <w:rFonts w:ascii="Microsoft JhengHei" w:eastAsia="Microsoft JhengHei" w:hAnsi="Microsoft JhengHei" w:cs="Microsoft JhengHei"/>
          <w:b/>
          <w:bCs/>
          <w:sz w:val="20"/>
          <w:lang w:val="hy-AM"/>
        </w:rPr>
      </w:pPr>
      <w:r>
        <w:rPr>
          <w:rFonts w:ascii="GHEA Grapalat" w:eastAsia="Sylfaen" w:hAnsi="GHEA Grapalat" w:cs="Sylfaen"/>
          <w:sz w:val="20"/>
          <w:u w:color="000000"/>
          <w:lang w:val="it-IT"/>
        </w:rPr>
        <w:tab/>
      </w:r>
      <w:r w:rsidR="00AB1664">
        <w:rPr>
          <w:rFonts w:ascii="GHEA Grapalat" w:eastAsia="Sylfaen" w:hAnsi="GHEA Grapalat" w:cs="Sylfaen"/>
          <w:sz w:val="20"/>
          <w:u w:color="000000"/>
          <w:lang w:val="hy-AM"/>
        </w:rPr>
        <w:t>Հաստատվել են ընթացակարգի մասնակիցների</w:t>
      </w:r>
      <w:r w:rsidR="00F97271">
        <w:rPr>
          <w:rFonts w:ascii="GHEA Grapalat" w:eastAsia="Sylfaen" w:hAnsi="GHEA Grapalat" w:cs="Sylfaen"/>
          <w:sz w:val="20"/>
          <w:u w:color="000000"/>
          <w:lang w:val="hy-AM"/>
        </w:rPr>
        <w:t xml:space="preserve"> </w:t>
      </w:r>
      <w:r w:rsidR="00C2248F">
        <w:rPr>
          <w:rFonts w:ascii="GHEA Grapalat" w:eastAsia="Sylfaen" w:hAnsi="GHEA Grapalat" w:cs="Sylfaen"/>
          <w:sz w:val="20"/>
          <w:u w:color="000000"/>
          <w:lang w:val="hy-AM"/>
        </w:rPr>
        <w:t xml:space="preserve">/կամ մեկ մասնակցի/ </w:t>
      </w:r>
      <w:r>
        <w:rPr>
          <w:rFonts w:ascii="GHEA Grapalat" w:eastAsia="Sylfaen" w:hAnsi="GHEA Grapalat" w:cs="Sylfaen"/>
          <w:sz w:val="20"/>
          <w:u w:color="000000"/>
          <w:lang w:val="it-IT"/>
        </w:rPr>
        <w:t>կողմից ներկայացված հայտ</w:t>
      </w:r>
      <w:r w:rsidR="00C2248F">
        <w:rPr>
          <w:rFonts w:ascii="GHEA Grapalat" w:eastAsia="Sylfaen" w:hAnsi="GHEA Grapalat" w:cs="Sylfaen"/>
          <w:sz w:val="20"/>
          <w:u w:color="000000"/>
          <w:lang w:val="hy-AM"/>
        </w:rPr>
        <w:t>երի</w:t>
      </w:r>
      <w:r w:rsidR="00F97271">
        <w:rPr>
          <w:rFonts w:ascii="GHEA Grapalat" w:eastAsia="Sylfaen" w:hAnsi="GHEA Grapalat" w:cs="Sylfaen"/>
          <w:sz w:val="20"/>
          <w:u w:color="000000"/>
          <w:lang w:val="hy-AM"/>
        </w:rPr>
        <w:t xml:space="preserve"> </w:t>
      </w:r>
      <w:r w:rsidR="00C2248F">
        <w:rPr>
          <w:rFonts w:ascii="GHEA Grapalat" w:eastAsia="Sylfaen" w:hAnsi="GHEA Grapalat" w:cs="Sylfaen"/>
          <w:sz w:val="20"/>
          <w:u w:color="000000"/>
          <w:lang w:val="hy-AM"/>
        </w:rPr>
        <w:t>/հայտ</w:t>
      </w:r>
      <w:r>
        <w:rPr>
          <w:rFonts w:ascii="GHEA Grapalat" w:eastAsia="Sylfaen" w:hAnsi="GHEA Grapalat" w:cs="Sylfaen"/>
          <w:sz w:val="20"/>
          <w:u w:color="000000"/>
          <w:lang w:val="it-IT"/>
        </w:rPr>
        <w:t>ի</w:t>
      </w:r>
      <w:r w:rsidR="00C2248F">
        <w:rPr>
          <w:rFonts w:ascii="GHEA Grapalat" w:eastAsia="Sylfaen" w:hAnsi="GHEA Grapalat" w:cs="Sylfaen"/>
          <w:sz w:val="20"/>
          <w:u w:color="000000"/>
          <w:lang w:val="hy-AM"/>
        </w:rPr>
        <w:t xml:space="preserve">/՝ հրավերի պահանջներին համապատասխանության </w:t>
      </w:r>
      <w:r>
        <w:rPr>
          <w:rFonts w:ascii="GHEA Grapalat" w:eastAsia="Sylfaen" w:hAnsi="GHEA Grapalat" w:cs="Sylfaen"/>
          <w:sz w:val="20"/>
          <w:u w:color="000000"/>
          <w:lang w:val="it-IT"/>
        </w:rPr>
        <w:t xml:space="preserve">գնահատման արդյունքները, </w:t>
      </w:r>
      <w:r w:rsidRPr="00562396">
        <w:rPr>
          <w:rFonts w:ascii="GHEA Grapalat" w:eastAsia="Sylfaen" w:hAnsi="GHEA Grapalat" w:cs="Sylfaen"/>
          <w:sz w:val="20"/>
          <w:u w:color="000000"/>
          <w:lang w:val="it-IT"/>
        </w:rPr>
        <w:t>համաձա</w:t>
      </w:r>
      <w:r w:rsidR="00405323">
        <w:rPr>
          <w:rFonts w:ascii="GHEA Grapalat" w:eastAsia="Sylfaen" w:hAnsi="GHEA Grapalat" w:cs="Sylfaen"/>
          <w:sz w:val="20"/>
          <w:u w:color="000000"/>
          <w:lang w:val="hy-AM"/>
        </w:rPr>
        <w:t>յ</w:t>
      </w:r>
      <w:r w:rsidRPr="00562396">
        <w:rPr>
          <w:rFonts w:ascii="GHEA Grapalat" w:eastAsia="Sylfaen" w:hAnsi="GHEA Grapalat" w:cs="Sylfaen"/>
          <w:sz w:val="20"/>
          <w:u w:color="000000"/>
          <w:lang w:val="it-IT"/>
        </w:rPr>
        <w:t>ն որի</w:t>
      </w:r>
      <w:r>
        <w:rPr>
          <w:rFonts w:ascii="Microsoft JhengHei" w:eastAsia="Microsoft JhengHei" w:hAnsi="Microsoft JhengHei" w:cs="Microsoft JhengHei"/>
          <w:sz w:val="20"/>
          <w:u w:color="000000"/>
          <w:lang w:val="it-IT"/>
        </w:rPr>
        <w:t>․</w:t>
      </w:r>
    </w:p>
    <w:p w14:paraId="5E78C48C" w14:textId="77777777" w:rsidR="00492476" w:rsidRDefault="00492476" w:rsidP="00492476">
      <w:pPr>
        <w:spacing w:line="276" w:lineRule="auto"/>
        <w:ind w:firstLine="270"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6A51AFFD" w:rsidR="003F6335" w:rsidRPr="00595283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595283">
        <w:rPr>
          <w:rFonts w:ascii="GHEA Grapalat" w:hAnsi="GHEA Grapalat" w:cs="Sylfaen"/>
          <w:b/>
          <w:bCs/>
          <w:sz w:val="20"/>
          <w:lang w:val="hy-AM"/>
        </w:rPr>
        <w:t xml:space="preserve">Չափաբաժին </w:t>
      </w:r>
      <w:r w:rsidR="00AC08DB" w:rsidRPr="00595283">
        <w:rPr>
          <w:rFonts w:ascii="GHEA Grapalat" w:hAnsi="GHEA Grapalat" w:cs="Sylfaen"/>
          <w:b/>
          <w:bCs/>
          <w:sz w:val="20"/>
          <w:lang w:val="hy-AM"/>
        </w:rPr>
        <w:t>1</w:t>
      </w:r>
      <w:r w:rsidRPr="00595283">
        <w:rPr>
          <w:rFonts w:ascii="GHEA Grapalat" w:hAnsi="GHEA Grapalat" w:cs="Sylfaen"/>
          <w:b/>
          <w:bCs/>
          <w:sz w:val="20"/>
          <w:lang w:val="hy-AM"/>
        </w:rPr>
        <w:t xml:space="preserve">։ </w:t>
      </w:r>
    </w:p>
    <w:p w14:paraId="6727E41C" w14:textId="779E8944" w:rsidR="00595283" w:rsidRPr="00DE7BB2" w:rsidRDefault="003F6335" w:rsidP="00595283">
      <w:pPr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595283" w:rsidRPr="001A68CB">
        <w:rPr>
          <w:rFonts w:ascii="GHEA Grapalat" w:hAnsi="GHEA Grapalat"/>
          <w:b/>
          <w:bCs/>
          <w:sz w:val="20"/>
          <w:lang w:val="af-ZA"/>
        </w:rPr>
        <w:t>«</w:t>
      </w:r>
      <w:r w:rsidR="00405323" w:rsidRPr="00405323"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  <w:t>դասախոս</w:t>
      </w:r>
      <w:r w:rsidR="001729E8"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  <w:t>ներ</w:t>
      </w:r>
      <w:r w:rsidR="00405323" w:rsidRPr="00405323"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  <w:t>ի վերապատրաստման ծառայություն</w:t>
      </w:r>
      <w:r w:rsidR="00595283" w:rsidRPr="00DE7BB2">
        <w:rPr>
          <w:rFonts w:ascii="GHEA Grapalat" w:hAnsi="GHEA Grapalat"/>
          <w:b/>
          <w:bCs/>
          <w:sz w:val="20"/>
          <w:lang w:val="af-ZA"/>
        </w:rPr>
        <w:t>»</w:t>
      </w:r>
      <w:r w:rsidR="00595283" w:rsidRPr="00DE7BB2">
        <w:rPr>
          <w:rFonts w:ascii="GHEA Grapalat" w:hAnsi="GHEA Grapalat" w:cs="Sylfaen"/>
          <w:b/>
          <w:bCs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43"/>
        <w:gridCol w:w="2519"/>
        <w:gridCol w:w="2601"/>
        <w:gridCol w:w="2865"/>
      </w:tblGrid>
      <w:tr w:rsidR="003F6335" w:rsidRPr="00C31F95" w14:paraId="2ADCC542" w14:textId="77777777" w:rsidTr="00E20C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0E703E" w14:textId="77777777" w:rsidR="00034195" w:rsidRPr="00595283" w:rsidRDefault="0003419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5AF977B4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F722C6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28C0FA23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C3EB393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3D7DA41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F6335" w:rsidRPr="00C31F95" w14:paraId="5D6085E3" w14:textId="77777777" w:rsidTr="00E20CD2">
        <w:trPr>
          <w:trHeight w:val="431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00E3312" w14:textId="61B63FC8" w:rsidR="003F6335" w:rsidRPr="00025114" w:rsidRDefault="00595283" w:rsidP="00E1752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 w:rsidR="00E20CD2">
              <w:rPr>
                <w:rFonts w:ascii="GHEA Grapalat" w:hAnsi="GHEA Grapalat" w:cs="Sylfaen"/>
                <w:b/>
                <w:sz w:val="20"/>
                <w:lang w:val="hy-AM"/>
              </w:rPr>
              <w:t>Յանս Հոլդինգ</w:t>
            </w: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="00667FAF">
              <w:rPr>
                <w:rFonts w:ascii="GHEA Grapalat" w:hAnsi="GHEA Grapalat" w:cs="Sylfaen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BCA3F95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48F635AF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8764C79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C31F95" w:rsidRDefault="003F6335" w:rsidP="00C31F95">
      <w:pPr>
        <w:contextualSpacing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2543"/>
        <w:gridCol w:w="1768"/>
        <w:gridCol w:w="2626"/>
      </w:tblGrid>
      <w:tr w:rsidR="003F6335" w:rsidRPr="00DE39C5" w14:paraId="50122485" w14:textId="77777777" w:rsidTr="00E20CD2">
        <w:trPr>
          <w:trHeight w:val="62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0347C2D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388CB220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89A3F0F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071D63A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C31F95" w:rsidRDefault="003F6335" w:rsidP="00C31F95">
            <w:pPr>
              <w:contextualSpacing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1F95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2968A5" w:rsidRPr="002F4419" w14:paraId="3287B173" w14:textId="77777777" w:rsidTr="00E20CD2">
        <w:trPr>
          <w:trHeight w:val="42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30FD20A" w14:textId="77777777" w:rsidR="002968A5" w:rsidRPr="002F4419" w:rsidRDefault="002968A5" w:rsidP="002968A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F4419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0F9ADA9" w14:textId="028C423F" w:rsidR="002968A5" w:rsidRPr="00025114" w:rsidRDefault="00E20CD2" w:rsidP="002968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Յանս Հոլդինգ</w:t>
            </w:r>
            <w:r w:rsidRPr="0040350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588190B" w14:textId="7DDE6F83" w:rsidR="002968A5" w:rsidRPr="002F4419" w:rsidRDefault="002968A5" w:rsidP="002968A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F4419">
              <w:rPr>
                <w:rFonts w:ascii="GHEA Grapalat" w:hAnsi="GHEA Grapalat" w:cs="Sylfaen"/>
                <w:sz w:val="18"/>
                <w:szCs w:val="18"/>
                <w:lang w:val="hy-AM"/>
              </w:rPr>
              <w:t>“X”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C0F5048" w14:textId="39E5E63E" w:rsidR="002968A5" w:rsidRPr="00E20CD2" w:rsidRDefault="00E20CD2" w:rsidP="00E02878">
            <w:pPr>
              <w:contextualSpacing/>
              <w:jc w:val="center"/>
              <w:rPr>
                <w:rFonts w:ascii="GHEA Grapalat" w:eastAsia="Microsoft JhengHei" w:hAnsi="GHEA Grapalat" w:cs="Microsoft JhengHei"/>
                <w:b/>
                <w:sz w:val="20"/>
                <w:lang w:val="hy-AM"/>
              </w:rPr>
            </w:pPr>
            <w:r w:rsidRPr="00E20CD2">
              <w:rPr>
                <w:rFonts w:ascii="GHEA Grapalat" w:eastAsia="Microsoft JhengHei" w:hAnsi="GHEA Grapalat" w:cs="Cambria Math"/>
                <w:b/>
                <w:color w:val="262626" w:themeColor="text1" w:themeTint="D9"/>
                <w:sz w:val="21"/>
                <w:szCs w:val="21"/>
                <w:lang w:val="hy-AM"/>
              </w:rPr>
              <w:t>250</w:t>
            </w:r>
            <w:r w:rsidR="00405323" w:rsidRPr="00E20CD2">
              <w:rPr>
                <w:rFonts w:ascii="Cambria Math" w:eastAsia="Microsoft JhengHei" w:hAnsi="Cambria Math" w:cs="Cambria Math"/>
                <w:b/>
                <w:color w:val="262626" w:themeColor="text1" w:themeTint="D9"/>
                <w:sz w:val="21"/>
                <w:szCs w:val="21"/>
                <w:lang w:val="hy-AM"/>
              </w:rPr>
              <w:t>․</w:t>
            </w:r>
            <w:r w:rsidR="00405323" w:rsidRPr="00E20CD2">
              <w:rPr>
                <w:rFonts w:ascii="GHEA Grapalat" w:eastAsia="Microsoft JhengHei" w:hAnsi="GHEA Grapalat" w:cs="Microsoft JhengHei"/>
                <w:b/>
                <w:color w:val="262626" w:themeColor="text1" w:themeTint="D9"/>
                <w:sz w:val="21"/>
                <w:szCs w:val="21"/>
                <w:lang w:val="hy-AM"/>
              </w:rPr>
              <w:t>0</w:t>
            </w:r>
          </w:p>
        </w:tc>
      </w:tr>
    </w:tbl>
    <w:p w14:paraId="22C3EBF6" w14:textId="70402415" w:rsidR="00940E75" w:rsidRDefault="00940E75" w:rsidP="00940E7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427535F" w14:textId="4CED74A2" w:rsidR="004808DB" w:rsidRDefault="00416E27" w:rsidP="00416E27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14:paraId="7B192E9E" w14:textId="77777777" w:rsidR="004808DB" w:rsidRDefault="004808DB" w:rsidP="00416E27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254673C" w14:textId="2D5FBD49" w:rsidR="005B0E9F" w:rsidRPr="00C31F95" w:rsidRDefault="004822ED" w:rsidP="00161214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«</w:t>
      </w:r>
      <w:r w:rsidR="004808DB" w:rsidRPr="004808DB">
        <w:rPr>
          <w:rFonts w:ascii="GHEA Grapalat" w:hAnsi="GHEA Grapalat" w:cs="Sylfaen"/>
          <w:sz w:val="20"/>
          <w:lang w:val="af-ZA"/>
        </w:rPr>
        <w:t>Գնումների մասին</w:t>
      </w:r>
      <w:r w:rsidRPr="00C31F95">
        <w:rPr>
          <w:rFonts w:ascii="GHEA Grapalat" w:hAnsi="GHEA Grapalat" w:cs="Sylfaen"/>
          <w:sz w:val="20"/>
          <w:lang w:val="hy-AM"/>
        </w:rPr>
        <w:t>»</w:t>
      </w:r>
      <w:r w:rsidR="004808DB" w:rsidRPr="004808DB">
        <w:rPr>
          <w:rFonts w:ascii="GHEA Grapalat" w:hAnsi="GHEA Grapalat" w:cs="Sylfaen"/>
          <w:sz w:val="20"/>
          <w:lang w:val="af-ZA"/>
        </w:rPr>
        <w:t xml:space="preserve"> ՀՀ օրենքի 10-րդ հոդվածի համաձայն անգործության ժամկետ չի սահմանվում:</w:t>
      </w:r>
      <w:r w:rsidR="00416E27" w:rsidRPr="00C31F95">
        <w:rPr>
          <w:rFonts w:ascii="GHEA Grapalat" w:hAnsi="GHEA Grapalat" w:cs="Sylfaen"/>
          <w:sz w:val="20"/>
          <w:lang w:val="hy-AM"/>
        </w:rPr>
        <w:t xml:space="preserve"> </w:t>
      </w:r>
    </w:p>
    <w:p w14:paraId="7AE25098" w14:textId="77777777" w:rsidR="00161214" w:rsidRDefault="00416E27" w:rsidP="00161214">
      <w:pPr>
        <w:ind w:hanging="36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    </w:t>
      </w:r>
      <w:r w:rsidRPr="00E61228">
        <w:rPr>
          <w:rFonts w:ascii="GHEA Grapalat" w:hAnsi="GHEA Grapalat" w:cs="Sylfaen"/>
          <w:sz w:val="20"/>
          <w:lang w:val="hy-AM"/>
        </w:rPr>
        <w:t xml:space="preserve">            </w:t>
      </w:r>
    </w:p>
    <w:p w14:paraId="38B05BD7" w14:textId="0E311C1D" w:rsidR="00416E27" w:rsidRPr="00C2248F" w:rsidRDefault="00416E27" w:rsidP="00161214">
      <w:pPr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</w:t>
      </w:r>
      <w:r w:rsidR="00B52F13">
        <w:rPr>
          <w:rFonts w:ascii="GHEA Grapalat" w:hAnsi="GHEA Grapalat" w:cs="Sylfaen"/>
          <w:sz w:val="20"/>
          <w:lang w:val="hy-AM"/>
        </w:rPr>
        <w:t xml:space="preserve"> </w:t>
      </w:r>
      <w:r w:rsidR="00575A2E">
        <w:rPr>
          <w:rFonts w:ascii="GHEA Grapalat" w:hAnsi="GHEA Grapalat" w:cs="Sylfaen"/>
          <w:sz w:val="20"/>
          <w:lang w:val="hy-AM"/>
        </w:rPr>
        <w:t xml:space="preserve">կարող եք դիմել </w:t>
      </w:r>
      <w:r w:rsidR="00034195" w:rsidRPr="00034195">
        <w:rPr>
          <w:rFonts w:ascii="GHEA Grapalat" w:hAnsi="GHEA Grapalat" w:cs="Sylfaen"/>
          <w:b/>
          <w:i/>
          <w:sz w:val="20"/>
          <w:lang w:val="hy-AM"/>
        </w:rPr>
        <w:t>«</w:t>
      </w:r>
      <w:r w:rsidR="00DE39C5">
        <w:rPr>
          <w:rFonts w:ascii="GHEA Grapalat" w:hAnsi="GHEA Grapalat"/>
          <w:b/>
          <w:bCs/>
          <w:sz w:val="20"/>
          <w:lang w:val="af-ZA"/>
        </w:rPr>
        <w:t>ԻԿՎԾԻԿ-ՄԱԾՁԲ-25/53</w:t>
      </w:r>
      <w:r w:rsidRPr="00034195">
        <w:rPr>
          <w:rFonts w:ascii="GHEA Grapalat" w:hAnsi="GHEA Grapalat" w:cs="Sylfaen"/>
          <w:b/>
          <w:i/>
          <w:sz w:val="20"/>
          <w:lang w:val="hy-AM"/>
        </w:rPr>
        <w:t>»</w:t>
      </w:r>
      <w:r w:rsidRPr="00C31F95">
        <w:rPr>
          <w:rFonts w:ascii="GHEA Grapalat" w:hAnsi="GHEA Grapalat" w:cs="Sylfaen"/>
          <w:sz w:val="20"/>
          <w:lang w:val="hy-AM"/>
        </w:rPr>
        <w:t xml:space="preserve"> ծածկագրով </w:t>
      </w:r>
      <w:r w:rsidR="00EF5AEF">
        <w:rPr>
          <w:rFonts w:ascii="GHEA Grapalat" w:hAnsi="GHEA Grapalat" w:cs="Sylfaen"/>
          <w:sz w:val="20"/>
          <w:lang w:val="hy-AM"/>
        </w:rPr>
        <w:t>գնումների համակարգող</w:t>
      </w:r>
      <w:r w:rsidRPr="00C31F95">
        <w:rPr>
          <w:rFonts w:ascii="GHEA Grapalat" w:hAnsi="GHEA Grapalat" w:cs="Sylfaen"/>
          <w:sz w:val="20"/>
          <w:lang w:val="hy-AM"/>
        </w:rPr>
        <w:t xml:space="preserve"> </w:t>
      </w:r>
      <w:r w:rsidR="00595283">
        <w:rPr>
          <w:rFonts w:ascii="GHEA Grapalat" w:hAnsi="GHEA Grapalat" w:cs="Sylfaen"/>
          <w:sz w:val="20"/>
          <w:lang w:val="hy-AM"/>
        </w:rPr>
        <w:t>Աննա Մարգարյանին</w:t>
      </w:r>
      <w:r w:rsidRPr="00C31F95">
        <w:rPr>
          <w:rFonts w:ascii="GHEA Grapalat" w:hAnsi="GHEA Grapalat" w:cs="Sylfaen"/>
          <w:sz w:val="20"/>
          <w:lang w:val="hy-AM"/>
        </w:rPr>
        <w:t>:</w:t>
      </w:r>
    </w:p>
    <w:p w14:paraId="60C0254A" w14:textId="77777777" w:rsidR="00416E27" w:rsidRPr="00C31F95" w:rsidRDefault="00416E27" w:rsidP="00416E27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6636E16" w14:textId="35A5FEDD" w:rsidR="00416E27" w:rsidRPr="00C31F95" w:rsidRDefault="00416E27" w:rsidP="005E18A0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Հեռախոս</w:t>
      </w:r>
      <w:r w:rsidR="001729E8" w:rsidRPr="001729E8">
        <w:rPr>
          <w:rFonts w:ascii="GHEA Grapalat" w:hAnsi="GHEA Grapalat" w:cs="Sylfaen"/>
          <w:sz w:val="20"/>
          <w:lang w:val="hy-AM"/>
        </w:rPr>
        <w:t>`</w:t>
      </w:r>
      <w:r w:rsidRPr="00C31F95">
        <w:rPr>
          <w:rFonts w:ascii="GHEA Grapalat" w:hAnsi="GHEA Grapalat" w:cs="Sylfaen"/>
          <w:sz w:val="20"/>
          <w:lang w:val="hy-AM"/>
        </w:rPr>
        <w:t xml:space="preserve">  0</w:t>
      </w:r>
      <w:r w:rsidR="00595283">
        <w:rPr>
          <w:rFonts w:ascii="GHEA Grapalat" w:hAnsi="GHEA Grapalat" w:cs="Sylfaen"/>
          <w:sz w:val="20"/>
          <w:lang w:val="hy-AM"/>
        </w:rPr>
        <w:t>77</w:t>
      </w:r>
      <w:r w:rsidRPr="00C31F95">
        <w:rPr>
          <w:rFonts w:ascii="GHEA Grapalat" w:hAnsi="GHEA Grapalat" w:cs="Sylfaen"/>
          <w:sz w:val="20"/>
          <w:lang w:val="hy-AM"/>
        </w:rPr>
        <w:t>-</w:t>
      </w:r>
      <w:r w:rsidR="00595283">
        <w:rPr>
          <w:rFonts w:ascii="GHEA Grapalat" w:hAnsi="GHEA Grapalat" w:cs="Sylfaen"/>
          <w:sz w:val="20"/>
          <w:lang w:val="hy-AM"/>
        </w:rPr>
        <w:t>44</w:t>
      </w:r>
      <w:r w:rsidRPr="00C31F95">
        <w:rPr>
          <w:rFonts w:ascii="GHEA Grapalat" w:hAnsi="GHEA Grapalat" w:cs="Sylfaen"/>
          <w:sz w:val="20"/>
          <w:lang w:val="hy-AM"/>
        </w:rPr>
        <w:t>-</w:t>
      </w:r>
      <w:r w:rsidR="00595283">
        <w:rPr>
          <w:rFonts w:ascii="GHEA Grapalat" w:hAnsi="GHEA Grapalat" w:cs="Sylfaen"/>
          <w:sz w:val="20"/>
          <w:lang w:val="hy-AM"/>
        </w:rPr>
        <w:t>22</w:t>
      </w:r>
      <w:r w:rsidRPr="00C31F95">
        <w:rPr>
          <w:rFonts w:ascii="GHEA Grapalat" w:hAnsi="GHEA Grapalat" w:cs="Sylfaen"/>
          <w:sz w:val="20"/>
          <w:lang w:val="hy-AM"/>
        </w:rPr>
        <w:t>-0</w:t>
      </w:r>
      <w:r w:rsidR="00595283">
        <w:rPr>
          <w:rFonts w:ascii="GHEA Grapalat" w:hAnsi="GHEA Grapalat" w:cs="Sylfaen"/>
          <w:sz w:val="20"/>
          <w:lang w:val="hy-AM"/>
        </w:rPr>
        <w:t>2</w:t>
      </w:r>
    </w:p>
    <w:p w14:paraId="5CF5AEE1" w14:textId="3863E27C" w:rsidR="00595283" w:rsidRPr="00C31F95" w:rsidRDefault="00416E27" w:rsidP="005E18A0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 xml:space="preserve">Էլ. </w:t>
      </w:r>
      <w:r w:rsidR="001729E8" w:rsidRPr="00C31F95">
        <w:rPr>
          <w:rFonts w:ascii="GHEA Grapalat" w:hAnsi="GHEA Grapalat" w:cs="Sylfaen"/>
          <w:sz w:val="20"/>
          <w:lang w:val="hy-AM"/>
        </w:rPr>
        <w:t>Փ</w:t>
      </w:r>
      <w:r w:rsidRPr="00C31F95">
        <w:rPr>
          <w:rFonts w:ascii="GHEA Grapalat" w:hAnsi="GHEA Grapalat" w:cs="Sylfaen"/>
          <w:sz w:val="20"/>
          <w:lang w:val="hy-AM"/>
        </w:rPr>
        <w:t>ոստ</w:t>
      </w:r>
      <w:r w:rsidR="001729E8" w:rsidRPr="001729E8">
        <w:rPr>
          <w:rFonts w:ascii="GHEA Grapalat" w:hAnsi="GHEA Grapalat" w:cs="Sylfaen"/>
          <w:sz w:val="20"/>
          <w:lang w:val="hy-AM"/>
        </w:rPr>
        <w:t>`</w:t>
      </w:r>
      <w:r w:rsidRPr="00C31F95">
        <w:rPr>
          <w:rFonts w:ascii="GHEA Grapalat" w:hAnsi="GHEA Grapalat" w:cs="Sylfaen"/>
          <w:sz w:val="20"/>
          <w:lang w:val="hy-AM"/>
        </w:rPr>
        <w:t xml:space="preserve">  </w:t>
      </w:r>
      <w:r w:rsidR="001729E8" w:rsidRPr="001729E8">
        <w:rPr>
          <w:rFonts w:ascii="GHEA Grapalat" w:hAnsi="GHEA Grapalat" w:cs="Sylfaen"/>
          <w:sz w:val="20"/>
          <w:lang w:val="hy-AM"/>
        </w:rPr>
        <w:t>info@lawinstitute.am</w:t>
      </w:r>
    </w:p>
    <w:p w14:paraId="2C2A20CA" w14:textId="101E6C72" w:rsidR="0009148C" w:rsidRDefault="00416E27" w:rsidP="005E18A0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C31F95">
        <w:rPr>
          <w:rFonts w:ascii="GHEA Grapalat" w:hAnsi="GHEA Grapalat" w:cs="Sylfaen"/>
          <w:sz w:val="20"/>
          <w:lang w:val="hy-AM"/>
        </w:rPr>
        <w:t>Պատվիրատո</w:t>
      </w:r>
      <w:bookmarkStart w:id="0" w:name="_Hlk201788484"/>
      <w:r w:rsidRPr="00C31F95">
        <w:rPr>
          <w:rFonts w:ascii="GHEA Grapalat" w:hAnsi="GHEA Grapalat" w:cs="Sylfaen"/>
          <w:sz w:val="20"/>
          <w:lang w:val="hy-AM"/>
        </w:rPr>
        <w:t>ւ «Իրավական կրթության և վերականգնողական ծրագրերի իրականացման կենտրոն» ՊՈԱԿ</w:t>
      </w:r>
      <w:bookmarkEnd w:id="0"/>
    </w:p>
    <w:p w14:paraId="00A001B7" w14:textId="226C81E3" w:rsidR="004808DB" w:rsidRDefault="004808DB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37BFA008" w14:textId="4D6B2015" w:rsidR="00C2248F" w:rsidRDefault="00C2248F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1BAA2EB" w14:textId="1008CA52" w:rsidR="00C2248F" w:rsidRDefault="00C2248F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3C466110" w14:textId="0B14CE5E" w:rsidR="00C2248F" w:rsidRDefault="00C2248F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383DA0E6" w14:textId="77777777" w:rsidR="00011214" w:rsidRDefault="00011214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BC07AA4" w14:textId="7359DF1C" w:rsidR="00C2248F" w:rsidRDefault="00C2248F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9D126B0" w14:textId="47C60EF8" w:rsidR="00E20CD2" w:rsidRDefault="00E20CD2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1439228D" w14:textId="77777777" w:rsidR="00E20CD2" w:rsidRDefault="00E20CD2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FB381F1" w14:textId="3BE98DF3" w:rsidR="00C2248F" w:rsidRDefault="00C2248F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9F765E4" w14:textId="730CA1A9" w:rsidR="001729E8" w:rsidRDefault="001729E8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46A2B553" w14:textId="6B12FE67" w:rsidR="001729E8" w:rsidRDefault="001729E8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52B699AC" w14:textId="77777777" w:rsidR="001729E8" w:rsidRDefault="001729E8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6B21E1E7" w14:textId="2F526C9A" w:rsidR="00C2248F" w:rsidRPr="00011214" w:rsidRDefault="00C2248F" w:rsidP="00011214">
      <w:pPr>
        <w:widowControl w:val="0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011214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О</w:t>
      </w:r>
      <w:r w:rsidR="00011214" w:rsidRPr="00011214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бъявление</w:t>
      </w:r>
    </w:p>
    <w:p w14:paraId="0DE43B0E" w14:textId="51744064" w:rsidR="00C2248F" w:rsidRPr="00011214" w:rsidRDefault="00011214" w:rsidP="00011214">
      <w:pPr>
        <w:widowControl w:val="0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</w:pPr>
      <w:r w:rsidRPr="00011214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о решении заключения договора</w:t>
      </w:r>
    </w:p>
    <w:p w14:paraId="07BA3D5D" w14:textId="4546D9F9" w:rsidR="00C2248F" w:rsidRPr="00011214" w:rsidRDefault="00C2248F" w:rsidP="00011214">
      <w:pPr>
        <w:pStyle w:val="Heading3"/>
        <w:keepNext w:val="0"/>
        <w:widowControl w:val="0"/>
        <w:tabs>
          <w:tab w:val="left" w:pos="243"/>
        </w:tabs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11214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Код процедуры </w:t>
      </w:r>
      <w:r w:rsidR="00DE39C5" w:rsidRPr="00DA16BC">
        <w:rPr>
          <w:rFonts w:ascii="GHEA Grapalat" w:hAnsi="GHEA Grapalat"/>
          <w:sz w:val="22"/>
          <w:szCs w:val="22"/>
        </w:rPr>
        <w:t>ԻԿՎԾԻԿ-ՄԱԾՁԲ-25/53</w:t>
      </w:r>
    </w:p>
    <w:p w14:paraId="144DDC24" w14:textId="77777777" w:rsidR="00C2248F" w:rsidRPr="001729E8" w:rsidRDefault="00C2248F" w:rsidP="00C2248F">
      <w:pPr>
        <w:rPr>
          <w:sz w:val="22"/>
          <w:szCs w:val="22"/>
          <w:lang w:val="hy-AM"/>
        </w:rPr>
      </w:pPr>
    </w:p>
    <w:p w14:paraId="444FF619" w14:textId="08E9F235" w:rsidR="00C2248F" w:rsidRPr="00E20CD2" w:rsidRDefault="00011214" w:rsidP="001729E8">
      <w:pPr>
        <w:spacing w:line="276" w:lineRule="auto"/>
        <w:ind w:firstLine="720"/>
        <w:rPr>
          <w:rFonts w:ascii="Sylfaen" w:hAnsi="Sylfaen"/>
          <w:sz w:val="20"/>
          <w:lang w:val="hy-AM"/>
        </w:rPr>
      </w:pPr>
      <w:r w:rsidRPr="001729E8">
        <w:rPr>
          <w:rFonts w:ascii="GHEA Grapalat" w:hAnsi="GHEA Grapalat"/>
          <w:bCs/>
          <w:color w:val="000000" w:themeColor="text1"/>
          <w:sz w:val="20"/>
          <w:lang w:val="hy-AM"/>
        </w:rPr>
        <w:t xml:space="preserve">«Центр правового образования и </w:t>
      </w:r>
      <w:r w:rsidRPr="001729E8">
        <w:rPr>
          <w:rFonts w:ascii="GHEA Grapalat" w:hAnsi="GHEA Grapalat"/>
          <w:color w:val="000000" w:themeColor="text1"/>
          <w:sz w:val="20"/>
          <w:lang w:val="hy-AM"/>
        </w:rPr>
        <w:t>реализации</w:t>
      </w:r>
      <w:r w:rsidRPr="001729E8">
        <w:rPr>
          <w:rFonts w:ascii="GHEA Grapalat" w:hAnsi="GHEA Grapalat"/>
          <w:bCs/>
          <w:color w:val="000000" w:themeColor="text1"/>
          <w:sz w:val="20"/>
          <w:lang w:val="hy-AM"/>
        </w:rPr>
        <w:t xml:space="preserve"> реабилитационных программ»</w:t>
      </w:r>
      <w:r w:rsidRPr="001729E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1729E8">
        <w:rPr>
          <w:rFonts w:ascii="GHEA Grapalat" w:hAnsi="GHEA Grapalat"/>
          <w:color w:val="000000" w:themeColor="text1"/>
          <w:sz w:val="20"/>
          <w:lang w:val="ru-RU"/>
        </w:rPr>
        <w:t xml:space="preserve">ГНКО ниже представляет информацию о решении заключения договора в результате процедуры </w:t>
      </w:r>
      <w:r w:rsidR="001729E8" w:rsidRPr="001729E8">
        <w:rPr>
          <w:rFonts w:ascii="GHEA Grapalat" w:hAnsi="GHEA Grapalat" w:hint="eastAsia"/>
          <w:color w:val="000000" w:themeColor="text1"/>
          <w:sz w:val="20"/>
          <w:lang w:val="ru-RU"/>
        </w:rPr>
        <w:t>единой</w:t>
      </w:r>
      <w:r w:rsidR="001729E8" w:rsidRPr="001729E8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="001729E8" w:rsidRPr="001729E8">
        <w:rPr>
          <w:rFonts w:ascii="GHEA Grapalat" w:hAnsi="GHEA Grapalat" w:hint="eastAsia"/>
          <w:color w:val="000000" w:themeColor="text1"/>
          <w:sz w:val="20"/>
          <w:lang w:val="ru-RU"/>
        </w:rPr>
        <w:t>закупки</w:t>
      </w:r>
      <w:r w:rsidRPr="001729E8">
        <w:rPr>
          <w:rFonts w:ascii="GHEA Grapalat" w:hAnsi="GHEA Grapalat"/>
          <w:color w:val="000000" w:themeColor="text1"/>
          <w:sz w:val="20"/>
          <w:lang w:val="ru-RU"/>
        </w:rPr>
        <w:t xml:space="preserve"> под кодом </w:t>
      </w:r>
      <w:r w:rsidR="00DE39C5">
        <w:rPr>
          <w:rFonts w:ascii="GHEA Grapalat" w:hAnsi="GHEA Grapalat"/>
          <w:color w:val="000000" w:themeColor="text1"/>
          <w:sz w:val="20"/>
          <w:lang w:val="af-ZA"/>
        </w:rPr>
        <w:t>ԻԿՎԾԻԿ-ՄԱԾՁԲ-25/53</w:t>
      </w:r>
      <w:r w:rsidRPr="001729E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729E8">
        <w:rPr>
          <w:rFonts w:ascii="GHEA Grapalat" w:hAnsi="GHEA Grapalat"/>
          <w:color w:val="000000" w:themeColor="text1"/>
          <w:sz w:val="20"/>
          <w:lang w:val="ru-RU"/>
        </w:rPr>
        <w:t xml:space="preserve">организованной с целью приобретения </w:t>
      </w:r>
      <w:r w:rsidR="00E20CD2" w:rsidRPr="00E20CD2">
        <w:rPr>
          <w:rFonts w:ascii="GHEA Grapalat" w:hAnsi="GHEA Grapalat" w:hint="eastAsia"/>
          <w:color w:val="000000" w:themeColor="text1"/>
          <w:sz w:val="20"/>
          <w:lang w:val="ru-RU"/>
        </w:rPr>
        <w:t>услуг</w:t>
      </w:r>
      <w:r w:rsidR="00E20CD2" w:rsidRPr="00E20CD2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="00E20CD2" w:rsidRPr="00E20CD2">
        <w:rPr>
          <w:rFonts w:ascii="GHEA Grapalat" w:hAnsi="GHEA Grapalat" w:hint="eastAsia"/>
          <w:color w:val="000000" w:themeColor="text1"/>
          <w:sz w:val="20"/>
          <w:lang w:val="ru-RU"/>
        </w:rPr>
        <w:t>по</w:t>
      </w:r>
      <w:r w:rsidR="00E20CD2" w:rsidRPr="00E20CD2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="00E20CD2" w:rsidRPr="00E20CD2">
        <w:rPr>
          <w:rFonts w:ascii="GHEA Grapalat" w:hAnsi="GHEA Grapalat" w:hint="eastAsia"/>
          <w:color w:val="000000" w:themeColor="text1"/>
          <w:sz w:val="20"/>
          <w:lang w:val="ru-RU"/>
        </w:rPr>
        <w:t>организации</w:t>
      </w:r>
      <w:r w:rsidR="00E20CD2" w:rsidRPr="00E20CD2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="00E20CD2" w:rsidRPr="00E20CD2">
        <w:rPr>
          <w:rFonts w:ascii="GHEA Grapalat" w:hAnsi="GHEA Grapalat" w:hint="eastAsia"/>
          <w:color w:val="000000" w:themeColor="text1"/>
          <w:sz w:val="20"/>
          <w:lang w:val="ru-RU"/>
        </w:rPr>
        <w:t>общественного</w:t>
      </w:r>
      <w:r w:rsidR="00E20CD2" w:rsidRPr="00E20CD2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="00E20CD2" w:rsidRPr="00E20CD2">
        <w:rPr>
          <w:rFonts w:ascii="GHEA Grapalat" w:hAnsi="GHEA Grapalat" w:hint="eastAsia"/>
          <w:color w:val="000000" w:themeColor="text1"/>
          <w:sz w:val="20"/>
          <w:lang w:val="ru-RU"/>
        </w:rPr>
        <w:t>питания</w:t>
      </w:r>
      <w:r w:rsidR="00E20CD2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14:paraId="5BA69B2D" w14:textId="428AC5E9" w:rsidR="00C2248F" w:rsidRPr="001729E8" w:rsidRDefault="001729E8" w:rsidP="001729E8">
      <w:pPr>
        <w:spacing w:line="276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1729E8">
        <w:rPr>
          <w:rFonts w:ascii="GHEA Grapalat" w:hAnsi="GHEA Grapalat" w:cs="Sylfaen" w:hint="eastAsia"/>
          <w:sz w:val="20"/>
          <w:lang w:val="hy-AM"/>
        </w:rPr>
        <w:t>Утверждены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результаты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оценки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соответствия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заявлений</w:t>
      </w:r>
      <w:r w:rsidRPr="001729E8">
        <w:rPr>
          <w:rFonts w:ascii="GHEA Grapalat" w:hAnsi="GHEA Grapalat" w:cs="Sylfaen"/>
          <w:sz w:val="20"/>
          <w:lang w:val="hy-AM"/>
        </w:rPr>
        <w:t>/</w:t>
      </w:r>
      <w:r w:rsidRPr="001729E8">
        <w:rPr>
          <w:rFonts w:ascii="GHEA Grapalat" w:hAnsi="GHEA Grapalat" w:cs="Sylfaen" w:hint="eastAsia"/>
          <w:sz w:val="20"/>
          <w:lang w:val="hy-AM"/>
        </w:rPr>
        <w:t>заявлений</w:t>
      </w:r>
      <w:r w:rsidRPr="001729E8">
        <w:rPr>
          <w:rFonts w:ascii="GHEA Grapalat" w:hAnsi="GHEA Grapalat" w:cs="Sylfaen"/>
          <w:sz w:val="20"/>
          <w:lang w:val="hy-AM"/>
        </w:rPr>
        <w:t>/</w:t>
      </w:r>
      <w:r w:rsidRPr="001729E8">
        <w:rPr>
          <w:rFonts w:ascii="GHEA Grapalat" w:hAnsi="GHEA Grapalat" w:cs="Sylfaen" w:hint="eastAsia"/>
          <w:sz w:val="20"/>
          <w:lang w:val="hy-AM"/>
        </w:rPr>
        <w:t>приглашений</w:t>
      </w:r>
      <w:r w:rsidRPr="001729E8">
        <w:rPr>
          <w:rFonts w:ascii="GHEA Grapalat" w:hAnsi="GHEA Grapalat" w:cs="Sylfaen"/>
          <w:sz w:val="20"/>
          <w:lang w:val="hy-AM"/>
        </w:rPr>
        <w:t xml:space="preserve">, </w:t>
      </w:r>
      <w:r w:rsidRPr="001729E8">
        <w:rPr>
          <w:rFonts w:ascii="GHEA Grapalat" w:hAnsi="GHEA Grapalat" w:cs="Sylfaen" w:hint="eastAsia"/>
          <w:sz w:val="20"/>
          <w:lang w:val="hy-AM"/>
        </w:rPr>
        <w:t>поданных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участниками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процедуры</w:t>
      </w:r>
      <w:r w:rsidR="00F97271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/>
          <w:sz w:val="20"/>
          <w:lang w:val="hy-AM"/>
        </w:rPr>
        <w:t>/</w:t>
      </w:r>
      <w:r w:rsidRPr="001729E8">
        <w:rPr>
          <w:rFonts w:ascii="GHEA Grapalat" w:hAnsi="GHEA Grapalat" w:cs="Sylfaen" w:hint="eastAsia"/>
          <w:sz w:val="20"/>
          <w:lang w:val="hy-AM"/>
        </w:rPr>
        <w:t>или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одним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участником</w:t>
      </w:r>
      <w:r w:rsidRPr="001729E8">
        <w:rPr>
          <w:rFonts w:ascii="GHEA Grapalat" w:hAnsi="GHEA Grapalat" w:cs="Sylfaen"/>
          <w:sz w:val="20"/>
          <w:lang w:val="hy-AM"/>
        </w:rPr>
        <w:t xml:space="preserve">/, </w:t>
      </w:r>
      <w:r w:rsidRPr="001729E8">
        <w:rPr>
          <w:rFonts w:ascii="GHEA Grapalat" w:hAnsi="GHEA Grapalat" w:cs="Sylfaen" w:hint="eastAsia"/>
          <w:sz w:val="20"/>
          <w:lang w:val="hy-AM"/>
        </w:rPr>
        <w:t>требованиям</w:t>
      </w:r>
      <w:r w:rsidRPr="001729E8">
        <w:rPr>
          <w:rFonts w:ascii="GHEA Grapalat" w:hAnsi="GHEA Grapalat" w:cs="Sylfaen"/>
          <w:sz w:val="20"/>
          <w:lang w:val="hy-AM"/>
        </w:rPr>
        <w:t xml:space="preserve">, </w:t>
      </w:r>
      <w:r w:rsidRPr="001729E8">
        <w:rPr>
          <w:rFonts w:ascii="GHEA Grapalat" w:hAnsi="GHEA Grapalat" w:cs="Sylfaen" w:hint="eastAsia"/>
          <w:sz w:val="20"/>
          <w:lang w:val="hy-AM"/>
        </w:rPr>
        <w:t>согласно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которым</w:t>
      </w:r>
      <w:r w:rsidRPr="001729E8">
        <w:rPr>
          <w:rFonts w:ascii="GHEA Grapalat" w:hAnsi="GHEA Grapalat" w:cs="Sylfaen"/>
          <w:sz w:val="20"/>
          <w:lang w:val="hy-AM"/>
        </w:rPr>
        <w:t>:</w:t>
      </w:r>
    </w:p>
    <w:p w14:paraId="75B8E5D4" w14:textId="77777777" w:rsidR="00C2248F" w:rsidRDefault="00C2248F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3C96FF9A" w14:textId="2C16F15D" w:rsidR="001729E8" w:rsidRPr="00C21CF3" w:rsidRDefault="001729E8" w:rsidP="001729E8">
      <w:pPr>
        <w:ind w:firstLine="708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21CF3">
        <w:rPr>
          <w:rFonts w:ascii="GHEA Grapalat" w:hAnsi="GHEA Grapalat" w:cs="Sylfaen"/>
          <w:b/>
          <w:sz w:val="18"/>
          <w:szCs w:val="18"/>
          <w:lang w:val="af-ZA"/>
        </w:rPr>
        <w:t>Лот</w:t>
      </w:r>
      <w:r w:rsidRPr="00C21C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Pr="00C21C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21C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7D88540" w14:textId="19C4CE3B" w:rsidR="001729E8" w:rsidRPr="00FB16A2" w:rsidRDefault="001729E8" w:rsidP="001729E8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C21CF3">
        <w:rPr>
          <w:rFonts w:ascii="GHEA Grapalat" w:hAnsi="GHEA Grapalat" w:cs="Sylfaen"/>
          <w:b/>
          <w:sz w:val="18"/>
          <w:szCs w:val="18"/>
          <w:lang w:val="af-ZA"/>
        </w:rPr>
        <w:t xml:space="preserve">Предметом закупки является։  </w:t>
      </w:r>
      <w:r w:rsidRPr="001729E8">
        <w:rPr>
          <w:rFonts w:ascii="GHEA Grapalat" w:hAnsi="GHEA Grapalat" w:cs="Sylfaen" w:hint="eastAsia"/>
          <w:b/>
          <w:sz w:val="18"/>
          <w:szCs w:val="18"/>
          <w:lang w:val="ru-RU"/>
        </w:rPr>
        <w:t>услуг</w:t>
      </w:r>
      <w:r w:rsidRPr="00C21CF3">
        <w:rPr>
          <w:rFonts w:ascii="GHEA Grapalat" w:hAnsi="GHEA Grapalat" w:cs="Sylfaen"/>
          <w:b/>
          <w:sz w:val="18"/>
          <w:szCs w:val="18"/>
          <w:lang w:val="af-ZA"/>
        </w:rPr>
        <w:t>и</w:t>
      </w:r>
      <w:r w:rsidRPr="001729E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r w:rsidRPr="001729E8">
        <w:rPr>
          <w:rFonts w:ascii="GHEA Grapalat" w:hAnsi="GHEA Grapalat" w:cs="Sylfaen" w:hint="eastAsia"/>
          <w:b/>
          <w:sz w:val="18"/>
          <w:szCs w:val="18"/>
          <w:lang w:val="ru-RU"/>
        </w:rPr>
        <w:t>по</w:t>
      </w:r>
      <w:r w:rsidRPr="001729E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r w:rsidRPr="001729E8">
        <w:rPr>
          <w:rFonts w:ascii="GHEA Grapalat" w:hAnsi="GHEA Grapalat" w:cs="Sylfaen" w:hint="eastAsia"/>
          <w:b/>
          <w:sz w:val="18"/>
          <w:szCs w:val="18"/>
          <w:lang w:val="ru-RU"/>
        </w:rPr>
        <w:t>подготовке</w:t>
      </w:r>
      <w:r w:rsidRPr="001729E8">
        <w:rPr>
          <w:rFonts w:ascii="GHEA Grapalat" w:hAnsi="GHEA Grapalat" w:cs="Sylfaen"/>
          <w:b/>
          <w:sz w:val="18"/>
          <w:szCs w:val="18"/>
          <w:lang w:val="ru-RU"/>
        </w:rPr>
        <w:t xml:space="preserve"> </w:t>
      </w:r>
      <w:r w:rsidRPr="001729E8">
        <w:rPr>
          <w:rFonts w:ascii="GHEA Grapalat" w:hAnsi="GHEA Grapalat" w:cs="Sylfaen" w:hint="eastAsia"/>
          <w:b/>
          <w:sz w:val="18"/>
          <w:szCs w:val="18"/>
          <w:lang w:val="ru-RU"/>
        </w:rPr>
        <w:t>лекторов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59"/>
        <w:gridCol w:w="2700"/>
        <w:gridCol w:w="2070"/>
        <w:gridCol w:w="1780"/>
      </w:tblGrid>
      <w:tr w:rsidR="001729E8" w:rsidRPr="00C21CF3" w14:paraId="6CDCB738" w14:textId="77777777" w:rsidTr="008D21F3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949C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21CF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C86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C21CF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447D84C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D320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  <w:r w:rsidRPr="00C21CF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4D1B50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/>
                <w:sz w:val="18"/>
                <w:szCs w:val="18"/>
                <w:lang w:val="af-ZA"/>
              </w:rPr>
              <w:t>/при соответствии указать «X»/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97BF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36533009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/>
                <w:sz w:val="18"/>
                <w:szCs w:val="18"/>
                <w:lang w:val="af-ZA"/>
              </w:rPr>
              <w:t>/при несоответствии указать «X»/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A535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729E8" w:rsidRPr="00C21CF3" w14:paraId="4508F3EB" w14:textId="77777777" w:rsidTr="008D21F3">
        <w:trPr>
          <w:trHeight w:val="44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DECB" w14:textId="77777777" w:rsidR="001729E8" w:rsidRPr="00C21CF3" w:rsidRDefault="001729E8" w:rsidP="008D21F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21CF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9" w:type="dxa"/>
            <w:vAlign w:val="center"/>
          </w:tcPr>
          <w:p w14:paraId="140910E7" w14:textId="36DB396A" w:rsidR="001729E8" w:rsidRPr="001729E8" w:rsidRDefault="00E20CD2" w:rsidP="008D21F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E20CD2">
              <w:rPr>
                <w:rFonts w:ascii="GHEA Grapalat" w:hAnsi="GHEA Grapalat"/>
                <w:b/>
                <w:bCs/>
                <w:sz w:val="20"/>
              </w:rPr>
              <w:t xml:space="preserve"> «</w:t>
            </w:r>
            <w:proofErr w:type="spellStart"/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Янс</w:t>
            </w:r>
            <w:proofErr w:type="spellEnd"/>
            <w:r w:rsidRPr="00E20CD2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Холдинг</w:t>
            </w:r>
            <w:proofErr w:type="spellEnd"/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2AC3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CF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4132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0A82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3825E49" w14:textId="77777777" w:rsidR="001729E8" w:rsidRPr="00C21CF3" w:rsidRDefault="001729E8" w:rsidP="001729E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23"/>
        <w:gridCol w:w="2340"/>
        <w:gridCol w:w="2284"/>
      </w:tblGrid>
      <w:tr w:rsidR="001729E8" w:rsidRPr="00DE39C5" w14:paraId="38D85208" w14:textId="77777777" w:rsidTr="008D21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B6D0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2E6B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8515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Отобранный участник/для отобранного участника указать «X»/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031AC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Предложенная участником цена </w:t>
            </w:r>
          </w:p>
          <w:p w14:paraId="68DE726B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/с НДС, тыс. драм /</w:t>
            </w:r>
          </w:p>
        </w:tc>
      </w:tr>
      <w:tr w:rsidR="001729E8" w:rsidRPr="00C21CF3" w14:paraId="44012FDB" w14:textId="77777777" w:rsidTr="008D21F3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CA9B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23" w:type="dxa"/>
            <w:vAlign w:val="center"/>
          </w:tcPr>
          <w:p w14:paraId="079C8403" w14:textId="1EEA4AE6" w:rsidR="001729E8" w:rsidRPr="001729E8" w:rsidRDefault="00E20CD2" w:rsidP="008D21F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E20CD2">
              <w:rPr>
                <w:rFonts w:ascii="GHEA Grapalat" w:hAnsi="GHEA Grapalat"/>
                <w:b/>
                <w:bCs/>
                <w:sz w:val="20"/>
              </w:rPr>
              <w:t xml:space="preserve"> «</w:t>
            </w:r>
            <w:proofErr w:type="spellStart"/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Янс</w:t>
            </w:r>
            <w:proofErr w:type="spellEnd"/>
            <w:r w:rsidRPr="00E20CD2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Холдинг</w:t>
            </w:r>
            <w:proofErr w:type="spellEnd"/>
            <w:r w:rsidRPr="00E20CD2">
              <w:rPr>
                <w:rFonts w:ascii="GHEA Grapalat" w:hAnsi="GHEA Grapalat" w:hint="eastAsia"/>
                <w:b/>
                <w:bCs/>
                <w:sz w:val="20"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298E" w14:textId="77777777" w:rsidR="001729E8" w:rsidRPr="00C21CF3" w:rsidRDefault="001729E8" w:rsidP="008D21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1CF3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4" w:type="dxa"/>
            <w:vAlign w:val="center"/>
          </w:tcPr>
          <w:p w14:paraId="6823E47B" w14:textId="27165E1A" w:rsidR="001729E8" w:rsidRPr="00E20CD2" w:rsidRDefault="00E20CD2" w:rsidP="008D21F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E20CD2">
              <w:rPr>
                <w:rFonts w:ascii="GHEA Grapalat" w:eastAsia="MS Mincho" w:hAnsi="GHEA Grapalat" w:cs="Cambria Math"/>
                <w:b/>
                <w:sz w:val="18"/>
                <w:szCs w:val="18"/>
                <w:lang w:val="hy-AM"/>
              </w:rPr>
              <w:t>250</w:t>
            </w:r>
            <w:r w:rsidR="001729E8" w:rsidRPr="00E20CD2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1729E8" w:rsidRPr="00E20CD2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0</w:t>
            </w:r>
          </w:p>
        </w:tc>
      </w:tr>
    </w:tbl>
    <w:p w14:paraId="4AD67383" w14:textId="77777777" w:rsidR="004808DB" w:rsidRDefault="004808DB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C4C2253" w14:textId="77777777" w:rsidR="004808DB" w:rsidRDefault="004808DB" w:rsidP="00FB2B2A">
      <w:pPr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243EAC06" w14:textId="6814DE1C" w:rsidR="001729E8" w:rsidRPr="001729E8" w:rsidRDefault="001729E8" w:rsidP="001729E8">
      <w:pPr>
        <w:spacing w:line="36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1729E8">
        <w:rPr>
          <w:rFonts w:ascii="GHEA Grapalat" w:hAnsi="GHEA Grapalat" w:cs="Sylfaen" w:hint="eastAsia"/>
          <w:sz w:val="20"/>
          <w:lang w:val="hy-AM"/>
        </w:rPr>
        <w:t>Критерием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определения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выбранного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участника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было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представление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удовлетворительного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ценового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предложения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в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соответствии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с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требованиями</w:t>
      </w:r>
      <w:r w:rsidRPr="001729E8">
        <w:rPr>
          <w:rFonts w:ascii="GHEA Grapalat" w:hAnsi="GHEA Grapalat" w:cs="Sylfaen"/>
          <w:sz w:val="20"/>
          <w:lang w:val="hy-AM"/>
        </w:rPr>
        <w:t xml:space="preserve">, </w:t>
      </w:r>
      <w:r w:rsidRPr="001729E8">
        <w:rPr>
          <w:rFonts w:ascii="GHEA Grapalat" w:hAnsi="GHEA Grapalat" w:cs="Sylfaen" w:hint="eastAsia"/>
          <w:sz w:val="20"/>
          <w:lang w:val="hy-AM"/>
        </w:rPr>
        <w:t>изложенными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в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приглашении</w:t>
      </w:r>
      <w:r w:rsidRPr="001729E8">
        <w:rPr>
          <w:rFonts w:ascii="GHEA Grapalat" w:hAnsi="GHEA Grapalat" w:cs="Sylfaen"/>
          <w:sz w:val="20"/>
          <w:lang w:val="hy-AM"/>
        </w:rPr>
        <w:t>.</w:t>
      </w:r>
    </w:p>
    <w:p w14:paraId="3DD7E73D" w14:textId="0399D7C7" w:rsidR="001729E8" w:rsidRDefault="001729E8" w:rsidP="001729E8">
      <w:pPr>
        <w:spacing w:line="36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1729E8">
        <w:rPr>
          <w:rFonts w:ascii="GHEA Grapalat" w:hAnsi="GHEA Grapalat" w:cs="Sylfaen" w:hint="eastAsia"/>
          <w:sz w:val="20"/>
          <w:lang w:val="hy-AM"/>
        </w:rPr>
        <w:t>Согласно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статье</w:t>
      </w:r>
      <w:r w:rsidRPr="001729E8">
        <w:rPr>
          <w:rFonts w:ascii="GHEA Grapalat" w:hAnsi="GHEA Grapalat" w:cs="Sylfaen"/>
          <w:sz w:val="20"/>
          <w:lang w:val="hy-AM"/>
        </w:rPr>
        <w:t xml:space="preserve"> 10 </w:t>
      </w:r>
      <w:r w:rsidRPr="001729E8">
        <w:rPr>
          <w:rFonts w:ascii="GHEA Grapalat" w:hAnsi="GHEA Grapalat" w:cs="Sylfaen" w:hint="eastAsia"/>
          <w:sz w:val="20"/>
          <w:lang w:val="hy-AM"/>
        </w:rPr>
        <w:t>Закона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РА</w:t>
      </w:r>
      <w:r w:rsidRPr="001729E8">
        <w:rPr>
          <w:rFonts w:ascii="GHEA Grapalat" w:hAnsi="GHEA Grapalat" w:cs="Sylfaen"/>
          <w:sz w:val="20"/>
          <w:lang w:val="hy-AM"/>
        </w:rPr>
        <w:t xml:space="preserve"> «</w:t>
      </w:r>
      <w:r w:rsidRPr="001729E8">
        <w:rPr>
          <w:rFonts w:ascii="GHEA Grapalat" w:hAnsi="GHEA Grapalat" w:cs="Sylfaen" w:hint="eastAsia"/>
          <w:sz w:val="20"/>
          <w:lang w:val="hy-AM"/>
        </w:rPr>
        <w:t>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закупках»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срок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бездействия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не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устанавливается</w:t>
      </w:r>
      <w:r w:rsidRPr="001729E8">
        <w:rPr>
          <w:rFonts w:ascii="GHEA Grapalat" w:hAnsi="GHEA Grapalat" w:cs="Sylfaen"/>
          <w:sz w:val="20"/>
          <w:lang w:val="hy-AM"/>
        </w:rPr>
        <w:t>.</w:t>
      </w:r>
    </w:p>
    <w:p w14:paraId="09021EEA" w14:textId="4700519D" w:rsidR="001729E8" w:rsidRDefault="001729E8" w:rsidP="001729E8">
      <w:pPr>
        <w:spacing w:line="36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1729E8">
        <w:rPr>
          <w:rFonts w:ascii="GHEA Grapalat" w:hAnsi="GHEA Grapalat" w:cs="Sylfaen" w:hint="eastAsia"/>
          <w:sz w:val="20"/>
          <w:lang w:val="hy-AM"/>
        </w:rPr>
        <w:t>Для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получения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дополнительной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информации</w:t>
      </w:r>
      <w:r w:rsidRPr="001729E8">
        <w:rPr>
          <w:rFonts w:ascii="GHEA Grapalat" w:hAnsi="GHEA Grapalat" w:cs="Sylfaen"/>
          <w:sz w:val="20"/>
          <w:lang w:val="hy-AM"/>
        </w:rPr>
        <w:t xml:space="preserve">, </w:t>
      </w:r>
      <w:r w:rsidRPr="001729E8">
        <w:rPr>
          <w:rFonts w:ascii="GHEA Grapalat" w:hAnsi="GHEA Grapalat" w:cs="Sylfaen" w:hint="eastAsia"/>
          <w:sz w:val="20"/>
          <w:lang w:val="hy-AM"/>
        </w:rPr>
        <w:t>связанной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с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настоящим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объявлением</w:t>
      </w:r>
      <w:r w:rsidRPr="001729E8">
        <w:rPr>
          <w:rFonts w:ascii="GHEA Grapalat" w:hAnsi="GHEA Grapalat" w:cs="Sylfaen"/>
          <w:sz w:val="20"/>
          <w:lang w:val="hy-AM"/>
        </w:rPr>
        <w:t xml:space="preserve">, </w:t>
      </w:r>
      <w:r w:rsidRPr="001729E8">
        <w:rPr>
          <w:rFonts w:ascii="GHEA Grapalat" w:hAnsi="GHEA Grapalat" w:cs="Sylfaen" w:hint="eastAsia"/>
          <w:sz w:val="20"/>
          <w:lang w:val="hy-AM"/>
        </w:rPr>
        <w:t>можно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обратиться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к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координатору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закупкам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под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кодом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="00DE39C5">
        <w:rPr>
          <w:rFonts w:ascii="GHEA Grapalat" w:hAnsi="GHEA Grapalat" w:cs="Sylfaen"/>
          <w:sz w:val="20"/>
          <w:lang w:val="hy-AM"/>
        </w:rPr>
        <w:t>ԻԿՎԾԻԿ-ՄԱԾՁԲ-25/53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Анне</w:t>
      </w:r>
      <w:r w:rsidRPr="001729E8">
        <w:rPr>
          <w:rFonts w:ascii="GHEA Grapalat" w:hAnsi="GHEA Grapalat" w:cs="Sylfaen"/>
          <w:sz w:val="20"/>
          <w:lang w:val="hy-AM"/>
        </w:rPr>
        <w:t xml:space="preserve">  </w:t>
      </w:r>
      <w:r w:rsidRPr="001729E8">
        <w:rPr>
          <w:rFonts w:ascii="GHEA Grapalat" w:hAnsi="GHEA Grapalat" w:cs="Sylfaen" w:hint="eastAsia"/>
          <w:sz w:val="20"/>
          <w:lang w:val="hy-AM"/>
        </w:rPr>
        <w:t>Маргарян</w:t>
      </w:r>
      <w:r w:rsidRPr="001729E8">
        <w:rPr>
          <w:rFonts w:ascii="GHEA Grapalat" w:hAnsi="GHEA Grapalat" w:cs="Sylfaen"/>
          <w:sz w:val="20"/>
          <w:lang w:val="hy-AM"/>
        </w:rPr>
        <w:t>.</w:t>
      </w:r>
    </w:p>
    <w:p w14:paraId="0D6AE7EA" w14:textId="77777777" w:rsidR="001729E8" w:rsidRPr="001729E8" w:rsidRDefault="001729E8" w:rsidP="001729E8">
      <w:pPr>
        <w:spacing w:line="36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3168A0E5" w14:textId="77777777" w:rsidR="001729E8" w:rsidRPr="001729E8" w:rsidRDefault="001729E8" w:rsidP="001729E8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1729E8">
        <w:rPr>
          <w:rFonts w:ascii="GHEA Grapalat" w:hAnsi="GHEA Grapalat" w:cs="Sylfaen" w:hint="eastAsia"/>
          <w:sz w:val="20"/>
          <w:lang w:val="hy-AM"/>
        </w:rPr>
        <w:t>Телефон</w:t>
      </w:r>
      <w:r w:rsidRPr="001729E8">
        <w:rPr>
          <w:rFonts w:ascii="GHEA Grapalat" w:hAnsi="GHEA Grapalat" w:cs="Sylfaen"/>
          <w:sz w:val="20"/>
          <w:lang w:val="hy-AM"/>
        </w:rPr>
        <w:t>:  077-44-22-02</w:t>
      </w:r>
    </w:p>
    <w:p w14:paraId="15F13946" w14:textId="3C4F5DA5" w:rsidR="001729E8" w:rsidRPr="001729E8" w:rsidRDefault="001729E8" w:rsidP="001729E8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1729E8">
        <w:rPr>
          <w:rFonts w:ascii="GHEA Grapalat" w:hAnsi="GHEA Grapalat" w:cs="Sylfaen" w:hint="eastAsia"/>
          <w:sz w:val="20"/>
          <w:lang w:val="hy-AM"/>
        </w:rPr>
        <w:t>Электронная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почта</w:t>
      </w:r>
      <w:r w:rsidRPr="001729E8">
        <w:rPr>
          <w:rFonts w:ascii="GHEA Grapalat" w:hAnsi="GHEA Grapalat" w:cs="Sylfaen"/>
          <w:sz w:val="20"/>
          <w:lang w:val="hy-AM"/>
        </w:rPr>
        <w:t>: info@lawinstitute.am</w:t>
      </w:r>
    </w:p>
    <w:p w14:paraId="622F023A" w14:textId="77777777" w:rsidR="001729E8" w:rsidRPr="001729E8" w:rsidRDefault="001729E8" w:rsidP="001729E8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1729E8">
        <w:rPr>
          <w:rFonts w:ascii="GHEA Grapalat" w:hAnsi="GHEA Grapalat" w:cs="Sylfaen" w:hint="eastAsia"/>
          <w:sz w:val="20"/>
          <w:lang w:val="hy-AM"/>
        </w:rPr>
        <w:t>Заказчик</w:t>
      </w:r>
      <w:r w:rsidRPr="001729E8">
        <w:rPr>
          <w:rFonts w:ascii="GHEA Grapalat" w:hAnsi="GHEA Grapalat" w:cs="Sylfaen"/>
          <w:sz w:val="20"/>
          <w:lang w:val="hy-AM"/>
        </w:rPr>
        <w:t>: «</w:t>
      </w:r>
      <w:r w:rsidRPr="001729E8">
        <w:rPr>
          <w:rFonts w:ascii="GHEA Grapalat" w:hAnsi="GHEA Grapalat" w:cs="Sylfaen" w:hint="eastAsia"/>
          <w:sz w:val="20"/>
          <w:lang w:val="hy-AM"/>
        </w:rPr>
        <w:t>Центр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правового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образования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и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реализации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реабилитационных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программ»</w:t>
      </w:r>
      <w:r w:rsidRPr="001729E8">
        <w:rPr>
          <w:rFonts w:ascii="GHEA Grapalat" w:hAnsi="GHEA Grapalat" w:cs="Sylfaen"/>
          <w:sz w:val="20"/>
          <w:lang w:val="hy-AM"/>
        </w:rPr>
        <w:t xml:space="preserve"> </w:t>
      </w:r>
      <w:r w:rsidRPr="001729E8">
        <w:rPr>
          <w:rFonts w:ascii="GHEA Grapalat" w:hAnsi="GHEA Grapalat" w:cs="Sylfaen" w:hint="eastAsia"/>
          <w:sz w:val="20"/>
          <w:lang w:val="hy-AM"/>
        </w:rPr>
        <w:t>ГНКО</w:t>
      </w:r>
    </w:p>
    <w:p w14:paraId="40755611" w14:textId="77777777" w:rsidR="001729E8" w:rsidRPr="001729E8" w:rsidRDefault="001729E8" w:rsidP="001729E8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14:paraId="0AA6CC29" w14:textId="77777777" w:rsidR="004808DB" w:rsidRDefault="004808DB" w:rsidP="001729E8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hy-AM"/>
        </w:rPr>
      </w:pPr>
    </w:p>
    <w:sectPr w:rsidR="004808DB" w:rsidSect="00C31F95">
      <w:pgSz w:w="12240" w:h="15840" w:code="1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CD"/>
    <w:rsid w:val="00011214"/>
    <w:rsid w:val="00025114"/>
    <w:rsid w:val="00034195"/>
    <w:rsid w:val="0003704A"/>
    <w:rsid w:val="000726E2"/>
    <w:rsid w:val="0009013B"/>
    <w:rsid w:val="0009145C"/>
    <w:rsid w:val="0009148C"/>
    <w:rsid w:val="00097850"/>
    <w:rsid w:val="000A0D43"/>
    <w:rsid w:val="000C0980"/>
    <w:rsid w:val="000C4152"/>
    <w:rsid w:val="000E5350"/>
    <w:rsid w:val="000F2CA4"/>
    <w:rsid w:val="000F5E21"/>
    <w:rsid w:val="00110C14"/>
    <w:rsid w:val="00111205"/>
    <w:rsid w:val="0014180E"/>
    <w:rsid w:val="00161214"/>
    <w:rsid w:val="001729E8"/>
    <w:rsid w:val="00184EEA"/>
    <w:rsid w:val="001A1CF2"/>
    <w:rsid w:val="001C44E7"/>
    <w:rsid w:val="001D283A"/>
    <w:rsid w:val="001E0E9B"/>
    <w:rsid w:val="001F54DF"/>
    <w:rsid w:val="00206398"/>
    <w:rsid w:val="00215012"/>
    <w:rsid w:val="00270851"/>
    <w:rsid w:val="00272A2D"/>
    <w:rsid w:val="0027661B"/>
    <w:rsid w:val="0028608D"/>
    <w:rsid w:val="002873A4"/>
    <w:rsid w:val="0029446E"/>
    <w:rsid w:val="002968A5"/>
    <w:rsid w:val="002A102C"/>
    <w:rsid w:val="002A5F82"/>
    <w:rsid w:val="002E3AE2"/>
    <w:rsid w:val="002F4419"/>
    <w:rsid w:val="0030653C"/>
    <w:rsid w:val="00325006"/>
    <w:rsid w:val="00343C6F"/>
    <w:rsid w:val="00350D3A"/>
    <w:rsid w:val="003577A0"/>
    <w:rsid w:val="00362ACD"/>
    <w:rsid w:val="00373032"/>
    <w:rsid w:val="003B3660"/>
    <w:rsid w:val="003B599D"/>
    <w:rsid w:val="003D418D"/>
    <w:rsid w:val="003D50DB"/>
    <w:rsid w:val="003F38B2"/>
    <w:rsid w:val="003F6335"/>
    <w:rsid w:val="00405323"/>
    <w:rsid w:val="00416E27"/>
    <w:rsid w:val="004648E2"/>
    <w:rsid w:val="00465E15"/>
    <w:rsid w:val="004808DB"/>
    <w:rsid w:val="004822ED"/>
    <w:rsid w:val="00491C92"/>
    <w:rsid w:val="00492476"/>
    <w:rsid w:val="004A1A2D"/>
    <w:rsid w:val="00502842"/>
    <w:rsid w:val="00517D84"/>
    <w:rsid w:val="005211B7"/>
    <w:rsid w:val="00542BAF"/>
    <w:rsid w:val="005723CF"/>
    <w:rsid w:val="00575A2E"/>
    <w:rsid w:val="00575A45"/>
    <w:rsid w:val="00595283"/>
    <w:rsid w:val="005B0E9F"/>
    <w:rsid w:val="005E18A0"/>
    <w:rsid w:val="005F43DF"/>
    <w:rsid w:val="006013A2"/>
    <w:rsid w:val="00645A7A"/>
    <w:rsid w:val="00646057"/>
    <w:rsid w:val="00667FAF"/>
    <w:rsid w:val="0067314B"/>
    <w:rsid w:val="0068104E"/>
    <w:rsid w:val="006C4C21"/>
    <w:rsid w:val="006F7687"/>
    <w:rsid w:val="00702805"/>
    <w:rsid w:val="0071040D"/>
    <w:rsid w:val="007212B1"/>
    <w:rsid w:val="0074316A"/>
    <w:rsid w:val="00756FEF"/>
    <w:rsid w:val="00782817"/>
    <w:rsid w:val="00787604"/>
    <w:rsid w:val="00796215"/>
    <w:rsid w:val="007B47F9"/>
    <w:rsid w:val="007C16A3"/>
    <w:rsid w:val="007C7B1F"/>
    <w:rsid w:val="007F398F"/>
    <w:rsid w:val="0081274E"/>
    <w:rsid w:val="00824C04"/>
    <w:rsid w:val="00860ED0"/>
    <w:rsid w:val="00861F76"/>
    <w:rsid w:val="008A75D4"/>
    <w:rsid w:val="008D15A8"/>
    <w:rsid w:val="008F6C63"/>
    <w:rsid w:val="00913669"/>
    <w:rsid w:val="00913813"/>
    <w:rsid w:val="00940E75"/>
    <w:rsid w:val="00945576"/>
    <w:rsid w:val="009471AF"/>
    <w:rsid w:val="009576EB"/>
    <w:rsid w:val="00974D69"/>
    <w:rsid w:val="0098167D"/>
    <w:rsid w:val="009944B6"/>
    <w:rsid w:val="00997D2C"/>
    <w:rsid w:val="009A6937"/>
    <w:rsid w:val="009A761A"/>
    <w:rsid w:val="009D7878"/>
    <w:rsid w:val="009F2CA9"/>
    <w:rsid w:val="00A24D53"/>
    <w:rsid w:val="00A558AD"/>
    <w:rsid w:val="00A7473D"/>
    <w:rsid w:val="00A76E98"/>
    <w:rsid w:val="00A8101F"/>
    <w:rsid w:val="00A90092"/>
    <w:rsid w:val="00AB1664"/>
    <w:rsid w:val="00AB3FE8"/>
    <w:rsid w:val="00AB5449"/>
    <w:rsid w:val="00AC08DB"/>
    <w:rsid w:val="00AC72D1"/>
    <w:rsid w:val="00AE6F5B"/>
    <w:rsid w:val="00B1216D"/>
    <w:rsid w:val="00B21D6A"/>
    <w:rsid w:val="00B33644"/>
    <w:rsid w:val="00B44E3B"/>
    <w:rsid w:val="00B466BF"/>
    <w:rsid w:val="00B52F13"/>
    <w:rsid w:val="00B71075"/>
    <w:rsid w:val="00B86C66"/>
    <w:rsid w:val="00BA00F6"/>
    <w:rsid w:val="00BB6F4B"/>
    <w:rsid w:val="00BC5211"/>
    <w:rsid w:val="00BF51BE"/>
    <w:rsid w:val="00C0440C"/>
    <w:rsid w:val="00C160CB"/>
    <w:rsid w:val="00C21337"/>
    <w:rsid w:val="00C2248F"/>
    <w:rsid w:val="00C31F95"/>
    <w:rsid w:val="00C5199B"/>
    <w:rsid w:val="00C72360"/>
    <w:rsid w:val="00C77F9B"/>
    <w:rsid w:val="00C943CD"/>
    <w:rsid w:val="00CD1885"/>
    <w:rsid w:val="00CD356C"/>
    <w:rsid w:val="00CF238F"/>
    <w:rsid w:val="00CF7AC6"/>
    <w:rsid w:val="00D31174"/>
    <w:rsid w:val="00D60AB5"/>
    <w:rsid w:val="00D63D7E"/>
    <w:rsid w:val="00D67A00"/>
    <w:rsid w:val="00D750E5"/>
    <w:rsid w:val="00D75AEC"/>
    <w:rsid w:val="00DA16BC"/>
    <w:rsid w:val="00DB1D7D"/>
    <w:rsid w:val="00DC1790"/>
    <w:rsid w:val="00DE39C5"/>
    <w:rsid w:val="00DE7BB2"/>
    <w:rsid w:val="00DF4BF3"/>
    <w:rsid w:val="00E02878"/>
    <w:rsid w:val="00E12E3B"/>
    <w:rsid w:val="00E1463B"/>
    <w:rsid w:val="00E17523"/>
    <w:rsid w:val="00E20CD2"/>
    <w:rsid w:val="00E225CF"/>
    <w:rsid w:val="00E26707"/>
    <w:rsid w:val="00E61228"/>
    <w:rsid w:val="00EA4FD7"/>
    <w:rsid w:val="00EC1A17"/>
    <w:rsid w:val="00EC78C0"/>
    <w:rsid w:val="00EF5AEF"/>
    <w:rsid w:val="00F04C58"/>
    <w:rsid w:val="00F24E79"/>
    <w:rsid w:val="00F44FFE"/>
    <w:rsid w:val="00F5158D"/>
    <w:rsid w:val="00F80384"/>
    <w:rsid w:val="00F81DB1"/>
    <w:rsid w:val="00F9000B"/>
    <w:rsid w:val="00F97271"/>
    <w:rsid w:val="00FA091F"/>
    <w:rsid w:val="00FB2B2A"/>
    <w:rsid w:val="00FC4537"/>
    <w:rsid w:val="00FC539B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456C"/>
  <w15:docId w15:val="{74D52B57-F0AA-43D5-8241-28A38D39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11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C78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78C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F6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24D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24D5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95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160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DC31-8B8B-4751-9AC1-C3C41E44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148</cp:revision>
  <cp:lastPrinted>2024-02-13T09:43:00Z</cp:lastPrinted>
  <dcterms:created xsi:type="dcterms:W3CDTF">2022-10-24T13:46:00Z</dcterms:created>
  <dcterms:modified xsi:type="dcterms:W3CDTF">2025-12-22T08:31:00Z</dcterms:modified>
</cp:coreProperties>
</file>