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98" w:rsidRDefault="00A13798" w:rsidP="00A13798">
      <w:pPr>
        <w:pStyle w:val="BodyText"/>
        <w:spacing w:line="480" w:lineRule="auto"/>
        <w:ind w:firstLine="567"/>
        <w:jc w:val="right"/>
        <w:rPr>
          <w:rFonts w:ascii="GHEA Grapalat" w:hAnsi="GHEA Grapalat" w:cs="Sylfaen"/>
          <w:i/>
          <w:sz w:val="18"/>
        </w:rPr>
      </w:pPr>
      <w:r w:rsidRPr="00EA309E">
        <w:rPr>
          <w:rFonts w:ascii="GHEA Grapalat" w:hAnsi="GHEA Grapalat" w:cs="Sylfaen"/>
          <w:i/>
          <w:sz w:val="18"/>
        </w:rPr>
        <w:t xml:space="preserve">                                                                                                                            </w:t>
      </w:r>
    </w:p>
    <w:p w:rsidR="00A13798" w:rsidRPr="00713E1C" w:rsidRDefault="00A13798" w:rsidP="00A13798">
      <w:pPr>
        <w:jc w:val="center"/>
        <w:rPr>
          <w:rFonts w:ascii="GHEA Grapalat" w:hAnsi="GHEA Grapalat"/>
          <w:b/>
          <w:sz w:val="21"/>
          <w:szCs w:val="21"/>
          <w:lang w:val="af-ZA"/>
        </w:rPr>
      </w:pPr>
      <w:r w:rsidRPr="00713E1C">
        <w:rPr>
          <w:rFonts w:ascii="GHEA Grapalat" w:hAnsi="GHEA Grapalat" w:cs="Sylfaen"/>
          <w:b/>
          <w:sz w:val="21"/>
          <w:szCs w:val="21"/>
          <w:lang w:val="af-ZA"/>
        </w:rPr>
        <w:t>ՀԱՅՏԱՐԱՐՈՒԹՅՈՒՆ</w:t>
      </w:r>
    </w:p>
    <w:p w:rsidR="00A13798" w:rsidRPr="00713E1C" w:rsidRDefault="00A13798" w:rsidP="00A13798">
      <w:pPr>
        <w:jc w:val="center"/>
        <w:rPr>
          <w:rFonts w:ascii="GHEA Grapalat" w:hAnsi="GHEA Grapalat"/>
          <w:b/>
          <w:sz w:val="21"/>
          <w:szCs w:val="21"/>
          <w:lang w:val="af-ZA"/>
        </w:rPr>
      </w:pPr>
      <w:r w:rsidRPr="00713E1C">
        <w:rPr>
          <w:rFonts w:ascii="GHEA Grapalat" w:hAnsi="GHEA Grapalat"/>
          <w:b/>
          <w:sz w:val="21"/>
          <w:szCs w:val="21"/>
          <w:lang w:val="af-ZA"/>
        </w:rPr>
        <w:t>հրավերի պարզաբանման մասին</w:t>
      </w:r>
    </w:p>
    <w:p w:rsidR="00A13798" w:rsidRPr="00713E1C" w:rsidRDefault="00A13798" w:rsidP="00A13798">
      <w:pPr>
        <w:pStyle w:val="Heading3"/>
        <w:ind w:firstLine="0"/>
        <w:rPr>
          <w:rFonts w:ascii="GHEA Grapalat" w:hAnsi="GHEA Grapalat" w:cs="Sylfaen"/>
          <w:b w:val="0"/>
          <w:sz w:val="21"/>
          <w:szCs w:val="21"/>
          <w:lang w:val="af-ZA"/>
        </w:rPr>
      </w:pPr>
    </w:p>
    <w:p w:rsidR="00A13798" w:rsidRPr="00B11389" w:rsidRDefault="00A13798" w:rsidP="00A13798">
      <w:pPr>
        <w:pStyle w:val="Heading3"/>
        <w:ind w:firstLine="0"/>
        <w:rPr>
          <w:rFonts w:ascii="GHEA Grapalat" w:eastAsiaTheme="minorEastAsia" w:hAnsi="GHEA Grapalat" w:cs="Sylfaen"/>
          <w:b w:val="0"/>
          <w:sz w:val="21"/>
          <w:szCs w:val="21"/>
          <w:lang w:val="af-ZA" w:eastAsia="en-US"/>
        </w:rPr>
      </w:pPr>
      <w:r w:rsidRPr="00B11389">
        <w:rPr>
          <w:rFonts w:ascii="GHEA Grapalat" w:eastAsiaTheme="minorEastAsia" w:hAnsi="GHEA Grapalat" w:cs="Sylfaen"/>
          <w:b w:val="0"/>
          <w:sz w:val="21"/>
          <w:szCs w:val="21"/>
          <w:lang w:val="af-ZA" w:eastAsia="en-US"/>
        </w:rPr>
        <w:t>Հայտարարության սույն տեքստը հաստատված է գնահատող հանձնաժողովի</w:t>
      </w:r>
    </w:p>
    <w:p w:rsidR="00A13798" w:rsidRPr="00B11389" w:rsidRDefault="00A13798" w:rsidP="00A13798">
      <w:pPr>
        <w:pStyle w:val="Heading3"/>
        <w:ind w:firstLine="0"/>
        <w:rPr>
          <w:rFonts w:ascii="GHEA Grapalat" w:eastAsiaTheme="minorEastAsia" w:hAnsi="GHEA Grapalat" w:cs="Sylfaen"/>
          <w:b w:val="0"/>
          <w:sz w:val="21"/>
          <w:szCs w:val="21"/>
          <w:lang w:val="af-ZA" w:eastAsia="en-US"/>
        </w:rPr>
      </w:pPr>
      <w:r w:rsidRPr="00B11389">
        <w:rPr>
          <w:rFonts w:ascii="GHEA Grapalat" w:eastAsiaTheme="minorEastAsia" w:hAnsi="GHEA Grapalat" w:cs="Sylfaen"/>
          <w:b w:val="0"/>
          <w:sz w:val="21"/>
          <w:szCs w:val="21"/>
          <w:lang w:val="af-ZA" w:eastAsia="en-US"/>
        </w:rPr>
        <w:t xml:space="preserve"> 20</w:t>
      </w:r>
      <w:r w:rsidR="00E00AE9" w:rsidRPr="00B11389">
        <w:rPr>
          <w:rFonts w:ascii="GHEA Grapalat" w:eastAsiaTheme="minorEastAsia" w:hAnsi="GHEA Grapalat" w:cs="Sylfaen"/>
          <w:b w:val="0"/>
          <w:sz w:val="21"/>
          <w:szCs w:val="21"/>
          <w:lang w:val="af-ZA" w:eastAsia="en-US"/>
        </w:rPr>
        <w:t>20</w:t>
      </w:r>
      <w:r w:rsidRPr="00B11389">
        <w:rPr>
          <w:rFonts w:ascii="GHEA Grapalat" w:eastAsiaTheme="minorEastAsia" w:hAnsi="GHEA Grapalat" w:cs="Sylfaen"/>
          <w:b w:val="0"/>
          <w:sz w:val="21"/>
          <w:szCs w:val="21"/>
          <w:lang w:val="af-ZA" w:eastAsia="en-US"/>
        </w:rPr>
        <w:t xml:space="preserve"> թվականի </w:t>
      </w:r>
      <w:r w:rsidR="00FB41E0">
        <w:rPr>
          <w:rFonts w:ascii="GHEA Grapalat" w:eastAsiaTheme="minorEastAsia" w:hAnsi="GHEA Grapalat" w:cs="Sylfaen"/>
          <w:b w:val="0"/>
          <w:sz w:val="21"/>
          <w:szCs w:val="21"/>
          <w:lang w:val="hy-AM" w:eastAsia="en-US"/>
        </w:rPr>
        <w:t>դեկտեմբերի</w:t>
      </w:r>
      <w:r w:rsidRPr="00B11389">
        <w:rPr>
          <w:rFonts w:ascii="GHEA Grapalat" w:eastAsiaTheme="minorEastAsia" w:hAnsi="GHEA Grapalat" w:cs="Sylfaen"/>
          <w:b w:val="0"/>
          <w:sz w:val="21"/>
          <w:szCs w:val="21"/>
          <w:lang w:val="af-ZA" w:eastAsia="en-US"/>
        </w:rPr>
        <w:t xml:space="preserve"> </w:t>
      </w:r>
      <w:r w:rsidR="00B11389" w:rsidRPr="00B11389">
        <w:rPr>
          <w:rFonts w:ascii="GHEA Grapalat" w:eastAsiaTheme="minorEastAsia" w:hAnsi="GHEA Grapalat" w:cs="Sylfaen"/>
          <w:b w:val="0"/>
          <w:sz w:val="21"/>
          <w:szCs w:val="21"/>
          <w:lang w:val="af-ZA" w:eastAsia="en-US"/>
        </w:rPr>
        <w:t>2</w:t>
      </w:r>
      <w:r w:rsidR="00FB41E0">
        <w:rPr>
          <w:rFonts w:ascii="GHEA Grapalat" w:eastAsiaTheme="minorEastAsia" w:hAnsi="GHEA Grapalat" w:cs="Sylfaen"/>
          <w:b w:val="0"/>
          <w:sz w:val="21"/>
          <w:szCs w:val="21"/>
          <w:lang w:val="hy-AM" w:eastAsia="en-US"/>
        </w:rPr>
        <w:t>3</w:t>
      </w:r>
      <w:r w:rsidRPr="00B11389">
        <w:rPr>
          <w:rFonts w:ascii="GHEA Grapalat" w:eastAsiaTheme="minorEastAsia" w:hAnsi="GHEA Grapalat" w:cs="Sylfaen"/>
          <w:b w:val="0"/>
          <w:sz w:val="21"/>
          <w:szCs w:val="21"/>
          <w:lang w:val="af-ZA" w:eastAsia="en-US"/>
        </w:rPr>
        <w:t xml:space="preserve">-ի թիվ </w:t>
      </w:r>
      <w:r w:rsidR="001337CA" w:rsidRPr="00B11389">
        <w:rPr>
          <w:rFonts w:ascii="GHEA Grapalat" w:eastAsiaTheme="minorEastAsia" w:hAnsi="GHEA Grapalat" w:cs="Sylfaen"/>
          <w:b w:val="0"/>
          <w:sz w:val="21"/>
          <w:szCs w:val="21"/>
          <w:lang w:val="af-ZA" w:eastAsia="en-US"/>
        </w:rPr>
        <w:t>1</w:t>
      </w:r>
      <w:r w:rsidRPr="00B11389">
        <w:rPr>
          <w:rFonts w:ascii="GHEA Grapalat" w:eastAsiaTheme="minorEastAsia" w:hAnsi="GHEA Grapalat" w:cs="Sylfaen"/>
          <w:b w:val="0"/>
          <w:sz w:val="21"/>
          <w:szCs w:val="21"/>
          <w:lang w:val="af-ZA" w:eastAsia="en-US"/>
        </w:rPr>
        <w:t xml:space="preserve"> որոշմամբ և հրապարակվում է </w:t>
      </w:r>
    </w:p>
    <w:p w:rsidR="00A13798" w:rsidRPr="00B11389" w:rsidRDefault="00A13798" w:rsidP="00A13798">
      <w:pPr>
        <w:pStyle w:val="Heading3"/>
        <w:ind w:firstLine="0"/>
        <w:rPr>
          <w:rFonts w:ascii="GHEA Grapalat" w:eastAsiaTheme="minorEastAsia" w:hAnsi="GHEA Grapalat" w:cs="Sylfaen"/>
          <w:b w:val="0"/>
          <w:sz w:val="21"/>
          <w:szCs w:val="21"/>
          <w:lang w:val="af-ZA" w:eastAsia="en-US"/>
        </w:rPr>
      </w:pPr>
      <w:r w:rsidRPr="00B11389">
        <w:rPr>
          <w:rFonts w:ascii="GHEA Grapalat" w:eastAsiaTheme="minorEastAsia" w:hAnsi="GHEA Grapalat" w:cs="Sylfaen"/>
          <w:b w:val="0"/>
          <w:sz w:val="21"/>
          <w:szCs w:val="21"/>
          <w:lang w:val="af-ZA" w:eastAsia="en-US"/>
        </w:rPr>
        <w:t>“Գնումների մասին” ՀՀ օրենքի 29-րդ հոդվածի համաձայն</w:t>
      </w:r>
    </w:p>
    <w:p w:rsidR="00A13798" w:rsidRPr="00B11389" w:rsidRDefault="00A13798" w:rsidP="00A13798">
      <w:pPr>
        <w:pStyle w:val="Heading3"/>
        <w:ind w:firstLine="0"/>
        <w:rPr>
          <w:rFonts w:ascii="GHEA Grapalat" w:eastAsiaTheme="minorEastAsia" w:hAnsi="GHEA Grapalat" w:cs="Sylfaen"/>
          <w:b w:val="0"/>
          <w:sz w:val="21"/>
          <w:szCs w:val="21"/>
          <w:lang w:val="af-ZA" w:eastAsia="en-US"/>
        </w:rPr>
      </w:pPr>
    </w:p>
    <w:p w:rsidR="00A13798" w:rsidRPr="00FB41E0" w:rsidRDefault="00A13798" w:rsidP="00A13798">
      <w:pPr>
        <w:pStyle w:val="Heading3"/>
        <w:ind w:firstLine="0"/>
        <w:rPr>
          <w:rFonts w:ascii="GHEA Grapalat" w:eastAsiaTheme="minorEastAsia" w:hAnsi="GHEA Grapalat" w:cs="Sylfaen"/>
          <w:b w:val="0"/>
          <w:sz w:val="21"/>
          <w:szCs w:val="21"/>
          <w:lang w:val="hy-AM" w:eastAsia="en-US"/>
        </w:rPr>
      </w:pPr>
      <w:r w:rsidRPr="00B11389">
        <w:rPr>
          <w:rFonts w:ascii="GHEA Grapalat" w:eastAsiaTheme="minorEastAsia" w:hAnsi="GHEA Grapalat" w:cs="Sylfaen"/>
          <w:b w:val="0"/>
          <w:sz w:val="21"/>
          <w:szCs w:val="21"/>
          <w:lang w:val="af-ZA" w:eastAsia="en-US"/>
        </w:rPr>
        <w:t xml:space="preserve">Ընթացակարգի ծածկագիրը </w:t>
      </w:r>
      <w:r w:rsidR="001337CA" w:rsidRPr="00B11389">
        <w:rPr>
          <w:rFonts w:ascii="GHEA Grapalat" w:eastAsiaTheme="minorEastAsia" w:hAnsi="GHEA Grapalat" w:cs="Sylfaen"/>
          <w:b w:val="0"/>
          <w:sz w:val="21"/>
          <w:szCs w:val="21"/>
          <w:lang w:val="af-ZA" w:eastAsia="en-US"/>
        </w:rPr>
        <w:t>ԵՔ-</w:t>
      </w:r>
      <w:r w:rsidR="00012AEF" w:rsidRPr="00B11389">
        <w:rPr>
          <w:rFonts w:ascii="GHEA Grapalat" w:eastAsiaTheme="minorEastAsia" w:hAnsi="GHEA Grapalat" w:cs="Sylfaen"/>
          <w:b w:val="0"/>
          <w:sz w:val="21"/>
          <w:szCs w:val="21"/>
          <w:lang w:val="af-ZA" w:eastAsia="en-US"/>
        </w:rPr>
        <w:t>ԲՄ</w:t>
      </w:r>
      <w:r w:rsidR="00466CDA" w:rsidRPr="00B11389">
        <w:rPr>
          <w:rFonts w:ascii="GHEA Grapalat" w:eastAsiaTheme="minorEastAsia" w:hAnsi="GHEA Grapalat" w:cs="Sylfaen"/>
          <w:b w:val="0"/>
          <w:sz w:val="21"/>
          <w:szCs w:val="21"/>
          <w:lang w:val="af-ZA" w:eastAsia="en-US"/>
        </w:rPr>
        <w:t>ԱՊ</w:t>
      </w:r>
      <w:r w:rsidR="001337CA" w:rsidRPr="00B11389">
        <w:rPr>
          <w:rFonts w:ascii="GHEA Grapalat" w:eastAsiaTheme="minorEastAsia" w:hAnsi="GHEA Grapalat" w:cs="Sylfaen"/>
          <w:b w:val="0"/>
          <w:sz w:val="21"/>
          <w:szCs w:val="21"/>
          <w:lang w:val="af-ZA" w:eastAsia="en-US"/>
        </w:rPr>
        <w:t>ՁԲ-</w:t>
      </w:r>
      <w:r w:rsidR="00E00AE9" w:rsidRPr="00B11389">
        <w:rPr>
          <w:rFonts w:ascii="GHEA Grapalat" w:eastAsiaTheme="minorEastAsia" w:hAnsi="GHEA Grapalat" w:cs="Sylfaen"/>
          <w:b w:val="0"/>
          <w:sz w:val="21"/>
          <w:szCs w:val="21"/>
          <w:lang w:val="af-ZA" w:eastAsia="en-US"/>
        </w:rPr>
        <w:t>2</w:t>
      </w:r>
      <w:r w:rsidR="00FB41E0">
        <w:rPr>
          <w:rFonts w:ascii="GHEA Grapalat" w:eastAsiaTheme="minorEastAsia" w:hAnsi="GHEA Grapalat" w:cs="Sylfaen"/>
          <w:b w:val="0"/>
          <w:sz w:val="21"/>
          <w:szCs w:val="21"/>
          <w:lang w:val="hy-AM" w:eastAsia="en-US"/>
        </w:rPr>
        <w:t>1</w:t>
      </w:r>
      <w:r w:rsidR="001337CA" w:rsidRPr="00B11389">
        <w:rPr>
          <w:rFonts w:ascii="GHEA Grapalat" w:eastAsiaTheme="minorEastAsia" w:hAnsi="GHEA Grapalat" w:cs="Sylfaen"/>
          <w:b w:val="0"/>
          <w:sz w:val="21"/>
          <w:szCs w:val="21"/>
          <w:lang w:val="af-ZA" w:eastAsia="en-US"/>
        </w:rPr>
        <w:t>/</w:t>
      </w:r>
      <w:r w:rsidR="00FB41E0">
        <w:rPr>
          <w:rFonts w:ascii="GHEA Grapalat" w:eastAsiaTheme="minorEastAsia" w:hAnsi="GHEA Grapalat" w:cs="Sylfaen"/>
          <w:b w:val="0"/>
          <w:sz w:val="21"/>
          <w:szCs w:val="21"/>
          <w:lang w:val="hy-AM" w:eastAsia="en-US"/>
        </w:rPr>
        <w:t>6</w:t>
      </w:r>
    </w:p>
    <w:p w:rsidR="00A13798" w:rsidRPr="00403AD6" w:rsidRDefault="00A13798" w:rsidP="00A13798">
      <w:pPr>
        <w:rPr>
          <w:rFonts w:ascii="GHEA Grapalat" w:hAnsi="GHEA Grapalat" w:cs="Sylfaen"/>
          <w:lang w:val="hy-AM"/>
        </w:rPr>
      </w:pPr>
    </w:p>
    <w:p w:rsidR="00A13798" w:rsidRPr="00B11389" w:rsidRDefault="00A13798" w:rsidP="001337CA">
      <w:pPr>
        <w:ind w:firstLine="709"/>
        <w:jc w:val="both"/>
        <w:rPr>
          <w:rFonts w:ascii="GHEA Grapalat" w:hAnsi="GHEA Grapalat" w:cs="Sylfaen"/>
          <w:sz w:val="21"/>
          <w:szCs w:val="21"/>
          <w:lang w:val="af-ZA"/>
        </w:rPr>
      </w:pPr>
      <w:r w:rsidRPr="00B11389">
        <w:rPr>
          <w:rFonts w:ascii="GHEA Grapalat" w:hAnsi="GHEA Grapalat" w:cs="Sylfaen"/>
          <w:sz w:val="21"/>
          <w:szCs w:val="21"/>
          <w:lang w:val="af-ZA"/>
        </w:rPr>
        <w:tab/>
      </w:r>
      <w:r w:rsidR="001337CA" w:rsidRPr="00B11389">
        <w:rPr>
          <w:rFonts w:ascii="GHEA Grapalat" w:hAnsi="GHEA Grapalat" w:cs="Sylfaen"/>
          <w:sz w:val="21"/>
          <w:szCs w:val="21"/>
          <w:lang w:val="af-ZA"/>
        </w:rPr>
        <w:t>Երևանի քաղաքապետարանի</w:t>
      </w:r>
      <w:r w:rsidRPr="00B11389">
        <w:rPr>
          <w:rFonts w:ascii="GHEA Grapalat" w:hAnsi="GHEA Grapalat" w:cs="Sylfaen"/>
          <w:sz w:val="21"/>
          <w:szCs w:val="21"/>
          <w:lang w:val="af-ZA"/>
        </w:rPr>
        <w:t xml:space="preserve"> կարիքների համար </w:t>
      </w:r>
      <w:r w:rsidR="00B11389" w:rsidRPr="00B11389">
        <w:rPr>
          <w:rFonts w:ascii="GHEA Grapalat" w:hAnsi="GHEA Grapalat" w:cs="Sylfaen"/>
          <w:sz w:val="21"/>
          <w:szCs w:val="21"/>
          <w:lang w:val="af-ZA"/>
        </w:rPr>
        <w:t>ավտոբուսների</w:t>
      </w:r>
      <w:r w:rsidR="00E00AE9" w:rsidRPr="00B11389">
        <w:rPr>
          <w:rFonts w:ascii="GHEA Grapalat" w:hAnsi="GHEA Grapalat" w:cs="Sylfaen"/>
          <w:sz w:val="21"/>
          <w:szCs w:val="21"/>
          <w:lang w:val="af-ZA"/>
        </w:rPr>
        <w:t xml:space="preserve"> </w:t>
      </w:r>
      <w:r w:rsidRPr="00B11389">
        <w:rPr>
          <w:rFonts w:ascii="GHEA Grapalat" w:hAnsi="GHEA Grapalat" w:cs="Sylfaen"/>
          <w:sz w:val="21"/>
          <w:szCs w:val="21"/>
          <w:lang w:val="af-ZA"/>
        </w:rPr>
        <w:t xml:space="preserve">ձեռքբերման նպատակով կազմակերպված </w:t>
      </w:r>
      <w:r w:rsidR="00CF6096" w:rsidRPr="00B11389">
        <w:rPr>
          <w:rFonts w:ascii="GHEA Grapalat" w:hAnsi="GHEA Grapalat" w:cs="Sylfaen"/>
          <w:sz w:val="21"/>
          <w:szCs w:val="21"/>
          <w:lang w:val="af-ZA"/>
        </w:rPr>
        <w:t>ԵՔ-</w:t>
      </w:r>
      <w:r w:rsidR="00012AEF" w:rsidRPr="00B11389">
        <w:rPr>
          <w:rFonts w:ascii="GHEA Grapalat" w:hAnsi="GHEA Grapalat" w:cs="Sylfaen"/>
          <w:sz w:val="21"/>
          <w:szCs w:val="21"/>
          <w:lang w:val="af-ZA"/>
        </w:rPr>
        <w:t>ԲՄ</w:t>
      </w:r>
      <w:r w:rsidR="00CF6096" w:rsidRPr="00B11389">
        <w:rPr>
          <w:rFonts w:ascii="GHEA Grapalat" w:hAnsi="GHEA Grapalat" w:cs="Sylfaen"/>
          <w:sz w:val="21"/>
          <w:szCs w:val="21"/>
          <w:lang w:val="af-ZA"/>
        </w:rPr>
        <w:t>ԱՊՁԲ</w:t>
      </w:r>
      <w:r w:rsidR="002979EA" w:rsidRPr="00B11389">
        <w:rPr>
          <w:rFonts w:ascii="GHEA Grapalat" w:hAnsi="GHEA Grapalat" w:cs="Sylfaen"/>
          <w:sz w:val="21"/>
          <w:szCs w:val="21"/>
          <w:lang w:val="af-ZA"/>
        </w:rPr>
        <w:t>-</w:t>
      </w:r>
      <w:r w:rsidR="00E00AE9" w:rsidRPr="00B11389">
        <w:rPr>
          <w:rFonts w:ascii="GHEA Grapalat" w:hAnsi="GHEA Grapalat" w:cs="Sylfaen"/>
          <w:sz w:val="21"/>
          <w:szCs w:val="21"/>
          <w:lang w:val="af-ZA"/>
        </w:rPr>
        <w:t>2</w:t>
      </w:r>
      <w:r w:rsidR="00FB41E0">
        <w:rPr>
          <w:rFonts w:ascii="GHEA Grapalat" w:hAnsi="GHEA Grapalat" w:cs="Sylfaen"/>
          <w:sz w:val="21"/>
          <w:szCs w:val="21"/>
          <w:lang w:val="hy-AM"/>
        </w:rPr>
        <w:t>1</w:t>
      </w:r>
      <w:r w:rsidR="002979EA" w:rsidRPr="00B11389">
        <w:rPr>
          <w:rFonts w:ascii="GHEA Grapalat" w:hAnsi="GHEA Grapalat" w:cs="Sylfaen"/>
          <w:sz w:val="21"/>
          <w:szCs w:val="21"/>
          <w:lang w:val="af-ZA"/>
        </w:rPr>
        <w:t>/</w:t>
      </w:r>
      <w:r w:rsidR="00FB41E0">
        <w:rPr>
          <w:rFonts w:ascii="GHEA Grapalat" w:hAnsi="GHEA Grapalat" w:cs="Sylfaen"/>
          <w:sz w:val="21"/>
          <w:szCs w:val="21"/>
          <w:lang w:val="hy-AM"/>
        </w:rPr>
        <w:t>6</w:t>
      </w:r>
      <w:r w:rsidR="001337CA" w:rsidRPr="00B11389">
        <w:rPr>
          <w:rFonts w:ascii="GHEA Grapalat" w:hAnsi="GHEA Grapalat" w:cs="Sylfaen"/>
          <w:sz w:val="21"/>
          <w:szCs w:val="21"/>
          <w:lang w:val="af-ZA"/>
        </w:rPr>
        <w:t xml:space="preserve"> </w:t>
      </w:r>
      <w:r w:rsidRPr="00B11389">
        <w:rPr>
          <w:rFonts w:ascii="GHEA Grapalat" w:hAnsi="GHEA Grapalat" w:cs="Sylfaen"/>
          <w:sz w:val="21"/>
          <w:szCs w:val="21"/>
          <w:lang w:val="af-ZA"/>
        </w:rPr>
        <w:t>ծածկագրով գնման ընթացակարգի գնահատող հանձնաժողովը ստորև ներկայացնում է նույն ծածկագրով հրավերի վերաբերյալ</w:t>
      </w:r>
      <w:r w:rsidR="002979EA" w:rsidRPr="00B11389">
        <w:rPr>
          <w:rFonts w:ascii="GHEA Grapalat" w:hAnsi="GHEA Grapalat" w:cs="Sylfaen"/>
          <w:sz w:val="21"/>
          <w:szCs w:val="21"/>
          <w:lang w:val="af-ZA"/>
        </w:rPr>
        <w:t xml:space="preserve"> </w:t>
      </w:r>
      <w:r w:rsidR="00B11389" w:rsidRPr="00B11389">
        <w:rPr>
          <w:rFonts w:ascii="GHEA Grapalat" w:hAnsi="GHEA Grapalat" w:cs="Sylfaen"/>
          <w:sz w:val="21"/>
          <w:szCs w:val="21"/>
          <w:lang w:val="af-ZA"/>
        </w:rPr>
        <w:t>2</w:t>
      </w:r>
      <w:r w:rsidR="00FB41E0">
        <w:rPr>
          <w:rFonts w:ascii="GHEA Grapalat" w:hAnsi="GHEA Grapalat" w:cs="Sylfaen"/>
          <w:sz w:val="21"/>
          <w:szCs w:val="21"/>
          <w:lang w:val="hy-AM"/>
        </w:rPr>
        <w:t>1</w:t>
      </w:r>
      <w:r w:rsidR="002979EA" w:rsidRPr="00B11389">
        <w:rPr>
          <w:rFonts w:ascii="GHEA Grapalat" w:hAnsi="GHEA Grapalat" w:cs="Sylfaen"/>
          <w:sz w:val="21"/>
          <w:szCs w:val="21"/>
          <w:lang w:val="af-ZA"/>
        </w:rPr>
        <w:t>.</w:t>
      </w:r>
      <w:r w:rsidR="00FB41E0">
        <w:rPr>
          <w:rFonts w:ascii="GHEA Grapalat" w:hAnsi="GHEA Grapalat" w:cs="Sylfaen"/>
          <w:sz w:val="21"/>
          <w:szCs w:val="21"/>
          <w:lang w:val="hy-AM"/>
        </w:rPr>
        <w:t>12</w:t>
      </w:r>
      <w:r w:rsidR="002979EA" w:rsidRPr="00B11389">
        <w:rPr>
          <w:rFonts w:ascii="GHEA Grapalat" w:hAnsi="GHEA Grapalat" w:cs="Sylfaen"/>
          <w:sz w:val="21"/>
          <w:szCs w:val="21"/>
          <w:lang w:val="af-ZA"/>
        </w:rPr>
        <w:t>.20</w:t>
      </w:r>
      <w:r w:rsidR="00E00AE9" w:rsidRPr="00B11389">
        <w:rPr>
          <w:rFonts w:ascii="GHEA Grapalat" w:hAnsi="GHEA Grapalat" w:cs="Sylfaen"/>
          <w:sz w:val="21"/>
          <w:szCs w:val="21"/>
          <w:lang w:val="af-ZA"/>
        </w:rPr>
        <w:t>20</w:t>
      </w:r>
      <w:r w:rsidR="002979EA" w:rsidRPr="00B11389">
        <w:rPr>
          <w:rFonts w:ascii="GHEA Grapalat" w:hAnsi="GHEA Grapalat" w:cs="Sylfaen"/>
          <w:sz w:val="21"/>
          <w:szCs w:val="21"/>
          <w:lang w:val="af-ZA"/>
        </w:rPr>
        <w:t xml:space="preserve">թ. </w:t>
      </w:r>
      <w:r w:rsidRPr="00B11389">
        <w:rPr>
          <w:rFonts w:ascii="GHEA Grapalat" w:hAnsi="GHEA Grapalat" w:cs="Sylfaen"/>
          <w:sz w:val="21"/>
          <w:szCs w:val="21"/>
          <w:lang w:val="af-ZA"/>
        </w:rPr>
        <w:t xml:space="preserve">ստացված հարցադրումը և </w:t>
      </w:r>
      <w:r w:rsidR="00E00AE9" w:rsidRPr="00B11389">
        <w:rPr>
          <w:rFonts w:ascii="GHEA Grapalat" w:hAnsi="GHEA Grapalat" w:cs="Sylfaen"/>
          <w:sz w:val="21"/>
          <w:szCs w:val="21"/>
          <w:lang w:val="af-ZA"/>
        </w:rPr>
        <w:t>դրա</w:t>
      </w:r>
      <w:r w:rsidRPr="00B11389">
        <w:rPr>
          <w:rFonts w:ascii="GHEA Grapalat" w:hAnsi="GHEA Grapalat" w:cs="Sylfaen"/>
          <w:sz w:val="21"/>
          <w:szCs w:val="21"/>
          <w:lang w:val="af-ZA"/>
        </w:rPr>
        <w:t xml:space="preserve"> վերաբերյալ </w:t>
      </w:r>
      <w:r w:rsidR="00B11389" w:rsidRPr="00B11389">
        <w:rPr>
          <w:rFonts w:ascii="GHEA Grapalat" w:hAnsi="GHEA Grapalat" w:cs="Sylfaen"/>
          <w:sz w:val="21"/>
          <w:szCs w:val="21"/>
          <w:lang w:val="af-ZA"/>
        </w:rPr>
        <w:t>2</w:t>
      </w:r>
      <w:r w:rsidR="00FB41E0">
        <w:rPr>
          <w:rFonts w:ascii="GHEA Grapalat" w:hAnsi="GHEA Grapalat" w:cs="Sylfaen"/>
          <w:sz w:val="21"/>
          <w:szCs w:val="21"/>
          <w:lang w:val="hy-AM"/>
        </w:rPr>
        <w:t>3</w:t>
      </w:r>
      <w:r w:rsidR="001337CA" w:rsidRPr="00B11389">
        <w:rPr>
          <w:rFonts w:ascii="GHEA Grapalat" w:hAnsi="GHEA Grapalat" w:cs="Sylfaen"/>
          <w:sz w:val="21"/>
          <w:szCs w:val="21"/>
          <w:lang w:val="af-ZA"/>
        </w:rPr>
        <w:t>.</w:t>
      </w:r>
      <w:r w:rsidR="00FB41E0">
        <w:rPr>
          <w:rFonts w:ascii="GHEA Grapalat" w:hAnsi="GHEA Grapalat" w:cs="Sylfaen"/>
          <w:sz w:val="21"/>
          <w:szCs w:val="21"/>
          <w:lang w:val="hy-AM"/>
        </w:rPr>
        <w:t>12</w:t>
      </w:r>
      <w:r w:rsidR="001337CA" w:rsidRPr="00B11389">
        <w:rPr>
          <w:rFonts w:ascii="GHEA Grapalat" w:hAnsi="GHEA Grapalat" w:cs="Sylfaen"/>
          <w:sz w:val="21"/>
          <w:szCs w:val="21"/>
          <w:lang w:val="af-ZA"/>
        </w:rPr>
        <w:t>.20</w:t>
      </w:r>
      <w:r w:rsidR="00E00AE9" w:rsidRPr="00B11389">
        <w:rPr>
          <w:rFonts w:ascii="GHEA Grapalat" w:hAnsi="GHEA Grapalat" w:cs="Sylfaen"/>
          <w:sz w:val="21"/>
          <w:szCs w:val="21"/>
          <w:lang w:val="af-ZA"/>
        </w:rPr>
        <w:t>20</w:t>
      </w:r>
      <w:r w:rsidR="001337CA" w:rsidRPr="00B11389">
        <w:rPr>
          <w:rFonts w:ascii="GHEA Grapalat" w:hAnsi="GHEA Grapalat" w:cs="Sylfaen"/>
          <w:sz w:val="21"/>
          <w:szCs w:val="21"/>
          <w:lang w:val="af-ZA"/>
        </w:rPr>
        <w:t>թ.</w:t>
      </w:r>
      <w:r w:rsidRPr="00B11389">
        <w:rPr>
          <w:rFonts w:ascii="GHEA Grapalat" w:hAnsi="GHEA Grapalat" w:cs="Sylfaen"/>
          <w:sz w:val="21"/>
          <w:szCs w:val="21"/>
          <w:lang w:val="af-ZA"/>
        </w:rPr>
        <w:t xml:space="preserve"> տրամադրված պարզաբանումը`</w:t>
      </w:r>
    </w:p>
    <w:p w:rsidR="001337CA" w:rsidRDefault="00A13798" w:rsidP="002659AD">
      <w:pPr>
        <w:pStyle w:val="BodyTextIndent3"/>
        <w:tabs>
          <w:tab w:val="left" w:pos="540"/>
        </w:tabs>
        <w:spacing w:after="0" w:line="240" w:lineRule="auto"/>
        <w:ind w:left="0"/>
        <w:jc w:val="both"/>
        <w:rPr>
          <w:rFonts w:ascii="GHEA Grapalat" w:hAnsi="GHEA Grapalat" w:cs="Sylfaen"/>
          <w:sz w:val="21"/>
          <w:szCs w:val="21"/>
          <w:lang w:val="hy-AM"/>
        </w:rPr>
      </w:pPr>
      <w:r w:rsidRPr="00B11389">
        <w:rPr>
          <w:rFonts w:ascii="GHEA Grapalat" w:hAnsi="GHEA Grapalat" w:cs="Sylfaen"/>
          <w:sz w:val="21"/>
          <w:szCs w:val="21"/>
          <w:lang w:val="af-ZA"/>
        </w:rPr>
        <w:t xml:space="preserve">Հարցադրում N 1 </w:t>
      </w:r>
    </w:p>
    <w:p w:rsidR="00FB41E0" w:rsidRDefault="00FB41E0" w:rsidP="002659AD">
      <w:pPr>
        <w:pStyle w:val="BodyTextIndent3"/>
        <w:tabs>
          <w:tab w:val="left" w:pos="540"/>
        </w:tabs>
        <w:spacing w:after="0" w:line="240" w:lineRule="auto"/>
        <w:ind w:left="0"/>
        <w:jc w:val="both"/>
        <w:rPr>
          <w:rFonts w:ascii="GHEA Grapalat" w:hAnsi="GHEA Grapalat" w:cs="Sylfaen"/>
          <w:sz w:val="21"/>
          <w:szCs w:val="21"/>
          <w:lang w:val="hy-AM"/>
        </w:rPr>
      </w:pPr>
    </w:p>
    <w:p w:rsidR="00B63997" w:rsidRPr="007858F7" w:rsidRDefault="00B63997" w:rsidP="00B63997">
      <w:pPr>
        <w:pStyle w:val="HTMLPreformatted"/>
        <w:shd w:val="clear" w:color="auto" w:fill="F8F9FA"/>
        <w:rPr>
          <w:rFonts w:ascii="Times New Roman" w:hAnsi="Times New Roman" w:cs="Times New Roman"/>
          <w:color w:val="000000"/>
          <w:sz w:val="24"/>
          <w:szCs w:val="24"/>
          <w:lang w:val="en-US"/>
        </w:rPr>
      </w:pPr>
      <w:r w:rsidRPr="007858F7">
        <w:rPr>
          <w:rFonts w:ascii="Times New Roman" w:hAnsi="Times New Roman" w:cs="Times New Roman"/>
          <w:color w:val="000000"/>
          <w:sz w:val="24"/>
          <w:szCs w:val="24"/>
          <w:shd w:val="clear" w:color="auto" w:fill="F8F9FA"/>
          <w:lang w:val="en-US"/>
        </w:rPr>
        <w:t xml:space="preserve">• </w:t>
      </w:r>
      <w:r w:rsidRPr="007858F7">
        <w:rPr>
          <w:rFonts w:ascii="Times New Roman" w:hAnsi="Times New Roman" w:cs="Times New Roman"/>
          <w:b/>
          <w:color w:val="000000"/>
          <w:sz w:val="24"/>
          <w:szCs w:val="24"/>
          <w:shd w:val="clear" w:color="auto" w:fill="F8F9FA"/>
          <w:lang w:val="en-US"/>
        </w:rPr>
        <w:t>Rolling stock standard</w:t>
      </w:r>
      <w:r w:rsidRPr="007858F7">
        <w:rPr>
          <w:rFonts w:ascii="Times New Roman" w:hAnsi="Times New Roman" w:cs="Times New Roman"/>
          <w:color w:val="000000"/>
          <w:sz w:val="24"/>
          <w:szCs w:val="24"/>
          <w:shd w:val="clear" w:color="auto" w:fill="F8F9FA"/>
          <w:lang w:val="en-US"/>
        </w:rPr>
        <w:t xml:space="preserve"> -</w:t>
      </w:r>
      <w:r w:rsidRPr="007858F7">
        <w:rPr>
          <w:rFonts w:ascii="Times New Roman" w:hAnsi="Times New Roman" w:cs="Times New Roman"/>
          <w:color w:val="000000"/>
          <w:sz w:val="24"/>
          <w:szCs w:val="24"/>
          <w:lang w:val="en-US"/>
        </w:rPr>
        <w:t xml:space="preserve"> Imported buses must comply with the requirements set by the Technical Regulation of the Customs Union "On the Safety of Wheeled Vehicles" (CU TC 018/2011) adopted by the Decision No. 877 of December 9, 2011 of the Commission of the Customs Union in the Republic of Armenia. According to which the appendix defines the vehicles to which the established requirements apply, the provisions related to emissions are envisaged (in particular, the block according to dates and ecological classes). At the time of delivery of the buses, the supplier must provide the customer with the certificates required by the above-mentioned Decision No. 877 of December 9, 2011 for import into the territory of the Customs Union.</w:t>
      </w:r>
    </w:p>
    <w:p w:rsidR="00B63997" w:rsidRPr="007858F7" w:rsidRDefault="00B63997" w:rsidP="00B63997">
      <w:pPr>
        <w:pStyle w:val="HTMLPreformatted"/>
        <w:shd w:val="clear" w:color="auto" w:fill="F8F9FA"/>
        <w:rPr>
          <w:rFonts w:ascii="Times New Roman" w:hAnsi="Times New Roman" w:cs="Times New Roman"/>
          <w:b/>
          <w:bCs/>
          <w:color w:val="000000"/>
          <w:sz w:val="24"/>
          <w:szCs w:val="24"/>
          <w:lang w:val="en-US" w:eastAsia="zh-CN"/>
        </w:rPr>
      </w:pPr>
      <w:r w:rsidRPr="007858F7">
        <w:rPr>
          <w:rFonts w:ascii="Times New Roman" w:hAnsi="Times New Roman" w:cs="Times New Roman"/>
          <w:b/>
          <w:bCs/>
          <w:color w:val="000000"/>
          <w:sz w:val="24"/>
          <w:szCs w:val="24"/>
          <w:lang w:val="en-US" w:eastAsia="zh-CN"/>
        </w:rPr>
        <w:t>Question1</w:t>
      </w:r>
      <w:r w:rsidRPr="007858F7">
        <w:rPr>
          <w:rFonts w:ascii="Times New Roman" w:eastAsia="SimSun" w:hAnsi="Times New Roman" w:cs="Times New Roman"/>
          <w:b/>
          <w:bCs/>
          <w:color w:val="000000"/>
          <w:sz w:val="24"/>
          <w:szCs w:val="24"/>
          <w:lang w:val="en-US" w:eastAsia="zh-CN"/>
        </w:rPr>
        <w:t>：</w:t>
      </w:r>
      <w:r w:rsidRPr="007858F7">
        <w:rPr>
          <w:rFonts w:ascii="Times New Roman" w:eastAsia="SimSun" w:hAnsi="Times New Roman" w:cs="Times New Roman"/>
          <w:b/>
          <w:bCs/>
          <w:color w:val="000000"/>
          <w:sz w:val="24"/>
          <w:szCs w:val="24"/>
          <w:lang w:val="en-US" w:eastAsia="zh-CN"/>
        </w:rPr>
        <w:t xml:space="preserve"> please confirm if only standard of </w:t>
      </w:r>
      <w:r w:rsidRPr="007858F7">
        <w:rPr>
          <w:rFonts w:ascii="Times New Roman" w:hAnsi="Times New Roman" w:cs="Times New Roman"/>
          <w:b/>
          <w:bCs/>
          <w:color w:val="000000"/>
          <w:sz w:val="24"/>
          <w:szCs w:val="24"/>
          <w:lang w:val="en-US"/>
        </w:rPr>
        <w:t xml:space="preserve">Customs Union </w:t>
      </w:r>
      <w:r w:rsidRPr="007858F7">
        <w:rPr>
          <w:rFonts w:ascii="Times New Roman" w:hAnsi="Times New Roman" w:cs="Times New Roman"/>
          <w:b/>
          <w:bCs/>
          <w:color w:val="000000"/>
          <w:sz w:val="24"/>
          <w:szCs w:val="24"/>
          <w:lang w:val="en-US" w:eastAsia="zh-CN"/>
        </w:rPr>
        <w:t>is</w:t>
      </w:r>
      <w:r w:rsidRPr="007858F7">
        <w:rPr>
          <w:rFonts w:ascii="Times New Roman" w:hAnsi="Times New Roman" w:cs="Times New Roman"/>
          <w:b/>
          <w:bCs/>
          <w:color w:val="000000"/>
          <w:sz w:val="24"/>
          <w:szCs w:val="24"/>
          <w:lang w:val="en-US"/>
        </w:rPr>
        <w:t xml:space="preserve"> </w:t>
      </w:r>
      <w:r w:rsidRPr="007858F7">
        <w:rPr>
          <w:rFonts w:ascii="Times New Roman" w:hAnsi="Times New Roman" w:cs="Times New Roman"/>
          <w:b/>
          <w:bCs/>
          <w:color w:val="000000"/>
          <w:sz w:val="24"/>
          <w:szCs w:val="24"/>
          <w:lang w:val="en-US" w:eastAsia="zh-CN"/>
        </w:rPr>
        <w:t>required</w:t>
      </w:r>
      <w:r w:rsidRPr="007858F7">
        <w:rPr>
          <w:rFonts w:ascii="Times New Roman" w:hAnsi="Times New Roman" w:cs="Times New Roman"/>
          <w:b/>
          <w:bCs/>
          <w:color w:val="000000"/>
          <w:sz w:val="24"/>
          <w:szCs w:val="24"/>
          <w:lang w:val="en-US"/>
        </w:rPr>
        <w:t xml:space="preserve"> </w:t>
      </w:r>
      <w:r w:rsidRPr="007858F7">
        <w:rPr>
          <w:rFonts w:ascii="Times New Roman" w:hAnsi="Times New Roman" w:cs="Times New Roman"/>
          <w:b/>
          <w:bCs/>
          <w:color w:val="000000"/>
          <w:sz w:val="24"/>
          <w:szCs w:val="24"/>
          <w:lang w:val="en-US" w:eastAsia="zh-CN"/>
        </w:rPr>
        <w:t xml:space="preserve">or there is more detailed standard from </w:t>
      </w:r>
      <w:r w:rsidRPr="007858F7">
        <w:rPr>
          <w:rFonts w:ascii="Times New Roman" w:hAnsi="Times New Roman" w:cs="Times New Roman"/>
          <w:b/>
          <w:bCs/>
          <w:color w:val="000000"/>
          <w:sz w:val="24"/>
          <w:szCs w:val="24"/>
          <w:lang w:val="en-US"/>
        </w:rPr>
        <w:t>Armenia</w:t>
      </w:r>
      <w:r w:rsidRPr="007858F7">
        <w:rPr>
          <w:rFonts w:ascii="Times New Roman" w:eastAsia="SimSun" w:hAnsi="Times New Roman" w:cs="Times New Roman"/>
          <w:b/>
          <w:bCs/>
          <w:color w:val="000000"/>
          <w:sz w:val="24"/>
          <w:szCs w:val="24"/>
          <w:lang w:val="en-US" w:eastAsia="zh-CN"/>
        </w:rPr>
        <w:t>。</w:t>
      </w:r>
    </w:p>
    <w:p w:rsidR="00B63997" w:rsidRPr="007858F7" w:rsidRDefault="00B63997" w:rsidP="00B63997">
      <w:pPr>
        <w:pStyle w:val="HTMLPreformatted"/>
        <w:shd w:val="clear" w:color="auto" w:fill="F8F9FA"/>
        <w:rPr>
          <w:rFonts w:ascii="Times New Roman" w:hAnsi="Times New Roman" w:cs="Times New Roman"/>
          <w:color w:val="000000"/>
          <w:sz w:val="24"/>
          <w:szCs w:val="24"/>
          <w:lang w:val="en-US"/>
        </w:rPr>
      </w:pPr>
      <w:r w:rsidRPr="007858F7">
        <w:rPr>
          <w:rFonts w:ascii="Times New Roman" w:hAnsi="Times New Roman" w:cs="Times New Roman"/>
          <w:color w:val="000000"/>
          <w:sz w:val="24"/>
          <w:szCs w:val="24"/>
          <w:shd w:val="clear" w:color="auto" w:fill="F8F9FA"/>
          <w:lang w:val="en-US"/>
        </w:rPr>
        <w:t xml:space="preserve">• </w:t>
      </w:r>
      <w:r w:rsidRPr="007858F7">
        <w:rPr>
          <w:rFonts w:ascii="Times New Roman" w:hAnsi="Times New Roman" w:cs="Times New Roman"/>
          <w:b/>
          <w:color w:val="000000"/>
          <w:sz w:val="24"/>
          <w:szCs w:val="24"/>
          <w:lang w:val="en-US"/>
        </w:rPr>
        <w:t xml:space="preserve">body: </w:t>
      </w:r>
      <w:r w:rsidRPr="007858F7">
        <w:rPr>
          <w:rFonts w:ascii="Times New Roman" w:hAnsi="Times New Roman" w:cs="Times New Roman"/>
          <w:color w:val="000000"/>
          <w:sz w:val="24"/>
          <w:szCs w:val="24"/>
          <w:lang w:val="en-US"/>
        </w:rPr>
        <w:t xml:space="preserve"> with </w:t>
      </w:r>
      <w:r w:rsidRPr="007858F7">
        <w:rPr>
          <w:rFonts w:ascii="Times New Roman" w:hAnsi="Times New Roman" w:cs="Times New Roman"/>
          <w:color w:val="202124"/>
          <w:sz w:val="24"/>
          <w:szCs w:val="24"/>
          <w:lang w:val="en-US"/>
        </w:rPr>
        <w:t xml:space="preserve">carriercharacter </w:t>
      </w:r>
      <w:r w:rsidRPr="007858F7">
        <w:rPr>
          <w:rFonts w:ascii="Times New Roman" w:hAnsi="Times New Roman" w:cs="Times New Roman"/>
          <w:color w:val="000000"/>
          <w:sz w:val="24"/>
          <w:szCs w:val="24"/>
          <w:lang w:val="en-US"/>
        </w:rPr>
        <w:t xml:space="preserve">frame type, </w:t>
      </w:r>
      <w:r w:rsidRPr="007858F7">
        <w:rPr>
          <w:rFonts w:ascii="Times New Roman" w:hAnsi="Times New Roman" w:cs="Times New Roman"/>
          <w:color w:val="000000"/>
          <w:sz w:val="24"/>
          <w:szCs w:val="24"/>
          <w:shd w:val="clear" w:color="auto" w:fill="F8F9FA"/>
          <w:lang w:val="en-US"/>
        </w:rPr>
        <w:t>with wagon adjustment, with all-metal: with anti-corrosion protection, electrophoresis coating</w:t>
      </w:r>
      <w:r w:rsidRPr="007858F7">
        <w:rPr>
          <w:rFonts w:ascii="Times New Roman" w:hAnsi="Times New Roman" w:cs="Times New Roman"/>
          <w:color w:val="000000"/>
          <w:sz w:val="24"/>
          <w:szCs w:val="24"/>
          <w:lang w:val="en-US"/>
        </w:rPr>
        <w:t xml:space="preserve"> should have a low seating entrance with no step height, the maximum height of the entrance should be 380 mm, the color will be agreed in advance with the customer according to the RAL catalog.</w:t>
      </w:r>
      <w:r w:rsidRPr="007858F7">
        <w:rPr>
          <w:rFonts w:ascii="Times New Roman" w:hAnsi="Times New Roman" w:cs="Times New Roman"/>
          <w:color w:val="000000"/>
          <w:sz w:val="24"/>
          <w:szCs w:val="24"/>
          <w:lang w:val="en-US"/>
        </w:rPr>
        <w:tab/>
      </w:r>
    </w:p>
    <w:p w:rsidR="00B63997" w:rsidRPr="007858F7" w:rsidRDefault="00B63997" w:rsidP="00B63997">
      <w:pPr>
        <w:pStyle w:val="HTMLPreformatted"/>
        <w:shd w:val="clear" w:color="auto" w:fill="F8F9FA"/>
        <w:rPr>
          <w:rFonts w:ascii="Times New Roman" w:eastAsia="SimSun" w:hAnsi="Times New Roman" w:cs="Times New Roman"/>
          <w:b/>
          <w:bCs/>
          <w:color w:val="000000"/>
          <w:sz w:val="24"/>
          <w:szCs w:val="24"/>
          <w:lang w:val="en-US"/>
        </w:rPr>
      </w:pPr>
      <w:r w:rsidRPr="007858F7">
        <w:rPr>
          <w:rFonts w:ascii="Times New Roman" w:hAnsi="Times New Roman" w:cs="Times New Roman"/>
          <w:b/>
          <w:bCs/>
          <w:color w:val="000000"/>
          <w:sz w:val="24"/>
          <w:szCs w:val="24"/>
          <w:lang w:val="en-US" w:eastAsia="zh-CN"/>
        </w:rPr>
        <w:t>Question2</w:t>
      </w:r>
      <w:r w:rsidRPr="007858F7">
        <w:rPr>
          <w:rFonts w:ascii="Times New Roman" w:eastAsia="SimSun" w:hAnsi="Times New Roman" w:cs="Times New Roman"/>
          <w:b/>
          <w:bCs/>
          <w:color w:val="000000"/>
          <w:sz w:val="24"/>
          <w:szCs w:val="24"/>
          <w:lang w:val="en-US" w:eastAsia="zh-CN"/>
        </w:rPr>
        <w:t>：</w:t>
      </w:r>
      <w:r w:rsidRPr="007858F7">
        <w:rPr>
          <w:rFonts w:ascii="Times New Roman" w:eastAsia="SimSun" w:hAnsi="Times New Roman" w:cs="Times New Roman"/>
          <w:b/>
          <w:bCs/>
          <w:color w:val="000000"/>
          <w:sz w:val="24"/>
          <w:szCs w:val="24"/>
          <w:lang w:val="en-US" w:eastAsia="zh-CN"/>
        </w:rPr>
        <w:t xml:space="preserve"> please explain for </w:t>
      </w:r>
      <w:r w:rsidRPr="007858F7">
        <w:rPr>
          <w:rFonts w:ascii="Times New Roman" w:hAnsi="Times New Roman" w:cs="Times New Roman"/>
          <w:b/>
          <w:bCs/>
          <w:color w:val="202124"/>
          <w:sz w:val="24"/>
          <w:szCs w:val="24"/>
          <w:lang w:val="en-US"/>
        </w:rPr>
        <w:t xml:space="preserve">carriercharacter </w:t>
      </w:r>
      <w:r w:rsidRPr="007858F7">
        <w:rPr>
          <w:rFonts w:ascii="Times New Roman" w:hAnsi="Times New Roman" w:cs="Times New Roman"/>
          <w:b/>
          <w:bCs/>
          <w:color w:val="000000"/>
          <w:sz w:val="24"/>
          <w:szCs w:val="24"/>
          <w:lang w:val="en-US"/>
        </w:rPr>
        <w:t xml:space="preserve">frame type </w:t>
      </w:r>
      <w:r w:rsidRPr="007858F7">
        <w:rPr>
          <w:rFonts w:ascii="Times New Roman" w:eastAsia="SimSun" w:hAnsi="Times New Roman" w:cs="Times New Roman"/>
          <w:b/>
          <w:bCs/>
          <w:color w:val="000000"/>
          <w:sz w:val="24"/>
          <w:szCs w:val="24"/>
          <w:lang w:val="en-US" w:eastAsia="zh-CN"/>
        </w:rPr>
        <w:t>，</w:t>
      </w:r>
      <w:r w:rsidRPr="007858F7">
        <w:rPr>
          <w:rFonts w:ascii="Times New Roman" w:eastAsia="SimSun" w:hAnsi="Times New Roman" w:cs="Times New Roman"/>
          <w:b/>
          <w:bCs/>
          <w:color w:val="000000"/>
          <w:sz w:val="24"/>
          <w:szCs w:val="24"/>
          <w:lang w:val="en-US" w:eastAsia="zh-CN"/>
        </w:rPr>
        <w:t>monocoque</w:t>
      </w:r>
      <w:r w:rsidRPr="007858F7">
        <w:rPr>
          <w:rFonts w:ascii="Times New Roman" w:eastAsia="SimSun" w:hAnsi="Times New Roman" w:cs="Times New Roman"/>
          <w:b/>
          <w:bCs/>
          <w:color w:val="000000"/>
          <w:sz w:val="24"/>
          <w:szCs w:val="24"/>
          <w:lang w:val="en-US"/>
        </w:rPr>
        <w:t xml:space="preserve"> </w:t>
      </w:r>
      <w:r w:rsidRPr="007858F7">
        <w:rPr>
          <w:rFonts w:ascii="Times New Roman" w:eastAsia="SimSun" w:hAnsi="Times New Roman" w:cs="Times New Roman"/>
          <w:b/>
          <w:bCs/>
          <w:color w:val="000000"/>
          <w:sz w:val="24"/>
          <w:szCs w:val="24"/>
          <w:lang w:val="en-US" w:eastAsia="zh-CN"/>
        </w:rPr>
        <w:t>body</w:t>
      </w:r>
      <w:r w:rsidRPr="007858F7">
        <w:rPr>
          <w:rFonts w:ascii="Times New Roman" w:eastAsia="SimSun" w:hAnsi="Times New Roman" w:cs="Times New Roman"/>
          <w:b/>
          <w:bCs/>
          <w:color w:val="000000"/>
          <w:sz w:val="24"/>
          <w:szCs w:val="24"/>
          <w:lang w:val="en-US"/>
        </w:rPr>
        <w:t xml:space="preserve"> </w:t>
      </w:r>
      <w:r w:rsidRPr="007858F7">
        <w:rPr>
          <w:rFonts w:ascii="Times New Roman" w:eastAsia="SimSun" w:hAnsi="Times New Roman" w:cs="Times New Roman"/>
          <w:b/>
          <w:bCs/>
          <w:color w:val="000000"/>
          <w:sz w:val="24"/>
          <w:szCs w:val="24"/>
          <w:lang w:val="en-US" w:eastAsia="zh-CN"/>
        </w:rPr>
        <w:t>structure</w:t>
      </w:r>
      <w:r w:rsidRPr="007858F7">
        <w:rPr>
          <w:rFonts w:ascii="Times New Roman" w:eastAsia="SimSun" w:hAnsi="Times New Roman" w:cs="Times New Roman"/>
          <w:b/>
          <w:bCs/>
          <w:color w:val="000000"/>
          <w:sz w:val="24"/>
          <w:szCs w:val="24"/>
          <w:lang w:val="en-US"/>
        </w:rPr>
        <w:t xml:space="preserve"> </w:t>
      </w:r>
      <w:r w:rsidRPr="007858F7">
        <w:rPr>
          <w:rFonts w:ascii="Times New Roman" w:eastAsia="SimSun" w:hAnsi="Times New Roman" w:cs="Times New Roman"/>
          <w:b/>
          <w:bCs/>
          <w:color w:val="000000"/>
          <w:sz w:val="24"/>
          <w:szCs w:val="24"/>
          <w:lang w:val="en-US" w:eastAsia="zh-CN"/>
        </w:rPr>
        <w:t>or</w:t>
      </w:r>
      <w:r w:rsidRPr="007858F7">
        <w:rPr>
          <w:rFonts w:ascii="Times New Roman" w:eastAsia="SimSun" w:hAnsi="Times New Roman" w:cs="Times New Roman"/>
          <w:b/>
          <w:bCs/>
          <w:color w:val="000000"/>
          <w:sz w:val="24"/>
          <w:szCs w:val="24"/>
          <w:lang w:val="en-US"/>
        </w:rPr>
        <w:t xml:space="preserve"> </w:t>
      </w:r>
      <w:r w:rsidRPr="007858F7">
        <w:rPr>
          <w:rFonts w:ascii="Times New Roman" w:eastAsia="SimSun" w:hAnsi="Times New Roman" w:cs="Times New Roman"/>
          <w:b/>
          <w:bCs/>
          <w:color w:val="000000"/>
          <w:sz w:val="24"/>
          <w:szCs w:val="24"/>
          <w:lang w:val="en-US" w:eastAsia="zh-CN"/>
        </w:rPr>
        <w:t>semi-monocoque</w:t>
      </w:r>
      <w:r w:rsidRPr="007858F7">
        <w:rPr>
          <w:rFonts w:ascii="Times New Roman" w:eastAsia="SimSun" w:hAnsi="Times New Roman" w:cs="Times New Roman"/>
          <w:b/>
          <w:bCs/>
          <w:color w:val="000000"/>
          <w:sz w:val="24"/>
          <w:szCs w:val="24"/>
          <w:lang w:val="en-US"/>
        </w:rPr>
        <w:t xml:space="preserve"> </w:t>
      </w:r>
      <w:r w:rsidRPr="007858F7">
        <w:rPr>
          <w:rFonts w:ascii="Times New Roman" w:eastAsia="SimSun" w:hAnsi="Times New Roman" w:cs="Times New Roman"/>
          <w:b/>
          <w:bCs/>
          <w:color w:val="000000"/>
          <w:sz w:val="24"/>
          <w:szCs w:val="24"/>
          <w:lang w:val="en-US" w:eastAsia="zh-CN"/>
        </w:rPr>
        <w:t>structure</w:t>
      </w:r>
      <w:r w:rsidRPr="007858F7">
        <w:rPr>
          <w:rFonts w:ascii="Times New Roman" w:eastAsia="SimSun" w:hAnsi="Times New Roman" w:cs="Times New Roman"/>
          <w:b/>
          <w:bCs/>
          <w:color w:val="000000"/>
          <w:sz w:val="24"/>
          <w:szCs w:val="24"/>
          <w:lang w:val="en-US"/>
        </w:rPr>
        <w:t xml:space="preserve"> </w:t>
      </w:r>
      <w:r w:rsidRPr="007858F7">
        <w:rPr>
          <w:rFonts w:ascii="Times New Roman" w:eastAsia="SimSun" w:hAnsi="Times New Roman" w:cs="Times New Roman"/>
          <w:b/>
          <w:bCs/>
          <w:color w:val="000000"/>
          <w:sz w:val="24"/>
          <w:szCs w:val="24"/>
          <w:lang w:val="en-US" w:eastAsia="zh-CN"/>
        </w:rPr>
        <w:t>is</w:t>
      </w:r>
      <w:r w:rsidRPr="007858F7">
        <w:rPr>
          <w:rFonts w:ascii="Times New Roman" w:eastAsia="SimSun" w:hAnsi="Times New Roman" w:cs="Times New Roman"/>
          <w:b/>
          <w:bCs/>
          <w:color w:val="000000"/>
          <w:sz w:val="24"/>
          <w:szCs w:val="24"/>
          <w:lang w:val="en-US"/>
        </w:rPr>
        <w:t xml:space="preserve"> </w:t>
      </w:r>
      <w:r w:rsidRPr="007858F7">
        <w:rPr>
          <w:rFonts w:ascii="Times New Roman" w:eastAsia="SimSun" w:hAnsi="Times New Roman" w:cs="Times New Roman"/>
          <w:b/>
          <w:bCs/>
          <w:color w:val="000000"/>
          <w:sz w:val="24"/>
          <w:szCs w:val="24"/>
          <w:lang w:val="en-US" w:eastAsia="zh-CN"/>
        </w:rPr>
        <w:t>required</w:t>
      </w:r>
      <w:r w:rsidRPr="007858F7">
        <w:rPr>
          <w:rFonts w:ascii="Times New Roman" w:eastAsia="SimSun" w:hAnsi="Times New Roman" w:cs="Times New Roman"/>
          <w:b/>
          <w:bCs/>
          <w:color w:val="000000"/>
          <w:sz w:val="24"/>
          <w:szCs w:val="24"/>
          <w:lang w:val="en-US" w:eastAsia="zh-CN"/>
        </w:rPr>
        <w:t>？</w:t>
      </w:r>
    </w:p>
    <w:p w:rsidR="00B63997" w:rsidRPr="007858F7" w:rsidRDefault="00B63997" w:rsidP="00B63997">
      <w:pPr>
        <w:pStyle w:val="HTMLPreformatted"/>
        <w:shd w:val="clear" w:color="auto" w:fill="F8F9FA"/>
        <w:rPr>
          <w:rFonts w:ascii="Times New Roman" w:hAnsi="Times New Roman" w:cs="Times New Roman"/>
          <w:color w:val="000000"/>
          <w:sz w:val="24"/>
          <w:szCs w:val="24"/>
          <w:lang w:val="en-US"/>
        </w:rPr>
      </w:pPr>
      <w:r w:rsidRPr="007858F7">
        <w:rPr>
          <w:rFonts w:ascii="Times New Roman" w:hAnsi="Times New Roman" w:cs="Times New Roman"/>
          <w:color w:val="000000"/>
          <w:sz w:val="24"/>
          <w:szCs w:val="24"/>
          <w:lang w:val="en-US"/>
        </w:rPr>
        <w:br/>
      </w:r>
      <w:r w:rsidRPr="007858F7">
        <w:rPr>
          <w:rFonts w:ascii="Times New Roman" w:hAnsi="Times New Roman" w:cs="Times New Roman"/>
          <w:color w:val="000000"/>
          <w:sz w:val="24"/>
          <w:szCs w:val="24"/>
          <w:shd w:val="clear" w:color="auto" w:fill="F8F9FA"/>
          <w:lang w:val="en-US"/>
        </w:rPr>
        <w:t xml:space="preserve">• </w:t>
      </w:r>
      <w:r w:rsidRPr="007858F7">
        <w:rPr>
          <w:rFonts w:ascii="Times New Roman" w:hAnsi="Times New Roman" w:cs="Times New Roman"/>
          <w:b/>
          <w:color w:val="000000"/>
          <w:sz w:val="24"/>
          <w:szCs w:val="24"/>
          <w:shd w:val="clear" w:color="auto" w:fill="F8F9FA"/>
          <w:lang w:val="en-US"/>
        </w:rPr>
        <w:t>windshield</w:t>
      </w:r>
      <w:r w:rsidRPr="007858F7">
        <w:rPr>
          <w:rFonts w:ascii="Times New Roman" w:hAnsi="Times New Roman" w:cs="Times New Roman"/>
          <w:color w:val="000000"/>
          <w:sz w:val="24"/>
          <w:szCs w:val="24"/>
          <w:shd w:val="clear" w:color="auto" w:fill="F8F9FA"/>
          <w:lang w:val="en-US"/>
        </w:rPr>
        <w:t xml:space="preserve"> </w:t>
      </w:r>
      <w:r w:rsidRPr="007858F7">
        <w:rPr>
          <w:rFonts w:ascii="Times New Roman" w:hAnsi="Times New Roman" w:cs="Times New Roman"/>
          <w:b/>
          <w:color w:val="000000"/>
          <w:sz w:val="24"/>
          <w:szCs w:val="24"/>
          <w:shd w:val="clear" w:color="auto" w:fill="F8F9FA"/>
          <w:lang w:val="en-US"/>
        </w:rPr>
        <w:t>and windows</w:t>
      </w:r>
      <w:r w:rsidRPr="007858F7">
        <w:rPr>
          <w:rFonts w:ascii="Times New Roman" w:hAnsi="Times New Roman" w:cs="Times New Roman"/>
          <w:color w:val="000000"/>
          <w:sz w:val="24"/>
          <w:szCs w:val="24"/>
          <w:shd w:val="clear" w:color="auto" w:fill="F8F9FA"/>
          <w:lang w:val="en-US"/>
        </w:rPr>
        <w:t>:</w:t>
      </w:r>
      <w:r w:rsidRPr="007858F7">
        <w:rPr>
          <w:rFonts w:ascii="Times New Roman" w:hAnsi="Times New Roman" w:cs="Times New Roman"/>
          <w:color w:val="000000"/>
          <w:sz w:val="24"/>
          <w:szCs w:val="24"/>
          <w:lang w:val="en-US"/>
        </w:rPr>
        <w:t xml:space="preserve"> </w:t>
      </w:r>
      <w:r w:rsidRPr="007858F7">
        <w:rPr>
          <w:rFonts w:ascii="Times New Roman" w:hAnsi="Times New Roman" w:cs="Times New Roman"/>
          <w:color w:val="FF0000"/>
          <w:sz w:val="24"/>
          <w:szCs w:val="24"/>
          <w:lang w:val="en-US"/>
        </w:rPr>
        <w:t>Side windows (including driver's side) with removable flaps on the windows, three-layer on the cover, consisting of three pieces</w:t>
      </w:r>
      <w:r w:rsidRPr="007858F7">
        <w:rPr>
          <w:rFonts w:ascii="Times New Roman" w:hAnsi="Times New Roman" w:cs="Times New Roman"/>
          <w:color w:val="000000"/>
          <w:sz w:val="24"/>
          <w:szCs w:val="24"/>
          <w:lang w:val="en-US"/>
        </w:rPr>
        <w:t>, the rear window, tempered</w:t>
      </w:r>
    </w:p>
    <w:p w:rsidR="00B63997" w:rsidRPr="007858F7" w:rsidRDefault="00B63997" w:rsidP="00B63997">
      <w:pPr>
        <w:pStyle w:val="HTMLPreformatted"/>
        <w:shd w:val="clear" w:color="auto" w:fill="F8F9FA"/>
        <w:rPr>
          <w:rFonts w:ascii="Times New Roman" w:eastAsia="SimSun" w:hAnsi="Times New Roman" w:cs="Times New Roman"/>
          <w:b/>
          <w:bCs/>
          <w:color w:val="000000"/>
          <w:sz w:val="24"/>
          <w:szCs w:val="24"/>
          <w:lang w:val="en-US"/>
        </w:rPr>
      </w:pPr>
      <w:r w:rsidRPr="007858F7">
        <w:rPr>
          <w:rFonts w:ascii="Times New Roman" w:hAnsi="Times New Roman" w:cs="Times New Roman"/>
          <w:b/>
          <w:bCs/>
          <w:color w:val="000000"/>
          <w:sz w:val="24"/>
          <w:szCs w:val="24"/>
          <w:lang w:val="en-US" w:eastAsia="zh-CN"/>
        </w:rPr>
        <w:t>Question3</w:t>
      </w:r>
      <w:r w:rsidRPr="007858F7">
        <w:rPr>
          <w:rFonts w:ascii="Times New Roman" w:eastAsia="SimSun" w:hAnsi="Times New Roman" w:cs="Times New Roman"/>
          <w:b/>
          <w:bCs/>
          <w:color w:val="000000"/>
          <w:sz w:val="24"/>
          <w:szCs w:val="24"/>
          <w:lang w:val="en-US" w:eastAsia="zh-CN"/>
        </w:rPr>
        <w:t>：</w:t>
      </w:r>
      <w:r w:rsidRPr="007858F7">
        <w:rPr>
          <w:rFonts w:ascii="Times New Roman" w:eastAsia="SimSun" w:hAnsi="Times New Roman" w:cs="Times New Roman"/>
          <w:b/>
          <w:bCs/>
          <w:color w:val="000000"/>
          <w:sz w:val="24"/>
          <w:szCs w:val="24"/>
          <w:lang w:val="en-US" w:eastAsia="zh-CN"/>
        </w:rPr>
        <w:t xml:space="preserve"> please explain for </w:t>
      </w:r>
      <w:r w:rsidRPr="007858F7">
        <w:rPr>
          <w:rFonts w:ascii="Times New Roman" w:hAnsi="Times New Roman" w:cs="Times New Roman"/>
          <w:b/>
          <w:bCs/>
          <w:color w:val="202124"/>
          <w:sz w:val="24"/>
          <w:szCs w:val="24"/>
          <w:lang w:val="en-US"/>
        </w:rPr>
        <w:t>window</w:t>
      </w:r>
      <w:r w:rsidRPr="007858F7">
        <w:rPr>
          <w:rFonts w:ascii="Times New Roman" w:hAnsi="Times New Roman" w:cs="Times New Roman"/>
          <w:b/>
          <w:bCs/>
          <w:color w:val="000000"/>
          <w:sz w:val="24"/>
          <w:szCs w:val="24"/>
          <w:lang w:val="en-US"/>
        </w:rPr>
        <w:t xml:space="preserve"> type, </w:t>
      </w:r>
      <w:r w:rsidRPr="007858F7">
        <w:rPr>
          <w:rFonts w:ascii="Times New Roman" w:eastAsia="SimSun" w:hAnsi="Times New Roman" w:cs="Times New Roman"/>
          <w:b/>
          <w:bCs/>
          <w:color w:val="000000"/>
          <w:sz w:val="24"/>
          <w:szCs w:val="24"/>
          <w:lang w:val="en-US" w:eastAsia="zh-CN"/>
        </w:rPr>
        <w:t>better with sample picture. Flap on and with three-layer is not familiar.</w:t>
      </w:r>
    </w:p>
    <w:p w:rsidR="00B63997" w:rsidRPr="007858F7" w:rsidRDefault="00B63997" w:rsidP="00B63997">
      <w:pPr>
        <w:pStyle w:val="HTMLPreformatted"/>
        <w:shd w:val="clear" w:color="auto" w:fill="F8F9FA"/>
        <w:rPr>
          <w:rFonts w:ascii="Times New Roman" w:eastAsia="SimSun" w:hAnsi="Times New Roman" w:cs="Times New Roman"/>
          <w:b/>
          <w:bCs/>
          <w:color w:val="000000"/>
          <w:sz w:val="24"/>
          <w:szCs w:val="24"/>
          <w:lang w:val="en-US"/>
        </w:rPr>
      </w:pPr>
      <w:r w:rsidRPr="007858F7">
        <w:rPr>
          <w:rFonts w:ascii="Times New Roman" w:hAnsi="Times New Roman" w:cs="Times New Roman"/>
          <w:color w:val="000000"/>
          <w:sz w:val="24"/>
          <w:szCs w:val="24"/>
          <w:lang w:val="en-US"/>
        </w:rPr>
        <w:br/>
      </w:r>
      <w:r w:rsidRPr="007858F7">
        <w:rPr>
          <w:rFonts w:ascii="Times New Roman" w:hAnsi="Times New Roman" w:cs="Times New Roman"/>
          <w:color w:val="000000"/>
          <w:sz w:val="24"/>
          <w:szCs w:val="24"/>
          <w:shd w:val="clear" w:color="auto" w:fill="F8F9FA"/>
          <w:lang w:val="en-US"/>
        </w:rPr>
        <w:t xml:space="preserve">• </w:t>
      </w:r>
      <w:r w:rsidRPr="007858F7">
        <w:rPr>
          <w:rFonts w:ascii="Times New Roman" w:hAnsi="Times New Roman" w:cs="Times New Roman"/>
          <w:b/>
          <w:color w:val="000000"/>
          <w:sz w:val="24"/>
          <w:szCs w:val="24"/>
          <w:shd w:val="clear" w:color="auto" w:fill="F8F9FA"/>
          <w:lang w:val="en-US"/>
        </w:rPr>
        <w:t>Wheelchair ramp</w:t>
      </w:r>
      <w:r w:rsidRPr="007858F7">
        <w:rPr>
          <w:rFonts w:ascii="Times New Roman" w:hAnsi="Times New Roman" w:cs="Times New Roman"/>
          <w:color w:val="000000"/>
          <w:sz w:val="24"/>
          <w:szCs w:val="24"/>
          <w:lang w:val="en-US"/>
        </w:rPr>
        <w:t xml:space="preserve">: </w:t>
      </w:r>
      <w:r w:rsidRPr="007858F7">
        <w:rPr>
          <w:rFonts w:ascii="Times New Roman" w:hAnsi="Times New Roman" w:cs="Times New Roman"/>
          <w:color w:val="000000"/>
          <w:sz w:val="24"/>
          <w:szCs w:val="24"/>
          <w:shd w:val="clear" w:color="auto" w:fill="F8F9FA"/>
          <w:lang w:val="en-US"/>
        </w:rPr>
        <w:t xml:space="preserve">Wheelchair placement shall be provided by a single, </w:t>
      </w:r>
      <w:r w:rsidRPr="007858F7">
        <w:rPr>
          <w:rFonts w:ascii="Times New Roman" w:hAnsi="Times New Roman" w:cs="Times New Roman"/>
          <w:color w:val="FF0000"/>
          <w:sz w:val="24"/>
          <w:szCs w:val="24"/>
          <w:shd w:val="clear" w:color="auto" w:fill="F8F9FA"/>
          <w:lang w:val="en-US"/>
        </w:rPr>
        <w:t>mechanically openable ramp</w:t>
      </w:r>
      <w:r w:rsidRPr="007858F7">
        <w:rPr>
          <w:rFonts w:ascii="Times New Roman" w:hAnsi="Times New Roman" w:cs="Times New Roman"/>
          <w:color w:val="000000"/>
          <w:sz w:val="24"/>
          <w:szCs w:val="24"/>
          <w:shd w:val="clear" w:color="auto" w:fill="F8F9FA"/>
          <w:lang w:val="en-US"/>
        </w:rPr>
        <w:t>, controlled by the driver,</w:t>
      </w:r>
      <w:r w:rsidRPr="007858F7">
        <w:rPr>
          <w:rFonts w:ascii="Times New Roman" w:hAnsi="Times New Roman" w:cs="Times New Roman"/>
          <w:color w:val="000000"/>
          <w:sz w:val="24"/>
          <w:szCs w:val="24"/>
          <w:lang w:val="en-US"/>
        </w:rPr>
        <w:t xml:space="preserve"> taking into account the dimensions defined by the current standard.</w:t>
      </w:r>
    </w:p>
    <w:p w:rsidR="00B63997" w:rsidRPr="007858F7" w:rsidRDefault="00B63997" w:rsidP="00B639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000000"/>
          <w:sz w:val="24"/>
          <w:szCs w:val="24"/>
          <w:lang w:eastAsia="ru-RU"/>
        </w:rPr>
      </w:pPr>
      <w:r w:rsidRPr="007858F7">
        <w:rPr>
          <w:color w:val="000000"/>
          <w:sz w:val="24"/>
          <w:szCs w:val="24"/>
          <w:lang w:eastAsia="ru-RU"/>
        </w:rPr>
        <w:t>The ramp must be installed at the rear door entrance, have guarantee of  a smooth and safe utilization, and a load capacity of up to 300 kg.</w:t>
      </w:r>
    </w:p>
    <w:p w:rsidR="00B63997" w:rsidRPr="007858F7" w:rsidRDefault="00B63997" w:rsidP="00B63997">
      <w:pPr>
        <w:pStyle w:val="HTMLPreformatted"/>
        <w:shd w:val="clear" w:color="auto" w:fill="F8F9FA"/>
        <w:rPr>
          <w:rFonts w:ascii="Times New Roman" w:eastAsia="SimSun" w:hAnsi="Times New Roman" w:cs="Times New Roman"/>
          <w:b/>
          <w:bCs/>
          <w:color w:val="000000"/>
          <w:sz w:val="24"/>
          <w:szCs w:val="24"/>
          <w:lang w:val="en-US"/>
        </w:rPr>
      </w:pPr>
      <w:r w:rsidRPr="007858F7">
        <w:rPr>
          <w:rFonts w:ascii="Times New Roman" w:hAnsi="Times New Roman" w:cs="Times New Roman"/>
          <w:b/>
          <w:bCs/>
          <w:color w:val="000000"/>
          <w:sz w:val="24"/>
          <w:szCs w:val="24"/>
          <w:lang w:val="en-US" w:eastAsia="zh-CN"/>
        </w:rPr>
        <w:t>Question4</w:t>
      </w:r>
      <w:r w:rsidRPr="007858F7">
        <w:rPr>
          <w:rFonts w:ascii="Times New Roman" w:eastAsia="SimSun" w:hAnsi="Times New Roman" w:cs="Times New Roman"/>
          <w:b/>
          <w:bCs/>
          <w:color w:val="000000"/>
          <w:sz w:val="24"/>
          <w:szCs w:val="24"/>
          <w:lang w:val="en-US" w:eastAsia="zh-CN"/>
        </w:rPr>
        <w:t>：</w:t>
      </w:r>
      <w:r w:rsidRPr="007858F7">
        <w:rPr>
          <w:rFonts w:ascii="Times New Roman" w:eastAsia="SimSun" w:hAnsi="Times New Roman" w:cs="Times New Roman"/>
          <w:b/>
          <w:bCs/>
          <w:color w:val="000000"/>
          <w:sz w:val="24"/>
          <w:szCs w:val="24"/>
          <w:lang w:val="en-US" w:eastAsia="zh-CN"/>
        </w:rPr>
        <w:t xml:space="preserve"> please confirm shall the ramp manual control or electric control.</w:t>
      </w:r>
    </w:p>
    <w:p w:rsidR="00B63997" w:rsidRPr="007858F7" w:rsidRDefault="00B63997" w:rsidP="00B63997">
      <w:pPr>
        <w:pStyle w:val="HTMLPreformatted"/>
        <w:shd w:val="clear" w:color="auto" w:fill="F8F9FA"/>
        <w:rPr>
          <w:rFonts w:ascii="Times New Roman" w:hAnsi="Times New Roman" w:cs="Times New Roman"/>
          <w:color w:val="000000"/>
          <w:sz w:val="24"/>
          <w:szCs w:val="24"/>
          <w:lang w:val="en-US"/>
        </w:rPr>
      </w:pPr>
      <w:r w:rsidRPr="007858F7">
        <w:rPr>
          <w:rFonts w:ascii="Times New Roman" w:hAnsi="Times New Roman" w:cs="Times New Roman"/>
          <w:color w:val="000000"/>
          <w:sz w:val="24"/>
          <w:szCs w:val="24"/>
          <w:lang w:val="en-US"/>
        </w:rPr>
        <w:br/>
      </w:r>
      <w:r w:rsidRPr="007858F7">
        <w:rPr>
          <w:rFonts w:ascii="Times New Roman" w:hAnsi="Times New Roman" w:cs="Times New Roman"/>
          <w:color w:val="000000"/>
          <w:sz w:val="24"/>
          <w:szCs w:val="24"/>
          <w:shd w:val="clear" w:color="auto" w:fill="F8F9FA"/>
          <w:lang w:val="en-US"/>
        </w:rPr>
        <w:t xml:space="preserve">• </w:t>
      </w:r>
      <w:r w:rsidRPr="007858F7">
        <w:rPr>
          <w:rFonts w:ascii="Times New Roman" w:hAnsi="Times New Roman" w:cs="Times New Roman"/>
          <w:b/>
          <w:color w:val="000000"/>
          <w:sz w:val="24"/>
          <w:szCs w:val="24"/>
          <w:shd w:val="clear" w:color="auto" w:fill="F8F9FA"/>
          <w:lang w:val="en-US"/>
        </w:rPr>
        <w:t>Suspension system</w:t>
      </w:r>
      <w:r w:rsidRPr="007858F7">
        <w:rPr>
          <w:rFonts w:ascii="Times New Roman" w:hAnsi="Times New Roman" w:cs="Times New Roman"/>
          <w:color w:val="000000"/>
          <w:sz w:val="24"/>
          <w:szCs w:val="24"/>
          <w:shd w:val="clear" w:color="auto" w:fill="F8F9FA"/>
          <w:lang w:val="en-US"/>
        </w:rPr>
        <w:t>: on front and rear axles, 2/4 pneumatic type, independent front suspension, low access bridge with 2/4 dual-action dampers, Knorr mechanical lift system or equivalent</w:t>
      </w:r>
      <w:r w:rsidRPr="007858F7">
        <w:rPr>
          <w:rFonts w:ascii="Times New Roman" w:hAnsi="Times New Roman" w:cs="Times New Roman"/>
          <w:color w:val="000000"/>
          <w:sz w:val="24"/>
          <w:szCs w:val="24"/>
          <w:lang w:val="en-US"/>
        </w:rPr>
        <w:br/>
      </w:r>
      <w:r w:rsidRPr="007858F7">
        <w:rPr>
          <w:rFonts w:ascii="Times New Roman" w:hAnsi="Times New Roman" w:cs="Times New Roman"/>
          <w:b/>
          <w:color w:val="000000"/>
          <w:sz w:val="24"/>
          <w:szCs w:val="24"/>
          <w:shd w:val="clear" w:color="auto" w:fill="F8F9FA"/>
          <w:lang w:val="en-US"/>
        </w:rPr>
        <w:t>• Brake system</w:t>
      </w:r>
      <w:r w:rsidRPr="007858F7">
        <w:rPr>
          <w:rFonts w:ascii="Times New Roman" w:hAnsi="Times New Roman" w:cs="Times New Roman"/>
          <w:color w:val="000000"/>
          <w:sz w:val="24"/>
          <w:szCs w:val="24"/>
          <w:lang w:val="en-US"/>
        </w:rPr>
        <w:t>: t</w:t>
      </w:r>
      <w:r w:rsidRPr="007858F7">
        <w:rPr>
          <w:rFonts w:ascii="Times New Roman" w:hAnsi="Times New Roman" w:cs="Times New Roman"/>
          <w:color w:val="000000"/>
          <w:sz w:val="24"/>
          <w:szCs w:val="24"/>
          <w:shd w:val="clear" w:color="auto" w:fill="F8F9FA"/>
          <w:lang w:val="en-US"/>
        </w:rPr>
        <w:t>wo-way pneumatic system WABCO or equivalent, ABS, WABCO or equivalent, ASR handbrake-brake system with power supply, or equivalent all-wheel drive braking system.</w:t>
      </w:r>
      <w:r w:rsidRPr="007858F7">
        <w:rPr>
          <w:rFonts w:ascii="Times New Roman" w:hAnsi="Times New Roman" w:cs="Times New Roman"/>
          <w:color w:val="000000"/>
          <w:sz w:val="24"/>
          <w:szCs w:val="24"/>
          <w:lang w:val="en-US"/>
        </w:rPr>
        <w:t xml:space="preserve"> </w:t>
      </w:r>
      <w:r w:rsidRPr="007858F7">
        <w:rPr>
          <w:rFonts w:ascii="Times New Roman" w:hAnsi="Times New Roman" w:cs="Times New Roman"/>
          <w:color w:val="000000"/>
          <w:sz w:val="24"/>
          <w:szCs w:val="24"/>
          <w:lang w:val="en-US"/>
        </w:rPr>
        <w:tab/>
      </w:r>
      <w:r w:rsidRPr="007858F7">
        <w:rPr>
          <w:rFonts w:ascii="Times New Roman" w:hAnsi="Times New Roman" w:cs="Times New Roman"/>
          <w:color w:val="000000"/>
          <w:sz w:val="24"/>
          <w:szCs w:val="24"/>
          <w:shd w:val="clear" w:color="auto" w:fill="F8F9FA"/>
          <w:lang w:val="en-US"/>
        </w:rPr>
        <w:tab/>
      </w:r>
      <w:r w:rsidRPr="007858F7">
        <w:rPr>
          <w:rFonts w:ascii="Times New Roman" w:hAnsi="Times New Roman" w:cs="Times New Roman"/>
          <w:color w:val="000000"/>
          <w:sz w:val="24"/>
          <w:szCs w:val="24"/>
          <w:lang w:val="en-US"/>
        </w:rPr>
        <w:br/>
      </w:r>
      <w:r w:rsidRPr="007858F7">
        <w:rPr>
          <w:rFonts w:ascii="Times New Roman" w:hAnsi="Times New Roman" w:cs="Times New Roman"/>
          <w:color w:val="000000"/>
          <w:sz w:val="24"/>
          <w:szCs w:val="24"/>
          <w:shd w:val="clear" w:color="auto" w:fill="F8F9FA"/>
          <w:lang w:val="en-US"/>
        </w:rPr>
        <w:t xml:space="preserve">• </w:t>
      </w:r>
      <w:r w:rsidRPr="007858F7">
        <w:rPr>
          <w:rFonts w:ascii="Times New Roman" w:hAnsi="Times New Roman" w:cs="Times New Roman"/>
          <w:b/>
          <w:color w:val="000000"/>
          <w:sz w:val="24"/>
          <w:szCs w:val="24"/>
          <w:shd w:val="clear" w:color="auto" w:fill="F8F9FA"/>
          <w:lang w:val="en-US"/>
        </w:rPr>
        <w:t>Working conditions</w:t>
      </w:r>
      <w:r w:rsidRPr="007858F7">
        <w:rPr>
          <w:rFonts w:ascii="Times New Roman" w:hAnsi="Times New Roman" w:cs="Times New Roman"/>
          <w:color w:val="000000"/>
          <w:sz w:val="24"/>
          <w:szCs w:val="24"/>
          <w:shd w:val="clear" w:color="auto" w:fill="F8F9FA"/>
          <w:lang w:val="en-US"/>
        </w:rPr>
        <w:t xml:space="preserve">: the supplied buses will be operated in -40- + 45 degree weather conditions, </w:t>
      </w:r>
      <w:r w:rsidRPr="007858F7">
        <w:rPr>
          <w:rFonts w:ascii="Times New Roman" w:hAnsi="Times New Roman" w:cs="Times New Roman"/>
          <w:color w:val="000000"/>
          <w:sz w:val="24"/>
          <w:szCs w:val="24"/>
          <w:shd w:val="clear" w:color="auto" w:fill="F8F9FA"/>
          <w:lang w:val="en-US"/>
        </w:rPr>
        <w:lastRenderedPageBreak/>
        <w:t>parking will be carried out in an open area, without a roof, operation will be carried out on medium-bad roads,</w:t>
      </w:r>
      <w:r w:rsidRPr="007858F7">
        <w:rPr>
          <w:rFonts w:ascii="Times New Roman" w:hAnsi="Times New Roman" w:cs="Times New Roman"/>
          <w:color w:val="000000"/>
          <w:sz w:val="24"/>
          <w:szCs w:val="24"/>
          <w:lang w:val="en-US"/>
        </w:rPr>
        <w:tab/>
      </w:r>
      <w:r w:rsidRPr="007858F7">
        <w:rPr>
          <w:rFonts w:ascii="Times New Roman" w:hAnsi="Times New Roman" w:cs="Times New Roman"/>
          <w:color w:val="000000"/>
          <w:sz w:val="24"/>
          <w:szCs w:val="24"/>
          <w:lang w:val="en-US"/>
        </w:rPr>
        <w:br/>
      </w:r>
      <w:r w:rsidRPr="007858F7">
        <w:rPr>
          <w:rFonts w:ascii="Times New Roman" w:hAnsi="Times New Roman" w:cs="Times New Roman"/>
          <w:b/>
          <w:bCs/>
          <w:color w:val="000000"/>
          <w:sz w:val="24"/>
          <w:szCs w:val="24"/>
          <w:lang w:val="en-US" w:eastAsia="zh-CN"/>
        </w:rPr>
        <w:t>Question5</w:t>
      </w:r>
      <w:r w:rsidRPr="007858F7">
        <w:rPr>
          <w:rFonts w:ascii="Times New Roman" w:eastAsia="SimSun" w:hAnsi="Times New Roman" w:cs="Times New Roman"/>
          <w:b/>
          <w:bCs/>
          <w:color w:val="000000"/>
          <w:sz w:val="24"/>
          <w:szCs w:val="24"/>
          <w:lang w:val="en-US" w:eastAsia="zh-CN"/>
        </w:rPr>
        <w:t>：</w:t>
      </w:r>
      <w:r w:rsidRPr="007858F7">
        <w:rPr>
          <w:rFonts w:ascii="Times New Roman" w:eastAsia="SimSun" w:hAnsi="Times New Roman" w:cs="Times New Roman" w:hint="eastAsia"/>
          <w:b/>
          <w:bCs/>
          <w:color w:val="000000"/>
          <w:sz w:val="24"/>
          <w:szCs w:val="24"/>
          <w:lang w:val="en-US" w:eastAsia="zh-CN"/>
        </w:rPr>
        <w:t>p</w:t>
      </w:r>
      <w:r w:rsidRPr="007858F7">
        <w:rPr>
          <w:rFonts w:ascii="Times New Roman" w:eastAsia="SimSun" w:hAnsi="Times New Roman" w:cs="Times New Roman"/>
          <w:b/>
          <w:bCs/>
          <w:color w:val="000000"/>
          <w:sz w:val="24"/>
          <w:szCs w:val="24"/>
          <w:lang w:val="en-US" w:eastAsia="zh-CN"/>
        </w:rPr>
        <w:t xml:space="preserve">lease confirm the operated temperature of </w:t>
      </w:r>
      <w:r w:rsidRPr="007858F7">
        <w:rPr>
          <w:rFonts w:ascii="Times New Roman" w:eastAsia="SimSun" w:hAnsi="Times New Roman" w:cs="Times New Roman" w:hint="eastAsia"/>
          <w:b/>
          <w:bCs/>
          <w:color w:val="000000"/>
          <w:sz w:val="24"/>
          <w:szCs w:val="24"/>
          <w:lang w:val="en-US" w:eastAsia="zh-CN"/>
        </w:rPr>
        <w:t>-</w:t>
      </w:r>
      <w:r w:rsidRPr="007858F7">
        <w:rPr>
          <w:rFonts w:ascii="Times New Roman" w:eastAsia="SimSun" w:hAnsi="Times New Roman" w:cs="Times New Roman"/>
          <w:b/>
          <w:bCs/>
          <w:color w:val="000000"/>
          <w:sz w:val="24"/>
          <w:szCs w:val="24"/>
          <w:lang w:val="en-US" w:eastAsia="zh-CN"/>
        </w:rPr>
        <w:t>40</w:t>
      </w:r>
      <w:r w:rsidRPr="007858F7">
        <w:rPr>
          <w:rFonts w:ascii="Times New Roman" w:eastAsia="SimSun" w:hAnsi="Times New Roman" w:cs="Times New Roman" w:hint="eastAsia"/>
          <w:b/>
          <w:bCs/>
          <w:color w:val="000000"/>
          <w:sz w:val="24"/>
          <w:szCs w:val="24"/>
          <w:lang w:val="en-US" w:eastAsia="zh-CN"/>
        </w:rPr>
        <w:t>℃</w:t>
      </w:r>
      <w:r w:rsidRPr="007858F7">
        <w:rPr>
          <w:rFonts w:ascii="Times New Roman" w:eastAsia="SimSun" w:hAnsi="Times New Roman" w:cs="Times New Roman"/>
          <w:b/>
          <w:bCs/>
          <w:color w:val="000000"/>
          <w:sz w:val="24"/>
          <w:szCs w:val="24"/>
          <w:lang w:val="en-US" w:eastAsia="zh-CN"/>
        </w:rPr>
        <w:t xml:space="preserve"> </w:t>
      </w:r>
      <w:r w:rsidRPr="007858F7">
        <w:rPr>
          <w:rFonts w:ascii="Times New Roman" w:eastAsia="SimSun" w:hAnsi="Times New Roman" w:cs="Times New Roman" w:hint="eastAsia"/>
          <w:b/>
          <w:bCs/>
          <w:color w:val="000000"/>
          <w:sz w:val="24"/>
          <w:szCs w:val="24"/>
          <w:lang w:val="en-US" w:eastAsia="zh-CN"/>
        </w:rPr>
        <w:t>—</w:t>
      </w:r>
      <w:r w:rsidRPr="007858F7">
        <w:rPr>
          <w:rFonts w:ascii="Times New Roman" w:eastAsia="SimSun" w:hAnsi="Times New Roman" w:cs="Times New Roman" w:hint="eastAsia"/>
          <w:b/>
          <w:bCs/>
          <w:color w:val="000000"/>
          <w:sz w:val="24"/>
          <w:szCs w:val="24"/>
          <w:lang w:val="en-US" w:eastAsia="zh-CN"/>
        </w:rPr>
        <w:t xml:space="preserve"> +</w:t>
      </w:r>
      <w:r w:rsidRPr="007858F7">
        <w:rPr>
          <w:rFonts w:ascii="Times New Roman" w:eastAsia="SimSun" w:hAnsi="Times New Roman" w:cs="Times New Roman"/>
          <w:b/>
          <w:bCs/>
          <w:color w:val="000000"/>
          <w:sz w:val="24"/>
          <w:szCs w:val="24"/>
          <w:lang w:val="en-US" w:eastAsia="zh-CN"/>
        </w:rPr>
        <w:t>45</w:t>
      </w:r>
      <w:r w:rsidRPr="007858F7">
        <w:rPr>
          <w:rFonts w:ascii="Times New Roman" w:eastAsia="SimSun" w:hAnsi="Times New Roman" w:cs="Times New Roman" w:hint="eastAsia"/>
          <w:b/>
          <w:bCs/>
          <w:color w:val="000000"/>
          <w:sz w:val="24"/>
          <w:szCs w:val="24"/>
          <w:lang w:val="en-US" w:eastAsia="zh-CN"/>
        </w:rPr>
        <w:t>℃</w:t>
      </w:r>
      <w:r w:rsidRPr="007858F7">
        <w:rPr>
          <w:rFonts w:ascii="Times New Roman" w:eastAsia="SimSun" w:hAnsi="Times New Roman" w:cs="Times New Roman"/>
          <w:b/>
          <w:bCs/>
          <w:color w:val="000000"/>
          <w:sz w:val="24"/>
          <w:szCs w:val="24"/>
          <w:lang w:val="en-US" w:eastAsia="zh-CN"/>
        </w:rPr>
        <w:t xml:space="preserve"> </w:t>
      </w:r>
      <w:r w:rsidRPr="007858F7">
        <w:rPr>
          <w:rFonts w:ascii="Times New Roman" w:eastAsia="SimSun" w:hAnsi="Times New Roman" w:cs="Times New Roman" w:hint="eastAsia"/>
          <w:b/>
          <w:bCs/>
          <w:color w:val="000000"/>
          <w:sz w:val="24"/>
          <w:szCs w:val="24"/>
          <w:lang w:val="en-US" w:eastAsia="zh-CN"/>
        </w:rPr>
        <w:t>，</w:t>
      </w:r>
      <w:r w:rsidRPr="007858F7">
        <w:rPr>
          <w:rFonts w:ascii="Times New Roman" w:eastAsia="SimSun" w:hAnsi="Times New Roman" w:cs="Times New Roman" w:hint="eastAsia"/>
          <w:b/>
          <w:bCs/>
          <w:color w:val="000000"/>
          <w:sz w:val="24"/>
          <w:szCs w:val="24"/>
          <w:lang w:val="en-US" w:eastAsia="zh-CN"/>
        </w:rPr>
        <w:t>this</w:t>
      </w:r>
      <w:r w:rsidRPr="007858F7">
        <w:rPr>
          <w:rFonts w:ascii="Times New Roman" w:eastAsia="SimSun" w:hAnsi="Times New Roman" w:cs="Times New Roman"/>
          <w:b/>
          <w:bCs/>
          <w:color w:val="000000"/>
          <w:sz w:val="24"/>
          <w:szCs w:val="24"/>
          <w:lang w:val="en-US" w:eastAsia="zh-CN"/>
        </w:rPr>
        <w:t xml:space="preserve"> </w:t>
      </w:r>
      <w:r w:rsidRPr="007858F7">
        <w:rPr>
          <w:rFonts w:ascii="Times New Roman" w:eastAsia="SimSun" w:hAnsi="Times New Roman" w:cs="Times New Roman" w:hint="eastAsia"/>
          <w:b/>
          <w:bCs/>
          <w:color w:val="000000"/>
          <w:sz w:val="24"/>
          <w:szCs w:val="24"/>
          <w:lang w:val="en-US" w:eastAsia="zh-CN"/>
        </w:rPr>
        <w:t>is</w:t>
      </w:r>
      <w:r w:rsidRPr="007858F7">
        <w:rPr>
          <w:rFonts w:ascii="Times New Roman" w:eastAsia="SimSun" w:hAnsi="Times New Roman" w:cs="Times New Roman"/>
          <w:b/>
          <w:bCs/>
          <w:color w:val="000000"/>
          <w:sz w:val="24"/>
          <w:szCs w:val="24"/>
          <w:lang w:val="en-US" w:eastAsia="zh-CN"/>
        </w:rPr>
        <w:t xml:space="preserve"> </w:t>
      </w:r>
      <w:r w:rsidRPr="007858F7">
        <w:rPr>
          <w:rFonts w:ascii="Times New Roman" w:eastAsia="SimSun" w:hAnsi="Times New Roman" w:cs="Times New Roman" w:hint="eastAsia"/>
          <w:b/>
          <w:bCs/>
          <w:color w:val="000000"/>
          <w:sz w:val="24"/>
          <w:szCs w:val="24"/>
          <w:lang w:val="en-US" w:eastAsia="zh-CN"/>
        </w:rPr>
        <w:t>b</w:t>
      </w:r>
      <w:r w:rsidRPr="007858F7">
        <w:rPr>
          <w:rFonts w:ascii="Times New Roman" w:eastAsia="SimSun" w:hAnsi="Times New Roman" w:cs="Times New Roman"/>
          <w:b/>
          <w:bCs/>
          <w:color w:val="000000"/>
          <w:sz w:val="24"/>
          <w:szCs w:val="24"/>
          <w:lang w:val="en-US" w:eastAsia="zh-CN"/>
        </w:rPr>
        <w:t xml:space="preserve">eyond the product's capacity </w:t>
      </w:r>
      <w:r w:rsidRPr="007858F7">
        <w:rPr>
          <w:rFonts w:ascii="Times New Roman" w:eastAsia="SimSun" w:hAnsi="Times New Roman" w:cs="Times New Roman" w:hint="eastAsia"/>
          <w:b/>
          <w:bCs/>
          <w:color w:val="000000"/>
          <w:sz w:val="24"/>
          <w:szCs w:val="24"/>
          <w:lang w:val="en-US" w:eastAsia="zh-CN"/>
        </w:rPr>
        <w:t>to</w:t>
      </w:r>
      <w:r w:rsidRPr="007858F7">
        <w:rPr>
          <w:rFonts w:ascii="Times New Roman" w:eastAsia="SimSun" w:hAnsi="Times New Roman" w:cs="Times New Roman"/>
          <w:b/>
          <w:bCs/>
          <w:color w:val="000000"/>
          <w:sz w:val="24"/>
          <w:szCs w:val="24"/>
          <w:lang w:val="en-US" w:eastAsia="zh-CN"/>
        </w:rPr>
        <w:t xml:space="preserve"> </w:t>
      </w:r>
      <w:r w:rsidRPr="007858F7">
        <w:rPr>
          <w:rFonts w:ascii="Times New Roman" w:eastAsia="SimSun" w:hAnsi="Times New Roman" w:cs="Times New Roman" w:hint="eastAsia"/>
          <w:b/>
          <w:bCs/>
          <w:color w:val="000000"/>
          <w:sz w:val="24"/>
          <w:szCs w:val="24"/>
          <w:lang w:val="en-US" w:eastAsia="zh-CN"/>
        </w:rPr>
        <w:t>operation.</w:t>
      </w:r>
      <w:r>
        <w:rPr>
          <w:rFonts w:ascii="Times New Roman" w:eastAsia="SimSun" w:hAnsi="Times New Roman" w:cs="Times New Roman"/>
          <w:b/>
          <w:bCs/>
          <w:color w:val="000000"/>
          <w:sz w:val="24"/>
          <w:szCs w:val="24"/>
          <w:lang w:val="en-US" w:eastAsia="zh-CN"/>
        </w:rPr>
        <w:t xml:space="preserve"> </w:t>
      </w:r>
    </w:p>
    <w:p w:rsidR="00FB41E0" w:rsidRPr="00B63997" w:rsidRDefault="00FB41E0" w:rsidP="002659AD">
      <w:pPr>
        <w:pStyle w:val="BodyTextIndent3"/>
        <w:tabs>
          <w:tab w:val="left" w:pos="540"/>
        </w:tabs>
        <w:spacing w:after="0" w:line="240" w:lineRule="auto"/>
        <w:ind w:left="0"/>
        <w:jc w:val="both"/>
        <w:rPr>
          <w:rFonts w:ascii="GHEA Grapalat" w:hAnsi="GHEA Grapalat" w:cs="Sylfaen"/>
          <w:sz w:val="21"/>
          <w:szCs w:val="21"/>
        </w:rPr>
      </w:pPr>
    </w:p>
    <w:p w:rsidR="00824408" w:rsidRPr="00B11389" w:rsidRDefault="00824408" w:rsidP="00824408">
      <w:pPr>
        <w:spacing w:after="0" w:line="240" w:lineRule="auto"/>
        <w:rPr>
          <w:rFonts w:ascii="GHEA Grapalat" w:hAnsi="GHEA Grapalat" w:cs="Sylfaen"/>
          <w:sz w:val="21"/>
          <w:szCs w:val="21"/>
          <w:lang w:val="af-ZA"/>
        </w:rPr>
      </w:pPr>
    </w:p>
    <w:p w:rsidR="001337CA" w:rsidRPr="00B11389" w:rsidRDefault="00A13798" w:rsidP="00D67481">
      <w:pPr>
        <w:pStyle w:val="BodyTextIndent3"/>
        <w:tabs>
          <w:tab w:val="left" w:pos="540"/>
        </w:tabs>
        <w:spacing w:line="240" w:lineRule="auto"/>
        <w:ind w:left="0"/>
        <w:jc w:val="both"/>
        <w:rPr>
          <w:rFonts w:ascii="GHEA Grapalat" w:hAnsi="GHEA Grapalat" w:cs="Sylfaen"/>
          <w:sz w:val="21"/>
          <w:szCs w:val="21"/>
          <w:lang w:val="af-ZA"/>
        </w:rPr>
      </w:pPr>
      <w:r w:rsidRPr="00B11389">
        <w:rPr>
          <w:rFonts w:ascii="GHEA Grapalat" w:hAnsi="GHEA Grapalat" w:cs="Sylfaen"/>
          <w:sz w:val="21"/>
          <w:szCs w:val="21"/>
          <w:lang w:val="af-ZA"/>
        </w:rPr>
        <w:t xml:space="preserve">Պարզաբանում N 1 </w:t>
      </w:r>
    </w:p>
    <w:p w:rsidR="00D42DC0" w:rsidRDefault="00D42DC0" w:rsidP="00D42DC0">
      <w:pPr>
        <w:jc w:val="both"/>
        <w:rPr>
          <w:rFonts w:ascii="GHEA Grapalat" w:hAnsi="GHEA Grapalat"/>
          <w:lang w:val="hy-AM"/>
        </w:rPr>
      </w:pPr>
      <w:r w:rsidRPr="00322086">
        <w:rPr>
          <w:rFonts w:ascii="GHEA Grapalat" w:hAnsi="GHEA Grapalat"/>
          <w:lang w:val="hy-AM"/>
        </w:rPr>
        <w:t>Ավտոբուսների տեխնիկական բնութագրին առնչվող հարցերի պատասխաններ</w:t>
      </w:r>
    </w:p>
    <w:p w:rsidR="00D42DC0" w:rsidRDefault="00D42DC0" w:rsidP="00D42DC0">
      <w:pPr>
        <w:numPr>
          <w:ilvl w:val="0"/>
          <w:numId w:val="1"/>
        </w:numPr>
        <w:tabs>
          <w:tab w:val="left" w:pos="-810"/>
        </w:tabs>
        <w:spacing w:after="0" w:line="240" w:lineRule="auto"/>
        <w:ind w:left="270" w:firstLine="0"/>
        <w:jc w:val="both"/>
        <w:rPr>
          <w:rFonts w:ascii="GHEA Grapalat" w:hAnsi="GHEA Grapalat"/>
          <w:lang w:val="hy-AM"/>
        </w:rPr>
      </w:pPr>
      <w:r>
        <w:rPr>
          <w:rFonts w:ascii="GHEA Grapalat" w:hAnsi="GHEA Grapalat"/>
          <w:lang w:val="hy-AM"/>
        </w:rPr>
        <w:t xml:space="preserve">Հայաստանի Հանրապետության մասով շարժակազմի չափորոշիչին </w:t>
      </w:r>
      <w:r w:rsidRPr="00322086">
        <w:rPr>
          <w:rFonts w:ascii="GHEA Grapalat" w:hAnsi="GHEA Grapalat"/>
          <w:lang w:val="hy-AM"/>
        </w:rPr>
        <w:t>(</w:t>
      </w:r>
      <w:r>
        <w:rPr>
          <w:rFonts w:ascii="GHEA Grapalat" w:hAnsi="GHEA Grapalat"/>
          <w:lang w:val="hy-AM"/>
        </w:rPr>
        <w:t>ստանդարտին</w:t>
      </w:r>
      <w:r w:rsidRPr="00322086">
        <w:rPr>
          <w:rFonts w:ascii="GHEA Grapalat" w:hAnsi="GHEA Grapalat"/>
          <w:lang w:val="hy-AM"/>
        </w:rPr>
        <w:t>)</w:t>
      </w:r>
      <w:r>
        <w:rPr>
          <w:rFonts w:ascii="GHEA Grapalat" w:hAnsi="GHEA Grapalat"/>
          <w:lang w:val="hy-AM"/>
        </w:rPr>
        <w:t xml:space="preserve"> ներկայացվող այլ պահանջ չկա:</w:t>
      </w:r>
    </w:p>
    <w:p w:rsidR="00D42DC0" w:rsidRDefault="00D42DC0" w:rsidP="00D42DC0">
      <w:pPr>
        <w:numPr>
          <w:ilvl w:val="0"/>
          <w:numId w:val="1"/>
        </w:numPr>
        <w:tabs>
          <w:tab w:val="left" w:pos="-810"/>
        </w:tabs>
        <w:spacing w:after="0" w:line="240" w:lineRule="auto"/>
        <w:ind w:left="270" w:firstLine="0"/>
        <w:jc w:val="both"/>
        <w:rPr>
          <w:rFonts w:ascii="GHEA Grapalat" w:hAnsi="GHEA Grapalat"/>
          <w:lang w:val="hy-AM"/>
        </w:rPr>
      </w:pPr>
      <w:r>
        <w:rPr>
          <w:rFonts w:ascii="GHEA Grapalat" w:hAnsi="GHEA Grapalat"/>
          <w:lang w:val="hy-AM"/>
        </w:rPr>
        <w:t>Թափքին ներկայացվող պահանջ՝ կրող հատկանիշով՝ շրջանակային տիպի:</w:t>
      </w:r>
    </w:p>
    <w:p w:rsidR="00D42DC0" w:rsidRDefault="00D42DC0" w:rsidP="00D42DC0">
      <w:pPr>
        <w:numPr>
          <w:ilvl w:val="0"/>
          <w:numId w:val="1"/>
        </w:numPr>
        <w:tabs>
          <w:tab w:val="left" w:pos="-810"/>
        </w:tabs>
        <w:spacing w:after="0" w:line="240" w:lineRule="auto"/>
        <w:ind w:left="270" w:firstLine="0"/>
        <w:jc w:val="both"/>
        <w:rPr>
          <w:rFonts w:ascii="GHEA Grapalat" w:hAnsi="GHEA Grapalat"/>
          <w:lang w:val="hy-AM"/>
        </w:rPr>
      </w:pPr>
      <w:r>
        <w:rPr>
          <w:rFonts w:ascii="GHEA Grapalat" w:hAnsi="GHEA Grapalat"/>
          <w:lang w:val="hy-AM"/>
        </w:rPr>
        <w:t>Դիմապակին՝ երեք կտորից՝ աջ, ձախ և վերևի կտորը ցուցահարթակի համար:</w:t>
      </w:r>
    </w:p>
    <w:p w:rsidR="00D42DC0" w:rsidRDefault="00D42DC0" w:rsidP="00D42DC0">
      <w:pPr>
        <w:numPr>
          <w:ilvl w:val="0"/>
          <w:numId w:val="1"/>
        </w:numPr>
        <w:tabs>
          <w:tab w:val="left" w:pos="-810"/>
        </w:tabs>
        <w:spacing w:after="0" w:line="240" w:lineRule="auto"/>
        <w:ind w:left="270" w:firstLine="0"/>
        <w:jc w:val="both"/>
        <w:rPr>
          <w:rFonts w:ascii="GHEA Grapalat" w:hAnsi="GHEA Grapalat"/>
          <w:lang w:val="hy-AM"/>
        </w:rPr>
      </w:pPr>
      <w:r>
        <w:rPr>
          <w:rFonts w:ascii="GHEA Grapalat" w:hAnsi="GHEA Grapalat"/>
          <w:lang w:val="hy-AM"/>
        </w:rPr>
        <w:t>Թեքահարթակը՝ միայն մեխանիկական կառավարմամբ:</w:t>
      </w:r>
    </w:p>
    <w:p w:rsidR="00D42DC0" w:rsidRPr="00B920AE" w:rsidRDefault="00D42DC0" w:rsidP="00D42DC0">
      <w:pPr>
        <w:numPr>
          <w:ilvl w:val="0"/>
          <w:numId w:val="1"/>
        </w:numPr>
        <w:tabs>
          <w:tab w:val="left" w:pos="-810"/>
        </w:tabs>
        <w:spacing w:after="0" w:line="240" w:lineRule="auto"/>
        <w:ind w:left="270" w:firstLine="0"/>
        <w:jc w:val="both"/>
        <w:rPr>
          <w:rFonts w:ascii="GHEA Grapalat" w:hAnsi="GHEA Grapalat"/>
          <w:lang w:val="hy-AM"/>
        </w:rPr>
      </w:pPr>
      <w:r>
        <w:rPr>
          <w:rFonts w:ascii="GHEA Grapalat" w:hAnsi="GHEA Grapalat"/>
          <w:lang w:val="hy-AM"/>
        </w:rPr>
        <w:t>Հաստատում ենք շահագործման պայմանները՝ -40-+45:</w:t>
      </w:r>
    </w:p>
    <w:p w:rsidR="00E00AE9" w:rsidRDefault="00E00AE9" w:rsidP="00D67481">
      <w:pPr>
        <w:pStyle w:val="BodyTextIndent3"/>
        <w:tabs>
          <w:tab w:val="left" w:pos="540"/>
        </w:tabs>
        <w:spacing w:line="240" w:lineRule="auto"/>
        <w:ind w:left="0"/>
        <w:jc w:val="both"/>
        <w:rPr>
          <w:rFonts w:ascii="GHEA Grapalat" w:hAnsi="GHEA Grapalat"/>
          <w:sz w:val="22"/>
          <w:szCs w:val="22"/>
          <w:u w:val="single"/>
          <w:lang w:val="hy-AM"/>
        </w:rPr>
      </w:pPr>
    </w:p>
    <w:p w:rsidR="00A13798" w:rsidRPr="00713E1C" w:rsidRDefault="00A13798" w:rsidP="00FB41E0">
      <w:pPr>
        <w:spacing w:after="0" w:line="240" w:lineRule="auto"/>
        <w:jc w:val="both"/>
        <w:rPr>
          <w:rFonts w:ascii="GHEA Grapalat" w:hAnsi="GHEA Grapalat"/>
          <w:sz w:val="21"/>
          <w:szCs w:val="21"/>
          <w:lang w:val="af-ZA"/>
        </w:rPr>
      </w:pPr>
      <w:r w:rsidRPr="00713E1C">
        <w:rPr>
          <w:rFonts w:ascii="GHEA Grapalat" w:hAnsi="GHEA Grapalat" w:cs="Sylfaen"/>
          <w:sz w:val="21"/>
          <w:szCs w:val="21"/>
          <w:lang w:val="af-ZA"/>
        </w:rPr>
        <w:t>Սույն</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հայտարարության</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հետ</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կապված</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լրացուցիչ</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տեղեկություններ</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ստանալու</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համար</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կարող</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եք</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դիմել</w:t>
      </w:r>
      <w:r w:rsidRPr="00713E1C">
        <w:rPr>
          <w:rFonts w:ascii="GHEA Grapalat" w:hAnsi="GHEA Grapalat"/>
          <w:sz w:val="21"/>
          <w:szCs w:val="21"/>
          <w:lang w:val="af-ZA"/>
        </w:rPr>
        <w:t xml:space="preserve"> </w:t>
      </w:r>
    </w:p>
    <w:p w:rsidR="00A13798" w:rsidRPr="002659AD" w:rsidRDefault="00DF053F" w:rsidP="00FB41E0">
      <w:pPr>
        <w:pStyle w:val="Heading3"/>
        <w:ind w:firstLine="0"/>
        <w:jc w:val="left"/>
        <w:rPr>
          <w:rFonts w:ascii="GHEA Grapalat" w:eastAsiaTheme="minorEastAsia" w:hAnsi="GHEA Grapalat" w:cs="Sylfaen"/>
          <w:b w:val="0"/>
          <w:sz w:val="21"/>
          <w:szCs w:val="21"/>
          <w:lang w:val="af-ZA" w:eastAsia="en-US"/>
        </w:rPr>
      </w:pPr>
      <w:r w:rsidRPr="002659AD">
        <w:rPr>
          <w:rFonts w:ascii="GHEA Grapalat" w:eastAsiaTheme="minorEastAsia" w:hAnsi="GHEA Grapalat" w:cs="Sylfaen"/>
          <w:b w:val="0"/>
          <w:sz w:val="21"/>
          <w:szCs w:val="21"/>
          <w:lang w:val="af-ZA" w:eastAsia="en-US"/>
        </w:rPr>
        <w:t>ԵՔ-ԲՄԱՊՁԲ-</w:t>
      </w:r>
      <w:r w:rsidR="002B5AC2" w:rsidRPr="002659AD">
        <w:rPr>
          <w:rFonts w:ascii="GHEA Grapalat" w:eastAsiaTheme="minorEastAsia" w:hAnsi="GHEA Grapalat" w:cs="Sylfaen"/>
          <w:b w:val="0"/>
          <w:sz w:val="21"/>
          <w:szCs w:val="21"/>
          <w:lang w:val="af-ZA" w:eastAsia="en-US"/>
        </w:rPr>
        <w:t>2</w:t>
      </w:r>
      <w:r w:rsidR="00FB41E0">
        <w:rPr>
          <w:rFonts w:ascii="GHEA Grapalat" w:eastAsiaTheme="minorEastAsia" w:hAnsi="GHEA Grapalat" w:cs="Sylfaen"/>
          <w:b w:val="0"/>
          <w:sz w:val="21"/>
          <w:szCs w:val="21"/>
          <w:lang w:val="hy-AM" w:eastAsia="en-US"/>
        </w:rPr>
        <w:t>1</w:t>
      </w:r>
      <w:r w:rsidRPr="002659AD">
        <w:rPr>
          <w:rFonts w:ascii="GHEA Grapalat" w:eastAsiaTheme="minorEastAsia" w:hAnsi="GHEA Grapalat" w:cs="Sylfaen"/>
          <w:b w:val="0"/>
          <w:sz w:val="21"/>
          <w:szCs w:val="21"/>
          <w:lang w:val="af-ZA" w:eastAsia="en-US"/>
        </w:rPr>
        <w:t>/</w:t>
      </w:r>
      <w:r w:rsidR="00FB41E0">
        <w:rPr>
          <w:rFonts w:ascii="GHEA Grapalat" w:eastAsiaTheme="minorEastAsia" w:hAnsi="GHEA Grapalat" w:cs="Sylfaen"/>
          <w:b w:val="0"/>
          <w:sz w:val="21"/>
          <w:szCs w:val="21"/>
          <w:lang w:val="hy-AM" w:eastAsia="en-US"/>
        </w:rPr>
        <w:t>6</w:t>
      </w:r>
      <w:r w:rsidRPr="002659AD">
        <w:rPr>
          <w:rFonts w:ascii="GHEA Grapalat" w:eastAsiaTheme="minorEastAsia" w:hAnsi="GHEA Grapalat" w:cs="Sylfaen"/>
          <w:b w:val="0"/>
          <w:sz w:val="21"/>
          <w:szCs w:val="21"/>
          <w:lang w:val="af-ZA" w:eastAsia="en-US"/>
        </w:rPr>
        <w:t xml:space="preserve"> </w:t>
      </w:r>
      <w:r w:rsidR="00A13798" w:rsidRPr="002659AD">
        <w:rPr>
          <w:rFonts w:ascii="GHEA Grapalat" w:eastAsiaTheme="minorEastAsia" w:hAnsi="GHEA Grapalat" w:cs="Sylfaen"/>
          <w:b w:val="0"/>
          <w:sz w:val="21"/>
          <w:szCs w:val="21"/>
          <w:lang w:val="af-ZA" w:eastAsia="en-US"/>
        </w:rPr>
        <w:t>ծածկագրով գնահատող հանձնաժողովի քարտուղար</w:t>
      </w:r>
      <w:r w:rsidR="001337CA" w:rsidRPr="002659AD">
        <w:rPr>
          <w:rFonts w:ascii="GHEA Grapalat" w:eastAsiaTheme="minorEastAsia" w:hAnsi="GHEA Grapalat" w:cs="Sylfaen"/>
          <w:b w:val="0"/>
          <w:sz w:val="21"/>
          <w:szCs w:val="21"/>
          <w:lang w:val="af-ZA" w:eastAsia="en-US"/>
        </w:rPr>
        <w:t xml:space="preserve"> Գ. Մուրադյանին</w:t>
      </w:r>
      <w:r w:rsidR="00A13798" w:rsidRPr="002659AD">
        <w:rPr>
          <w:rFonts w:ascii="GHEA Grapalat" w:eastAsiaTheme="minorEastAsia" w:hAnsi="GHEA Grapalat" w:cs="Sylfaen"/>
          <w:b w:val="0"/>
          <w:sz w:val="21"/>
          <w:szCs w:val="21"/>
          <w:lang w:val="af-ZA" w:eastAsia="en-US"/>
        </w:rPr>
        <w:t>:</w:t>
      </w:r>
    </w:p>
    <w:p w:rsidR="00A13798" w:rsidRPr="00713E1C" w:rsidRDefault="00A13798" w:rsidP="00FB41E0">
      <w:pPr>
        <w:spacing w:after="0" w:line="240" w:lineRule="auto"/>
        <w:jc w:val="both"/>
        <w:rPr>
          <w:rFonts w:ascii="GHEA Grapalat" w:hAnsi="GHEA Grapalat"/>
          <w:sz w:val="21"/>
          <w:szCs w:val="21"/>
          <w:lang w:val="af-ZA"/>
        </w:rPr>
      </w:pPr>
      <w:r w:rsidRPr="00713E1C">
        <w:rPr>
          <w:rFonts w:ascii="GHEA Grapalat" w:hAnsi="GHEA Grapalat" w:cs="Sylfaen"/>
          <w:sz w:val="21"/>
          <w:szCs w:val="21"/>
          <w:lang w:val="af-ZA"/>
        </w:rPr>
        <w:t>Հեռախոս՝</w:t>
      </w:r>
      <w:r w:rsidRPr="00713E1C">
        <w:rPr>
          <w:rFonts w:ascii="GHEA Grapalat" w:hAnsi="GHEA Grapalat"/>
          <w:sz w:val="21"/>
          <w:szCs w:val="21"/>
          <w:lang w:val="af-ZA"/>
        </w:rPr>
        <w:t xml:space="preserve"> </w:t>
      </w:r>
      <w:r w:rsidR="001337CA" w:rsidRPr="00713E1C">
        <w:rPr>
          <w:rFonts w:ascii="GHEA Grapalat" w:hAnsi="GHEA Grapalat"/>
          <w:sz w:val="21"/>
          <w:szCs w:val="21"/>
          <w:lang w:val="hy-AM"/>
        </w:rPr>
        <w:t>011514373</w:t>
      </w:r>
      <w:r w:rsidRPr="00713E1C">
        <w:rPr>
          <w:rFonts w:ascii="GHEA Grapalat" w:hAnsi="GHEA Grapalat" w:cs="Arial Armenian"/>
          <w:sz w:val="21"/>
          <w:szCs w:val="21"/>
          <w:lang w:val="af-ZA"/>
        </w:rPr>
        <w:t>։</w:t>
      </w:r>
    </w:p>
    <w:p w:rsidR="00A13798" w:rsidRPr="00713E1C" w:rsidRDefault="00A13798" w:rsidP="00FB41E0">
      <w:pPr>
        <w:spacing w:after="0" w:line="240" w:lineRule="auto"/>
        <w:jc w:val="both"/>
        <w:rPr>
          <w:rFonts w:ascii="GHEA Grapalat" w:hAnsi="GHEA Grapalat"/>
          <w:sz w:val="21"/>
          <w:szCs w:val="21"/>
          <w:lang w:val="af-ZA"/>
        </w:rPr>
      </w:pPr>
      <w:r w:rsidRPr="00713E1C">
        <w:rPr>
          <w:rFonts w:ascii="GHEA Grapalat" w:hAnsi="GHEA Grapalat" w:cs="Sylfaen"/>
          <w:sz w:val="21"/>
          <w:szCs w:val="21"/>
          <w:lang w:val="af-ZA"/>
        </w:rPr>
        <w:t>Էլեկոտրանային փոստ՝</w:t>
      </w:r>
      <w:r w:rsidRPr="00713E1C">
        <w:rPr>
          <w:rFonts w:ascii="GHEA Grapalat" w:hAnsi="GHEA Grapalat"/>
          <w:sz w:val="21"/>
          <w:szCs w:val="21"/>
          <w:lang w:val="af-ZA"/>
        </w:rPr>
        <w:t xml:space="preserve"> </w:t>
      </w:r>
      <w:r w:rsidR="001337CA" w:rsidRPr="00713E1C">
        <w:rPr>
          <w:rFonts w:ascii="GHEA Grapalat" w:hAnsi="GHEA Grapalat"/>
          <w:sz w:val="21"/>
          <w:szCs w:val="21"/>
          <w:lang w:val="af-ZA"/>
        </w:rPr>
        <w:t>gor.muradyan@yerevan.am</w:t>
      </w:r>
      <w:r w:rsidRPr="00713E1C">
        <w:rPr>
          <w:rFonts w:ascii="GHEA Grapalat" w:hAnsi="GHEA Grapalat" w:cs="Arial Armenian"/>
          <w:sz w:val="21"/>
          <w:szCs w:val="21"/>
          <w:lang w:val="af-ZA"/>
        </w:rPr>
        <w:t>։</w:t>
      </w:r>
    </w:p>
    <w:p w:rsidR="00A13798" w:rsidRPr="00DF053F" w:rsidRDefault="00403AD6" w:rsidP="00FB41E0">
      <w:pPr>
        <w:spacing w:after="0" w:line="240" w:lineRule="auto"/>
        <w:jc w:val="both"/>
        <w:rPr>
          <w:rFonts w:ascii="GHEA Grapalat" w:hAnsi="GHEA Grapalat" w:cs="Sylfaen"/>
          <w:sz w:val="21"/>
          <w:szCs w:val="21"/>
          <w:lang w:val="hy-AM"/>
        </w:rPr>
      </w:pPr>
      <w:r w:rsidRPr="00403AD6">
        <w:rPr>
          <w:rFonts w:ascii="GHEA Grapalat" w:hAnsi="GHEA Grapalat" w:cs="Sylfaen"/>
          <w:lang w:val="hy-AM"/>
        </w:rPr>
        <w:t>ԵՔ-ԲՄԱՊՁԲ-</w:t>
      </w:r>
      <w:r w:rsidR="002B5AC2" w:rsidRPr="002B5AC2">
        <w:rPr>
          <w:rFonts w:ascii="GHEA Grapalat" w:hAnsi="GHEA Grapalat" w:cs="Sylfaen"/>
          <w:lang w:val="af-ZA"/>
        </w:rPr>
        <w:t>2</w:t>
      </w:r>
      <w:r w:rsidR="00FB41E0">
        <w:rPr>
          <w:rFonts w:ascii="GHEA Grapalat" w:hAnsi="GHEA Grapalat" w:cs="Sylfaen"/>
          <w:lang w:val="hy-AM"/>
        </w:rPr>
        <w:t>1</w:t>
      </w:r>
      <w:r w:rsidRPr="00403AD6">
        <w:rPr>
          <w:rFonts w:ascii="GHEA Grapalat" w:hAnsi="GHEA Grapalat" w:cs="Sylfaen"/>
          <w:lang w:val="hy-AM"/>
        </w:rPr>
        <w:t>/</w:t>
      </w:r>
      <w:r w:rsidR="00FB41E0">
        <w:rPr>
          <w:rFonts w:ascii="GHEA Grapalat" w:hAnsi="GHEA Grapalat" w:cs="Sylfaen"/>
          <w:lang w:val="hy-AM"/>
        </w:rPr>
        <w:t>6</w:t>
      </w:r>
      <w:r w:rsidR="001337CA" w:rsidRPr="00713E1C">
        <w:rPr>
          <w:rFonts w:ascii="GHEA Grapalat" w:hAnsi="GHEA Grapalat"/>
          <w:b/>
          <w:sz w:val="21"/>
          <w:szCs w:val="21"/>
          <w:lang w:val="af-ZA"/>
        </w:rPr>
        <w:t xml:space="preserve"> </w:t>
      </w:r>
      <w:r w:rsidR="00A13798" w:rsidRPr="00713E1C">
        <w:rPr>
          <w:rFonts w:ascii="GHEA Grapalat" w:hAnsi="GHEA Grapalat" w:cs="Sylfaen"/>
          <w:sz w:val="21"/>
          <w:szCs w:val="21"/>
          <w:lang w:val="af-ZA"/>
        </w:rPr>
        <w:t>ծածկագրով գնման ընթացակարգի գնահատող հանձնաժողով</w:t>
      </w:r>
      <w:r w:rsidR="00DF053F">
        <w:rPr>
          <w:rFonts w:ascii="GHEA Grapalat" w:hAnsi="GHEA Grapalat" w:cs="Sylfaen"/>
          <w:sz w:val="21"/>
          <w:szCs w:val="21"/>
          <w:lang w:val="hy-AM"/>
        </w:rPr>
        <w:t>ը</w:t>
      </w:r>
    </w:p>
    <w:p w:rsidR="00A13798" w:rsidRPr="00713E1C" w:rsidRDefault="00A13798" w:rsidP="00A13798">
      <w:pPr>
        <w:jc w:val="both"/>
        <w:rPr>
          <w:rFonts w:ascii="GHEA Grapalat" w:hAnsi="GHEA Grapalat" w:cs="Sylfaen"/>
          <w:sz w:val="21"/>
          <w:szCs w:val="21"/>
          <w:lang w:val="af-ZA"/>
        </w:rPr>
      </w:pPr>
      <w:r w:rsidRPr="00713E1C">
        <w:rPr>
          <w:rFonts w:ascii="GHEA Grapalat" w:hAnsi="GHEA Grapalat" w:cs="Sylfaen"/>
          <w:sz w:val="21"/>
          <w:szCs w:val="21"/>
          <w:lang w:val="af-ZA"/>
        </w:rPr>
        <w:t xml:space="preserve">                            </w:t>
      </w:r>
    </w:p>
    <w:p w:rsidR="00AC37A6" w:rsidRPr="00713E1C" w:rsidRDefault="00AC37A6" w:rsidP="00A13798">
      <w:pPr>
        <w:rPr>
          <w:sz w:val="21"/>
          <w:szCs w:val="21"/>
          <w:lang w:val="af-ZA"/>
        </w:rPr>
      </w:pPr>
    </w:p>
    <w:sectPr w:rsidR="00AC37A6" w:rsidRPr="00713E1C" w:rsidSect="00FC7669">
      <w:footerReference w:type="even" r:id="rId7"/>
      <w:footerReference w:type="default" r:id="rId8"/>
      <w:pgSz w:w="11906" w:h="16838"/>
      <w:pgMar w:top="284" w:right="850" w:bottom="28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FC9" w:rsidRDefault="005B1FC9" w:rsidP="00B430B8">
      <w:pPr>
        <w:spacing w:after="0" w:line="240" w:lineRule="auto"/>
      </w:pPr>
      <w:r>
        <w:separator/>
      </w:r>
    </w:p>
  </w:endnote>
  <w:endnote w:type="continuationSeparator" w:id="1">
    <w:p w:rsidR="005B1FC9" w:rsidRDefault="005B1FC9" w:rsidP="00B43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64" w:rsidRDefault="00F2448D" w:rsidP="00717888">
    <w:pPr>
      <w:pStyle w:val="Footer"/>
      <w:framePr w:wrap="around" w:vAnchor="text" w:hAnchor="margin" w:xAlign="right" w:y="1"/>
      <w:rPr>
        <w:rStyle w:val="PageNumber"/>
      </w:rPr>
    </w:pPr>
    <w:r>
      <w:rPr>
        <w:rStyle w:val="PageNumber"/>
      </w:rPr>
      <w:fldChar w:fldCharType="begin"/>
    </w:r>
    <w:r w:rsidR="00AC37A6">
      <w:rPr>
        <w:rStyle w:val="PageNumber"/>
      </w:rPr>
      <w:instrText xml:space="preserve">PAGE  </w:instrText>
    </w:r>
    <w:r>
      <w:rPr>
        <w:rStyle w:val="PageNumber"/>
      </w:rPr>
      <w:fldChar w:fldCharType="end"/>
    </w:r>
  </w:p>
  <w:p w:rsidR="00B21464" w:rsidRDefault="005B1FC9" w:rsidP="00B214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64" w:rsidRDefault="005B1FC9" w:rsidP="00717888">
    <w:pPr>
      <w:pStyle w:val="Footer"/>
      <w:framePr w:wrap="around" w:vAnchor="text" w:hAnchor="margin" w:xAlign="right" w:y="1"/>
      <w:rPr>
        <w:rStyle w:val="PageNumber"/>
      </w:rPr>
    </w:pPr>
  </w:p>
  <w:p w:rsidR="00B21464" w:rsidRDefault="005B1FC9" w:rsidP="00B214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FC9" w:rsidRDefault="005B1FC9" w:rsidP="00B430B8">
      <w:pPr>
        <w:spacing w:after="0" w:line="240" w:lineRule="auto"/>
      </w:pPr>
      <w:r>
        <w:separator/>
      </w:r>
    </w:p>
  </w:footnote>
  <w:footnote w:type="continuationSeparator" w:id="1">
    <w:p w:rsidR="005B1FC9" w:rsidRDefault="005B1FC9" w:rsidP="00B43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76F2B"/>
    <w:multiLevelType w:val="hybridMultilevel"/>
    <w:tmpl w:val="6BCC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useFELayout/>
  </w:compat>
  <w:rsids>
    <w:rsidRoot w:val="00A13798"/>
    <w:rsid w:val="00012AEF"/>
    <w:rsid w:val="00033785"/>
    <w:rsid w:val="00061F19"/>
    <w:rsid w:val="0009690F"/>
    <w:rsid w:val="000B362A"/>
    <w:rsid w:val="000F3E63"/>
    <w:rsid w:val="001337CA"/>
    <w:rsid w:val="00163487"/>
    <w:rsid w:val="00171C81"/>
    <w:rsid w:val="0018005A"/>
    <w:rsid w:val="001A6EA9"/>
    <w:rsid w:val="00217DD4"/>
    <w:rsid w:val="002440B4"/>
    <w:rsid w:val="002659AD"/>
    <w:rsid w:val="002979EA"/>
    <w:rsid w:val="002B5AC2"/>
    <w:rsid w:val="002D07BB"/>
    <w:rsid w:val="002F5875"/>
    <w:rsid w:val="00314799"/>
    <w:rsid w:val="003D5833"/>
    <w:rsid w:val="00403AD6"/>
    <w:rsid w:val="00466CDA"/>
    <w:rsid w:val="00491D7D"/>
    <w:rsid w:val="004B0392"/>
    <w:rsid w:val="004B1F4F"/>
    <w:rsid w:val="004C376E"/>
    <w:rsid w:val="004E45DF"/>
    <w:rsid w:val="005741E0"/>
    <w:rsid w:val="005B1FC9"/>
    <w:rsid w:val="005D6E3A"/>
    <w:rsid w:val="00713E1C"/>
    <w:rsid w:val="007C2327"/>
    <w:rsid w:val="007C410B"/>
    <w:rsid w:val="007D4AA2"/>
    <w:rsid w:val="007E4DEC"/>
    <w:rsid w:val="00824408"/>
    <w:rsid w:val="008807FC"/>
    <w:rsid w:val="008B457D"/>
    <w:rsid w:val="008C76F8"/>
    <w:rsid w:val="008D228E"/>
    <w:rsid w:val="009015C2"/>
    <w:rsid w:val="00940F7C"/>
    <w:rsid w:val="0095342C"/>
    <w:rsid w:val="00982F10"/>
    <w:rsid w:val="009B1DEB"/>
    <w:rsid w:val="00A13798"/>
    <w:rsid w:val="00A1655D"/>
    <w:rsid w:val="00A63547"/>
    <w:rsid w:val="00A810B2"/>
    <w:rsid w:val="00AB662B"/>
    <w:rsid w:val="00AC37A6"/>
    <w:rsid w:val="00B11389"/>
    <w:rsid w:val="00B430B8"/>
    <w:rsid w:val="00B63997"/>
    <w:rsid w:val="00B751B8"/>
    <w:rsid w:val="00BA3A84"/>
    <w:rsid w:val="00BE64DB"/>
    <w:rsid w:val="00C354D2"/>
    <w:rsid w:val="00CB44CB"/>
    <w:rsid w:val="00CF6096"/>
    <w:rsid w:val="00D105AB"/>
    <w:rsid w:val="00D416D4"/>
    <w:rsid w:val="00D42DC0"/>
    <w:rsid w:val="00D53336"/>
    <w:rsid w:val="00D67481"/>
    <w:rsid w:val="00DB2AA1"/>
    <w:rsid w:val="00DF053F"/>
    <w:rsid w:val="00E00AE9"/>
    <w:rsid w:val="00E34D58"/>
    <w:rsid w:val="00E54AC9"/>
    <w:rsid w:val="00E761C3"/>
    <w:rsid w:val="00EA7CD8"/>
    <w:rsid w:val="00EB61B3"/>
    <w:rsid w:val="00ED0A1B"/>
    <w:rsid w:val="00F2448D"/>
    <w:rsid w:val="00F41EFD"/>
    <w:rsid w:val="00F551BC"/>
    <w:rsid w:val="00FB4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B8"/>
  </w:style>
  <w:style w:type="paragraph" w:styleId="Heading3">
    <w:name w:val="heading 3"/>
    <w:basedOn w:val="Normal"/>
    <w:next w:val="Normal"/>
    <w:link w:val="Heading3Char"/>
    <w:qFormat/>
    <w:rsid w:val="00A13798"/>
    <w:pPr>
      <w:keepNext/>
      <w:spacing w:after="0" w:line="240" w:lineRule="auto"/>
      <w:ind w:firstLine="720"/>
      <w:jc w:val="center"/>
      <w:outlineLvl w:val="2"/>
    </w:pPr>
    <w:rPr>
      <w:rFonts w:ascii="Times LatArm" w:eastAsia="Times New Roman" w:hAnsi="Times LatArm"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13798"/>
    <w:rPr>
      <w:rFonts w:ascii="Times LatArm" w:eastAsia="Times New Roman" w:hAnsi="Times LatArm" w:cs="Times New Roman"/>
      <w:b/>
      <w:sz w:val="28"/>
      <w:szCs w:val="20"/>
      <w:lang w:eastAsia="ru-RU"/>
    </w:rPr>
  </w:style>
  <w:style w:type="paragraph" w:styleId="BodyText">
    <w:name w:val="Body Text"/>
    <w:basedOn w:val="Normal"/>
    <w:link w:val="BodyTextChar"/>
    <w:rsid w:val="00A13798"/>
    <w:pPr>
      <w:spacing w:after="0" w:line="240" w:lineRule="auto"/>
    </w:pPr>
    <w:rPr>
      <w:rFonts w:ascii="Arial Armenian" w:eastAsia="Times New Roman" w:hAnsi="Arial Armenian" w:cs="Times New Roman"/>
      <w:sz w:val="20"/>
      <w:szCs w:val="20"/>
      <w:lang w:eastAsia="ru-RU"/>
    </w:rPr>
  </w:style>
  <w:style w:type="character" w:customStyle="1" w:styleId="BodyTextChar">
    <w:name w:val="Body Text Char"/>
    <w:basedOn w:val="DefaultParagraphFont"/>
    <w:link w:val="BodyText"/>
    <w:rsid w:val="00A13798"/>
    <w:rPr>
      <w:rFonts w:ascii="Arial Armenian" w:eastAsia="Times New Roman" w:hAnsi="Arial Armenian" w:cs="Times New Roman"/>
      <w:sz w:val="20"/>
      <w:szCs w:val="20"/>
      <w:lang w:eastAsia="ru-RU"/>
    </w:rPr>
  </w:style>
  <w:style w:type="paragraph" w:styleId="BodyTextIndent">
    <w:name w:val="Body Text Indent"/>
    <w:aliases w:val=" Char Char Char, Char Char Char Char, Char"/>
    <w:basedOn w:val="Normal"/>
    <w:link w:val="BodyTextIndentChar"/>
    <w:rsid w:val="00A13798"/>
    <w:pPr>
      <w:spacing w:after="0" w:line="240" w:lineRule="auto"/>
      <w:ind w:firstLine="720"/>
      <w:jc w:val="both"/>
    </w:pPr>
    <w:rPr>
      <w:rFonts w:ascii="Arial LatArm" w:eastAsia="Times New Roman" w:hAnsi="Arial LatArm" w:cs="Times New Roman"/>
      <w:sz w:val="24"/>
      <w:szCs w:val="20"/>
      <w:lang w:eastAsia="ru-RU"/>
    </w:rPr>
  </w:style>
  <w:style w:type="character" w:customStyle="1" w:styleId="BodyTextIndentChar">
    <w:name w:val="Body Text Indent Char"/>
    <w:aliases w:val=" Char Char Char Char1, Char Char Char Char Char, Char Char"/>
    <w:basedOn w:val="DefaultParagraphFont"/>
    <w:link w:val="BodyTextIndent"/>
    <w:rsid w:val="00A13798"/>
    <w:rPr>
      <w:rFonts w:ascii="Arial LatArm" w:eastAsia="Times New Roman" w:hAnsi="Arial LatArm" w:cs="Times New Roman"/>
      <w:sz w:val="24"/>
      <w:szCs w:val="20"/>
      <w:lang w:eastAsia="ru-RU"/>
    </w:rPr>
  </w:style>
  <w:style w:type="character" w:styleId="PageNumber">
    <w:name w:val="page number"/>
    <w:basedOn w:val="DefaultParagraphFont"/>
    <w:rsid w:val="00A13798"/>
  </w:style>
  <w:style w:type="paragraph" w:styleId="Footer">
    <w:name w:val="footer"/>
    <w:basedOn w:val="Normal"/>
    <w:link w:val="FooterChar"/>
    <w:rsid w:val="00A1379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rsid w:val="00A13798"/>
    <w:rPr>
      <w:rFonts w:ascii="Times New Roman" w:eastAsia="Times New Roman" w:hAnsi="Times New Roman" w:cs="Times New Roman"/>
      <w:sz w:val="20"/>
      <w:szCs w:val="20"/>
      <w:lang w:eastAsia="ru-RU"/>
    </w:rPr>
  </w:style>
  <w:style w:type="paragraph" w:styleId="BodyTextIndent3">
    <w:name w:val="Body Text Indent 3"/>
    <w:basedOn w:val="Normal"/>
    <w:link w:val="BodyTextIndent3Char"/>
    <w:uiPriority w:val="99"/>
    <w:unhideWhenUsed/>
    <w:rsid w:val="001337CA"/>
    <w:pPr>
      <w:spacing w:after="120"/>
      <w:ind w:left="360"/>
    </w:pPr>
    <w:rPr>
      <w:sz w:val="16"/>
      <w:szCs w:val="16"/>
    </w:rPr>
  </w:style>
  <w:style w:type="character" w:customStyle="1" w:styleId="BodyTextIndent3Char">
    <w:name w:val="Body Text Indent 3 Char"/>
    <w:basedOn w:val="DefaultParagraphFont"/>
    <w:link w:val="BodyTextIndent3"/>
    <w:uiPriority w:val="99"/>
    <w:rsid w:val="001337CA"/>
    <w:rPr>
      <w:sz w:val="16"/>
      <w:szCs w:val="16"/>
    </w:rPr>
  </w:style>
  <w:style w:type="paragraph" w:styleId="HTMLPreformatted">
    <w:name w:val="HTML Preformatted"/>
    <w:basedOn w:val="Normal"/>
    <w:link w:val="HTMLPreformattedChar"/>
    <w:uiPriority w:val="99"/>
    <w:unhideWhenUsed/>
    <w:rsid w:val="00B63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B63997"/>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45</cp:revision>
  <cp:lastPrinted>2020-12-23T05:47:00Z</cp:lastPrinted>
  <dcterms:created xsi:type="dcterms:W3CDTF">2018-11-20T13:06:00Z</dcterms:created>
  <dcterms:modified xsi:type="dcterms:W3CDTF">2020-12-23T05:47:00Z</dcterms:modified>
</cp:coreProperties>
</file>