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196EE9" w:rsidRPr="00196EE9" w:rsidRDefault="00CD56A5" w:rsidP="00196EE9">
      <w:pPr>
        <w:pStyle w:val="HTMLPreformatted"/>
        <w:shd w:val="clear" w:color="auto" w:fill="F8F9FA"/>
        <w:spacing w:line="540" w:lineRule="atLeast"/>
        <w:rPr>
          <w:rFonts w:ascii="Sylfaen" w:hAnsi="Sylfaen"/>
          <w:lang w:val="en-US"/>
        </w:rPr>
      </w:pPr>
      <w:r w:rsidRPr="00196EE9">
        <w:rPr>
          <w:rFonts w:ascii="Sylfaen" w:hAnsi="Sylfaen"/>
          <w:lang w:val="en-US"/>
        </w:rPr>
        <w:t>This text of the notice is approved by decision of the Price Quotation Commission "</w:t>
      </w:r>
      <w:r w:rsidRPr="00AE4AD0">
        <w:rPr>
          <w:rFonts w:ascii="Sylfaen" w:hAnsi="Sylfaen"/>
          <w:lang w:val="en-US"/>
        </w:rPr>
        <w:t>1</w:t>
      </w:r>
      <w:r w:rsidRPr="00196EE9">
        <w:rPr>
          <w:rFonts w:ascii="Sylfaen" w:hAnsi="Sylfaen"/>
          <w:lang w:val="en-US"/>
        </w:rPr>
        <w:t>" of "</w:t>
      </w:r>
      <w:r w:rsidR="00196EE9">
        <w:rPr>
          <w:rFonts w:ascii="Sylfaen" w:hAnsi="Sylfaen"/>
          <w:i/>
          <w:lang w:val="en-US"/>
        </w:rPr>
        <w:t>13</w:t>
      </w:r>
      <w:r w:rsidRPr="00196EE9">
        <w:rPr>
          <w:rFonts w:ascii="Sylfaen" w:hAnsi="Sylfaen"/>
          <w:lang w:val="en-US"/>
        </w:rPr>
        <w:t xml:space="preserve">" </w:t>
      </w:r>
      <w:proofErr w:type="gramStart"/>
      <w:r w:rsidRPr="00196EE9">
        <w:rPr>
          <w:rFonts w:ascii="Sylfaen" w:hAnsi="Sylfaen"/>
          <w:lang w:val="en-US"/>
        </w:rPr>
        <w:t>"</w:t>
      </w:r>
      <w:r w:rsidR="00196EE9" w:rsidRPr="00196EE9">
        <w:rPr>
          <w:rFonts w:ascii="Sylfaen" w:hAnsi="Sylfaen"/>
          <w:b/>
          <w:lang w:val="en-US"/>
        </w:rPr>
        <w:t xml:space="preserve"> </w:t>
      </w:r>
      <w:r w:rsidR="00196EE9" w:rsidRPr="00196EE9">
        <w:rPr>
          <w:rFonts w:ascii="Sylfaen" w:hAnsi="Sylfaen"/>
          <w:lang w:val="en-US"/>
        </w:rPr>
        <w:t>April</w:t>
      </w:r>
      <w:proofErr w:type="gramEnd"/>
    </w:p>
    <w:p w:rsidR="00CD56A5" w:rsidRPr="00AE4AD0" w:rsidRDefault="00196EE9" w:rsidP="00196EE9">
      <w:pPr>
        <w:pStyle w:val="BodyTextIndent"/>
        <w:spacing w:before="100" w:beforeAutospacing="1" w:after="100" w:afterAutospacing="1" w:line="240" w:lineRule="auto"/>
        <w:ind w:left="851" w:right="848" w:firstLine="11"/>
        <w:contextualSpacing/>
        <w:jc w:val="center"/>
        <w:rPr>
          <w:rFonts w:ascii="Sylfaen" w:hAnsi="Sylfaen"/>
          <w:i w:val="0"/>
        </w:rPr>
      </w:pPr>
      <w:r>
        <w:rPr>
          <w:rFonts w:ascii="Sylfaen" w:hAnsi="Sylfaen"/>
          <w:i w:val="0"/>
        </w:rPr>
        <w:t xml:space="preserve"> </w:t>
      </w:r>
      <w:proofErr w:type="gramStart"/>
      <w:r w:rsidR="00CD56A5">
        <w:rPr>
          <w:rFonts w:ascii="Sylfaen" w:hAnsi="Sylfaen"/>
          <w:i w:val="0"/>
        </w:rPr>
        <w:t>" of</w:t>
      </w:r>
      <w:proofErr w:type="gramEnd"/>
      <w:r w:rsidR="00CD56A5">
        <w:rPr>
          <w:rFonts w:ascii="Sylfaen" w:hAnsi="Sylfaen"/>
          <w:i w:val="0"/>
        </w:rPr>
        <w:t xml:space="preserve"> 20</w:t>
      </w:r>
      <w:r>
        <w:rPr>
          <w:rFonts w:ascii="Sylfaen" w:hAnsi="Sylfaen"/>
          <w:i w:val="0"/>
          <w:lang w:val="en-US"/>
        </w:rPr>
        <w:t>26</w:t>
      </w:r>
      <w:r w:rsidR="00A8592E">
        <w:rPr>
          <w:rFonts w:ascii="Sylfaen" w:hAnsi="Sylfaen"/>
          <w:i w:val="0"/>
          <w:lang w:val="hy-AM"/>
        </w:rPr>
        <w:t xml:space="preserve"> </w:t>
      </w:r>
      <w:r w:rsidR="00CD56A5"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196EE9">
        <w:rPr>
          <w:rFonts w:ascii="Sylfaen" w:hAnsi="Sylfaen"/>
          <w:i w:val="0"/>
          <w:lang w:val="en-US"/>
        </w:rPr>
        <w:t>6</w:t>
      </w:r>
      <w:r w:rsidRPr="00CD56A5">
        <w:rPr>
          <w:rFonts w:ascii="Sylfaen" w:hAnsi="Sylfaen"/>
          <w:i w:val="0"/>
          <w:lang w:val="en-US"/>
        </w:rPr>
        <w:t>/0</w:t>
      </w:r>
      <w:r w:rsidR="00C74BEF">
        <w:rPr>
          <w:rFonts w:ascii="Sylfaen" w:hAnsi="Sylfaen"/>
          <w:i w:val="0"/>
          <w:lang w:val="en-US"/>
        </w:rPr>
        <w:t>2</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3B0796" w:rsidRPr="003B0796">
        <w:rPr>
          <w:rFonts w:ascii="Sylfaen" w:hAnsi="Sylfaen"/>
          <w:sz w:val="20"/>
          <w:szCs w:val="20"/>
          <w:lang w:val="en-GB" w:eastAsia="en-GB"/>
        </w:rPr>
        <w:t>special training services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196EE9"/>
    <w:rsid w:val="00291BBA"/>
    <w:rsid w:val="002A4E01"/>
    <w:rsid w:val="0032507B"/>
    <w:rsid w:val="003B0796"/>
    <w:rsid w:val="003B54B6"/>
    <w:rsid w:val="003F4769"/>
    <w:rsid w:val="00541C99"/>
    <w:rsid w:val="005B5D32"/>
    <w:rsid w:val="00607578"/>
    <w:rsid w:val="00696D88"/>
    <w:rsid w:val="006B6E59"/>
    <w:rsid w:val="006D67EF"/>
    <w:rsid w:val="007577E9"/>
    <w:rsid w:val="007A078B"/>
    <w:rsid w:val="00886D62"/>
    <w:rsid w:val="008F4A08"/>
    <w:rsid w:val="00A13F20"/>
    <w:rsid w:val="00A17E7A"/>
    <w:rsid w:val="00A8592E"/>
    <w:rsid w:val="00AF5E68"/>
    <w:rsid w:val="00BE0C96"/>
    <w:rsid w:val="00C74BEF"/>
    <w:rsid w:val="00C75BC6"/>
    <w:rsid w:val="00CA741D"/>
    <w:rsid w:val="00CD56A5"/>
    <w:rsid w:val="00CF6C12"/>
    <w:rsid w:val="00D85F79"/>
    <w:rsid w:val="00EA07F1"/>
    <w:rsid w:val="00EC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156459585">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13</cp:revision>
  <dcterms:created xsi:type="dcterms:W3CDTF">2021-03-01T11:01:00Z</dcterms:created>
  <dcterms:modified xsi:type="dcterms:W3CDTF">2026-04-13T08:41:00Z</dcterms:modified>
</cp:coreProperties>
</file>