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00E75" w14:textId="77777777" w:rsidR="00EB5336" w:rsidRPr="0081536F" w:rsidRDefault="00EB5336" w:rsidP="00EB5336">
      <w:pPr>
        <w:pStyle w:val="a3"/>
        <w:spacing w:line="240" w:lineRule="auto"/>
        <w:jc w:val="center"/>
        <w:rPr>
          <w:rFonts w:ascii="GHEA Grapalat" w:hAnsi="GHEA Grapalat"/>
          <w:i w:val="0"/>
          <w:sz w:val="22"/>
          <w:szCs w:val="22"/>
          <w:lang w:val="af-ZA"/>
        </w:rPr>
      </w:pPr>
      <w:r w:rsidRPr="0081536F">
        <w:rPr>
          <w:rFonts w:ascii="GHEA Grapalat" w:hAnsi="GHEA Grapalat"/>
          <w:i w:val="0"/>
          <w:sz w:val="22"/>
          <w:szCs w:val="22"/>
          <w:lang w:val="af-ZA"/>
        </w:rPr>
        <w:t>ՀԱՅՏԱՐԱՐՈՒԹՅՈՒՆ</w:t>
      </w:r>
    </w:p>
    <w:p w14:paraId="64F78E85" w14:textId="77777777" w:rsidR="00EB5336" w:rsidRPr="0081536F" w:rsidRDefault="00EB5336" w:rsidP="00EB5336">
      <w:pPr>
        <w:pStyle w:val="a3"/>
        <w:spacing w:line="240" w:lineRule="auto"/>
        <w:jc w:val="center"/>
        <w:rPr>
          <w:rFonts w:ascii="GHEA Grapalat" w:hAnsi="GHEA Grapalat"/>
          <w:i w:val="0"/>
          <w:sz w:val="22"/>
          <w:szCs w:val="22"/>
          <w:lang w:val="af-ZA"/>
        </w:rPr>
      </w:pPr>
      <w:r>
        <w:rPr>
          <w:rFonts w:ascii="GHEA Grapalat" w:hAnsi="GHEA Grapalat"/>
          <w:i w:val="0"/>
          <w:sz w:val="22"/>
          <w:szCs w:val="22"/>
          <w:lang w:val="af-ZA"/>
        </w:rPr>
        <w:t>ԳՆԱՆՇՄԱՆ ՀԱՐՑՄ</w:t>
      </w:r>
      <w:r>
        <w:rPr>
          <w:rFonts w:ascii="GHEA Grapalat" w:hAnsi="GHEA Grapalat"/>
          <w:i w:val="0"/>
          <w:sz w:val="22"/>
          <w:szCs w:val="22"/>
          <w:lang w:val="hy-AM"/>
        </w:rPr>
        <w:t>ԱՆ</w:t>
      </w:r>
      <w:r w:rsidRPr="0081536F">
        <w:rPr>
          <w:rFonts w:ascii="GHEA Grapalat" w:hAnsi="GHEA Grapalat"/>
          <w:i w:val="0"/>
          <w:sz w:val="22"/>
          <w:szCs w:val="22"/>
          <w:lang w:val="af-ZA"/>
        </w:rPr>
        <w:t xml:space="preserve"> ՄԱՍԻՆ</w:t>
      </w:r>
    </w:p>
    <w:p w14:paraId="0823735D" w14:textId="77777777" w:rsidR="00EB5336" w:rsidRPr="0081536F" w:rsidRDefault="00EB5336" w:rsidP="00EB5336">
      <w:pPr>
        <w:pStyle w:val="a3"/>
        <w:spacing w:line="240" w:lineRule="auto"/>
        <w:jc w:val="center"/>
        <w:rPr>
          <w:rFonts w:ascii="GHEA Grapalat" w:hAnsi="GHEA Grapalat"/>
          <w:i w:val="0"/>
          <w:sz w:val="22"/>
          <w:szCs w:val="22"/>
          <w:lang w:val="af-ZA"/>
        </w:rPr>
      </w:pPr>
    </w:p>
    <w:p w14:paraId="530D719A" w14:textId="77777777" w:rsidR="00EB5336" w:rsidRPr="0081536F" w:rsidRDefault="00EB5336" w:rsidP="00EB5336">
      <w:pPr>
        <w:pStyle w:val="a3"/>
        <w:spacing w:line="240" w:lineRule="auto"/>
        <w:jc w:val="center"/>
        <w:rPr>
          <w:rFonts w:ascii="GHEA Grapalat" w:hAnsi="GHEA Grapalat"/>
          <w:i w:val="0"/>
          <w:sz w:val="22"/>
          <w:szCs w:val="22"/>
          <w:lang w:val="af-ZA"/>
        </w:rPr>
      </w:pPr>
      <w:r w:rsidRPr="0081536F">
        <w:rPr>
          <w:rFonts w:ascii="GHEA Grapalat" w:hAnsi="GHEA Grapalat"/>
          <w:i w:val="0"/>
          <w:sz w:val="22"/>
          <w:szCs w:val="22"/>
          <w:lang w:val="af-ZA"/>
        </w:rPr>
        <w:t>Հայտարարության սույն տեքստը հաստատված է գնահատող հանձնաժողովի</w:t>
      </w:r>
    </w:p>
    <w:p w14:paraId="45CC1156" w14:textId="1953108E" w:rsidR="00EB5336" w:rsidRPr="0081536F" w:rsidRDefault="00EB5336" w:rsidP="00EB5336">
      <w:pPr>
        <w:pStyle w:val="a3"/>
        <w:spacing w:line="240" w:lineRule="auto"/>
        <w:jc w:val="center"/>
        <w:rPr>
          <w:rFonts w:ascii="GHEA Grapalat" w:hAnsi="GHEA Grapalat"/>
          <w:i w:val="0"/>
          <w:sz w:val="22"/>
          <w:szCs w:val="22"/>
          <w:lang w:val="af-ZA"/>
        </w:rPr>
      </w:pPr>
      <w:r w:rsidRPr="0081536F">
        <w:rPr>
          <w:rFonts w:ascii="GHEA Grapalat" w:hAnsi="GHEA Grapalat"/>
          <w:i w:val="0"/>
          <w:sz w:val="22"/>
          <w:szCs w:val="22"/>
          <w:lang w:val="af-ZA"/>
        </w:rPr>
        <w:t>20</w:t>
      </w:r>
      <w:r>
        <w:rPr>
          <w:rFonts w:ascii="GHEA Grapalat" w:hAnsi="GHEA Grapalat"/>
          <w:i w:val="0"/>
          <w:sz w:val="22"/>
          <w:szCs w:val="22"/>
          <w:lang w:val="af-ZA"/>
        </w:rPr>
        <w:t>2</w:t>
      </w:r>
      <w:r>
        <w:rPr>
          <w:rFonts w:ascii="GHEA Grapalat" w:hAnsi="GHEA Grapalat"/>
          <w:i w:val="0"/>
          <w:sz w:val="22"/>
          <w:szCs w:val="22"/>
          <w:lang w:val="hy-AM"/>
        </w:rPr>
        <w:t>5</w:t>
      </w:r>
      <w:r w:rsidRPr="0081536F">
        <w:rPr>
          <w:rFonts w:ascii="GHEA Grapalat" w:hAnsi="GHEA Grapalat"/>
          <w:i w:val="0"/>
          <w:sz w:val="22"/>
          <w:szCs w:val="22"/>
          <w:lang w:val="af-ZA"/>
        </w:rPr>
        <w:t xml:space="preserve">  </w:t>
      </w:r>
      <w:r>
        <w:rPr>
          <w:rFonts w:ascii="GHEA Grapalat" w:hAnsi="GHEA Grapalat"/>
          <w:i w:val="0"/>
          <w:sz w:val="22"/>
          <w:szCs w:val="22"/>
          <w:lang w:val="af-ZA"/>
        </w:rPr>
        <w:t xml:space="preserve">թվականի </w:t>
      </w:r>
      <w:r w:rsidR="00D171C9">
        <w:rPr>
          <w:rFonts w:ascii="GHEA Grapalat" w:hAnsi="GHEA Grapalat"/>
          <w:i w:val="0"/>
          <w:sz w:val="22"/>
          <w:szCs w:val="22"/>
          <w:lang w:val="hy-AM"/>
        </w:rPr>
        <w:t>հոկտեմբերի 17</w:t>
      </w:r>
      <w:r w:rsidRPr="0081536F">
        <w:rPr>
          <w:rFonts w:ascii="GHEA Grapalat" w:hAnsi="GHEA Grapalat"/>
          <w:i w:val="0"/>
          <w:sz w:val="22"/>
          <w:szCs w:val="22"/>
          <w:lang w:val="hy-AM"/>
        </w:rPr>
        <w:t>-ի</w:t>
      </w:r>
      <w:r w:rsidRPr="0081536F">
        <w:rPr>
          <w:rFonts w:ascii="GHEA Grapalat" w:hAnsi="GHEA Grapalat"/>
          <w:i w:val="0"/>
          <w:sz w:val="22"/>
          <w:szCs w:val="22"/>
          <w:lang w:val="af-ZA"/>
        </w:rPr>
        <w:t xml:space="preserve"> </w:t>
      </w:r>
      <w:r>
        <w:rPr>
          <w:rFonts w:ascii="GHEA Grapalat" w:hAnsi="GHEA Grapalat"/>
          <w:i w:val="0"/>
          <w:sz w:val="22"/>
          <w:szCs w:val="22"/>
          <w:lang w:val="hy-AM"/>
        </w:rPr>
        <w:t>թիվ 1</w:t>
      </w:r>
      <w:r w:rsidRPr="0081536F">
        <w:rPr>
          <w:rFonts w:ascii="GHEA Grapalat" w:hAnsi="GHEA Grapalat"/>
          <w:i w:val="0"/>
          <w:sz w:val="22"/>
          <w:szCs w:val="22"/>
          <w:lang w:val="af-ZA"/>
        </w:rPr>
        <w:t xml:space="preserve"> որոշմամբ </w:t>
      </w:r>
    </w:p>
    <w:p w14:paraId="40C1FBC4" w14:textId="77777777" w:rsidR="00EB5336" w:rsidRPr="0081536F" w:rsidRDefault="00EB5336" w:rsidP="00EB5336">
      <w:pPr>
        <w:pStyle w:val="a3"/>
        <w:spacing w:line="240" w:lineRule="auto"/>
        <w:jc w:val="center"/>
        <w:rPr>
          <w:rFonts w:ascii="GHEA Grapalat" w:hAnsi="GHEA Grapalat"/>
          <w:i w:val="0"/>
          <w:sz w:val="22"/>
          <w:szCs w:val="22"/>
          <w:lang w:val="af-ZA"/>
        </w:rPr>
      </w:pPr>
    </w:p>
    <w:p w14:paraId="6CE45AC7" w14:textId="2E4ABB83" w:rsidR="00EB5336" w:rsidRPr="00EB5336" w:rsidRDefault="00EB5336" w:rsidP="00EB5336">
      <w:pPr>
        <w:pStyle w:val="a3"/>
        <w:spacing w:line="240" w:lineRule="auto"/>
        <w:jc w:val="center"/>
        <w:rPr>
          <w:rFonts w:ascii="GHEA Grapalat" w:hAnsi="GHEA Grapalat"/>
          <w:i w:val="0"/>
          <w:sz w:val="22"/>
          <w:szCs w:val="22"/>
          <w:lang w:val="hy-AM"/>
        </w:rPr>
      </w:pPr>
      <w:r w:rsidRPr="0081536F">
        <w:rPr>
          <w:rFonts w:ascii="GHEA Grapalat" w:hAnsi="GHEA Grapalat"/>
          <w:i w:val="0"/>
          <w:sz w:val="22"/>
          <w:szCs w:val="22"/>
          <w:lang w:val="af-ZA"/>
        </w:rPr>
        <w:t xml:space="preserve">Ընթացակարգի ծածկագիրը` </w:t>
      </w:r>
      <w:r>
        <w:rPr>
          <w:rFonts w:ascii="GHEA Grapalat" w:hAnsi="GHEA Grapalat"/>
          <w:i w:val="0"/>
          <w:sz w:val="22"/>
          <w:szCs w:val="22"/>
          <w:lang w:val="af-ZA"/>
        </w:rPr>
        <w:t xml:space="preserve"> </w:t>
      </w:r>
      <w:r w:rsidR="00D171C9">
        <w:rPr>
          <w:rFonts w:ascii="GHEA Grapalat" w:hAnsi="GHEA Grapalat"/>
          <w:i w:val="0"/>
          <w:sz w:val="22"/>
          <w:szCs w:val="22"/>
          <w:lang w:val="af-ZA"/>
        </w:rPr>
        <w:t>ԱՄՓՀ-ԳՀԱՇՁԲ-45/25</w:t>
      </w:r>
    </w:p>
    <w:p w14:paraId="0E8025F1" w14:textId="77777777" w:rsidR="00EB5336" w:rsidRPr="00EA0215" w:rsidRDefault="00EB5336" w:rsidP="00EB5336">
      <w:pPr>
        <w:pStyle w:val="a3"/>
        <w:spacing w:line="240" w:lineRule="auto"/>
        <w:jc w:val="center"/>
        <w:rPr>
          <w:rFonts w:ascii="GHEA Grapalat" w:hAnsi="GHEA Grapalat"/>
          <w:i w:val="0"/>
          <w:sz w:val="22"/>
          <w:szCs w:val="22"/>
          <w:lang w:val="af-ZA"/>
        </w:rPr>
      </w:pPr>
    </w:p>
    <w:p w14:paraId="4725E55F" w14:textId="77777777" w:rsidR="0091042F" w:rsidRPr="00E6597C" w:rsidRDefault="0091042F" w:rsidP="00EF3662">
      <w:pPr>
        <w:pStyle w:val="a3"/>
        <w:spacing w:line="240" w:lineRule="auto"/>
        <w:rPr>
          <w:rFonts w:ascii="GHEA Grapalat" w:hAnsi="GHEA Grapalat"/>
          <w:i w:val="0"/>
          <w:lang w:val="af-ZA"/>
        </w:rPr>
      </w:pPr>
    </w:p>
    <w:p w14:paraId="274E23A2" w14:textId="77777777" w:rsidR="00EB5336" w:rsidRPr="0081536F" w:rsidRDefault="00EB5336" w:rsidP="00EB5336">
      <w:pPr>
        <w:pStyle w:val="a3"/>
        <w:spacing w:line="240" w:lineRule="auto"/>
        <w:ind w:firstLine="708"/>
        <w:rPr>
          <w:rFonts w:ascii="GHEA Grapalat" w:hAnsi="GHEA Grapalat"/>
          <w:i w:val="0"/>
          <w:sz w:val="22"/>
          <w:szCs w:val="22"/>
          <w:lang w:val="af-ZA"/>
        </w:rPr>
      </w:pPr>
      <w:r w:rsidRPr="0081536F">
        <w:rPr>
          <w:rFonts w:ascii="GHEA Grapalat" w:hAnsi="GHEA Grapalat"/>
          <w:i w:val="0"/>
          <w:sz w:val="22"/>
          <w:szCs w:val="22"/>
          <w:lang w:val="af-ZA"/>
        </w:rPr>
        <w:t xml:space="preserve">Պատվիրատուն` </w:t>
      </w:r>
      <w:r w:rsidRPr="008462A8">
        <w:rPr>
          <w:rFonts w:ascii="GHEA Grapalat" w:hAnsi="GHEA Grapalat"/>
          <w:i w:val="0"/>
          <w:sz w:val="22"/>
          <w:szCs w:val="22"/>
          <w:lang w:val="af-ZA"/>
        </w:rPr>
        <w:t xml:space="preserve">ՀՀ Արմավիրի մարզի </w:t>
      </w:r>
      <w:r>
        <w:rPr>
          <w:rFonts w:ascii="GHEA Grapalat" w:hAnsi="GHEA Grapalat"/>
          <w:i w:val="0"/>
          <w:sz w:val="22"/>
          <w:szCs w:val="22"/>
          <w:lang w:val="af-ZA"/>
        </w:rPr>
        <w:t>Փարաքարի համայնքապետարանը</w:t>
      </w:r>
      <w:r w:rsidRPr="0081536F">
        <w:rPr>
          <w:rFonts w:ascii="GHEA Grapalat" w:hAnsi="GHEA Grapalat"/>
          <w:i w:val="0"/>
          <w:sz w:val="22"/>
          <w:szCs w:val="22"/>
          <w:lang w:val="af-ZA"/>
        </w:rPr>
        <w:t xml:space="preserve">, որը գտնվում </w:t>
      </w:r>
      <w:bookmarkStart w:id="0" w:name="_Hlk109644936"/>
      <w:r w:rsidRPr="0081536F">
        <w:rPr>
          <w:rFonts w:ascii="GHEA Grapalat" w:hAnsi="GHEA Grapalat"/>
          <w:i w:val="0"/>
          <w:sz w:val="22"/>
          <w:szCs w:val="22"/>
          <w:lang w:val="af-ZA"/>
        </w:rPr>
        <w:t xml:space="preserve">է </w:t>
      </w:r>
      <w:r w:rsidRPr="0081536F">
        <w:rPr>
          <w:rFonts w:ascii="GHEA Grapalat" w:hAnsi="GHEA Grapalat"/>
          <w:i w:val="0"/>
          <w:sz w:val="22"/>
          <w:szCs w:val="22"/>
          <w:lang w:val="hy-AM"/>
        </w:rPr>
        <w:t xml:space="preserve">ՀՀ </w:t>
      </w:r>
      <w:r w:rsidRPr="0081536F">
        <w:rPr>
          <w:rFonts w:ascii="GHEA Grapalat" w:hAnsi="GHEA Grapalat"/>
          <w:i w:val="0"/>
          <w:sz w:val="22"/>
          <w:szCs w:val="22"/>
          <w:lang w:val="af-ZA"/>
        </w:rPr>
        <w:t>Արմավիրի մարզ, Փարաքար համայնք, Նաիրի փողոց 42</w:t>
      </w:r>
      <w:bookmarkEnd w:id="0"/>
      <w:r w:rsidRPr="0081536F">
        <w:rPr>
          <w:rFonts w:ascii="GHEA Grapalat" w:hAnsi="GHEA Grapalat"/>
          <w:i w:val="0"/>
          <w:sz w:val="22"/>
          <w:szCs w:val="22"/>
          <w:lang w:val="af-ZA"/>
        </w:rPr>
        <w:t xml:space="preserve"> հասցեում, հայտարարում է </w:t>
      </w:r>
      <w:r>
        <w:rPr>
          <w:rFonts w:ascii="GHEA Grapalat" w:hAnsi="GHEA Grapalat"/>
          <w:i w:val="0"/>
          <w:sz w:val="22"/>
          <w:szCs w:val="22"/>
          <w:lang w:val="hy-AM"/>
        </w:rPr>
        <w:t>գնանշման հարցում</w:t>
      </w:r>
      <w:r w:rsidRPr="0081536F">
        <w:rPr>
          <w:rFonts w:ascii="GHEA Grapalat" w:hAnsi="GHEA Grapalat"/>
          <w:i w:val="0"/>
          <w:sz w:val="22"/>
          <w:szCs w:val="22"/>
          <w:lang w:val="af-ZA"/>
        </w:rPr>
        <w:t>, որն իրականացվում է մեկ փուլով:</w:t>
      </w:r>
    </w:p>
    <w:p w14:paraId="36338110" w14:textId="1A99B383" w:rsidR="00357D48" w:rsidRPr="00E6597C" w:rsidRDefault="00A20B69" w:rsidP="00EB5336">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1" w:name="_Hlk23167417"/>
      <w:r w:rsidR="00EB5336" w:rsidRPr="0081536F">
        <w:rPr>
          <w:rFonts w:ascii="GHEA Grapalat" w:hAnsi="GHEA Grapalat"/>
          <w:i w:val="0"/>
          <w:sz w:val="22"/>
          <w:szCs w:val="22"/>
          <w:lang w:val="af-ZA"/>
        </w:rPr>
        <w:t>Սույն ընթացակարգի</w:t>
      </w:r>
      <w:bookmarkEnd w:id="1"/>
      <w:r w:rsidR="00EB5336" w:rsidRPr="0081536F">
        <w:rPr>
          <w:rFonts w:ascii="GHEA Grapalat" w:hAnsi="GHEA Grapalat"/>
          <w:i w:val="0"/>
          <w:sz w:val="22"/>
          <w:szCs w:val="22"/>
          <w:lang w:val="af-ZA"/>
        </w:rPr>
        <w:t xml:space="preserve"> արդյունքում </w:t>
      </w:r>
      <w:r w:rsidR="00EB5336" w:rsidRPr="0081536F">
        <w:rPr>
          <w:rFonts w:ascii="GHEA Grapalat" w:hAnsi="GHEA Grapalat"/>
          <w:i w:val="0"/>
          <w:sz w:val="22"/>
          <w:szCs w:val="22"/>
          <w:lang w:val="hy-AM"/>
        </w:rPr>
        <w:t>ընտրված</w:t>
      </w:r>
      <w:r w:rsidR="00EB5336" w:rsidRPr="0081536F">
        <w:rPr>
          <w:rFonts w:ascii="GHEA Grapalat" w:hAnsi="GHEA Grapalat"/>
          <w:i w:val="0"/>
          <w:sz w:val="22"/>
          <w:szCs w:val="22"/>
          <w:lang w:val="af-ZA"/>
        </w:rPr>
        <w:t xml:space="preserve"> մասնակցին սահմանված կարգով կառաջարկվի կնքել</w:t>
      </w:r>
      <w:r w:rsidR="00EB5336">
        <w:rPr>
          <w:rFonts w:ascii="GHEA Grapalat" w:hAnsi="GHEA Grapalat"/>
          <w:i w:val="0"/>
          <w:sz w:val="22"/>
          <w:szCs w:val="22"/>
          <w:lang w:val="hy-AM"/>
        </w:rPr>
        <w:t xml:space="preserve"> </w:t>
      </w:r>
      <w:r w:rsidR="00D171C9">
        <w:rPr>
          <w:rFonts w:ascii="GHEA Grapalat" w:hAnsi="GHEA Grapalat"/>
          <w:i w:val="0"/>
          <w:sz w:val="22"/>
          <w:szCs w:val="22"/>
          <w:lang w:val="hy-AM"/>
        </w:rPr>
        <w:t xml:space="preserve">գազաֆիկացման </w:t>
      </w:r>
      <w:r w:rsidR="00EB5336" w:rsidRPr="0081536F">
        <w:rPr>
          <w:rFonts w:ascii="GHEA Grapalat" w:hAnsi="GHEA Grapalat"/>
          <w:i w:val="0"/>
          <w:sz w:val="22"/>
          <w:szCs w:val="22"/>
          <w:lang w:val="hy-AM"/>
        </w:rPr>
        <w:t xml:space="preserve">աշխատանքների </w:t>
      </w:r>
      <w:r w:rsidR="00EB5336" w:rsidRPr="0081536F">
        <w:rPr>
          <w:rFonts w:ascii="GHEA Grapalat" w:hAnsi="GHEA Grapalat"/>
          <w:i w:val="0"/>
          <w:sz w:val="22"/>
          <w:szCs w:val="22"/>
          <w:lang w:val="af-ZA"/>
        </w:rPr>
        <w:t>կատարման պայմանագիր (այսուհետ</w:t>
      </w:r>
      <w:r w:rsidR="00EB5336" w:rsidRPr="0081536F">
        <w:rPr>
          <w:rFonts w:ascii="GHEA Grapalat" w:hAnsi="GHEA Grapalat"/>
          <w:i w:val="0"/>
          <w:sz w:val="22"/>
          <w:szCs w:val="22"/>
          <w:lang w:val="hy-AM"/>
        </w:rPr>
        <w:t xml:space="preserve">՝ </w:t>
      </w:r>
      <w:r w:rsidR="00EB5336" w:rsidRPr="0081536F">
        <w:rPr>
          <w:rFonts w:ascii="GHEA Grapalat" w:hAnsi="GHEA Grapalat"/>
          <w:i w:val="0"/>
          <w:sz w:val="22"/>
          <w:szCs w:val="22"/>
          <w:lang w:val="af-ZA"/>
        </w:rPr>
        <w:t>պայմանագիր)։</w:t>
      </w: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2" w:name="_Hlk23167512"/>
      <w:r w:rsidR="00496E18" w:rsidRPr="00E6597C">
        <w:rPr>
          <w:rFonts w:ascii="GHEA Grapalat" w:hAnsi="GHEA Grapalat"/>
          <w:i w:val="0"/>
          <w:lang w:val="af-ZA"/>
        </w:rPr>
        <w:t xml:space="preserve">ոչ գնային պայմաններով բավարար գնահատված </w:t>
      </w:r>
      <w:bookmarkEnd w:id="2"/>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5CCFACCD" w:rsidR="0067579A"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77523CD8" w14:textId="77777777" w:rsidR="00EB5336" w:rsidRPr="0081536F" w:rsidRDefault="00EB5336" w:rsidP="00EB5336">
      <w:pPr>
        <w:pStyle w:val="a3"/>
        <w:spacing w:line="240" w:lineRule="auto"/>
        <w:rPr>
          <w:rFonts w:ascii="GHEA Grapalat" w:hAnsi="GHEA Grapalat"/>
          <w:b/>
          <w:bCs/>
          <w:i w:val="0"/>
          <w:sz w:val="22"/>
          <w:szCs w:val="22"/>
          <w:lang w:val="hy-AM"/>
        </w:rPr>
      </w:pPr>
      <w:r w:rsidRPr="00127CA7">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33B03F43" w14:textId="4EF9BB2D" w:rsidR="00EB5336" w:rsidRPr="00102057" w:rsidRDefault="00EB5336" w:rsidP="00EB5336">
      <w:pPr>
        <w:ind w:firstLine="720"/>
        <w:jc w:val="both"/>
        <w:rPr>
          <w:rFonts w:ascii="GHEA Grapalat" w:hAnsi="GHEA Grapalat"/>
          <w:sz w:val="22"/>
          <w:szCs w:val="22"/>
          <w:lang w:val="af-ZA"/>
        </w:rPr>
      </w:pPr>
      <w:r w:rsidRPr="00102057">
        <w:rPr>
          <w:rFonts w:ascii="GHEA Grapalat" w:hAnsi="GHEA Grapalat"/>
          <w:sz w:val="22"/>
          <w:szCs w:val="22"/>
          <w:lang w:val="af-ZA"/>
        </w:rPr>
        <w:t>Սույն ընթացակարգին մասնակցության հայտերն անհրաժեշտ է ներկայացնել  է ՀՀ Արմավիրի մարզ, Փարաքար համայնք, Նաիրի փողոց 42 հասցեով, փաստաթղթային ձևով մինչև 2</w:t>
      </w:r>
      <w:r w:rsidR="00D171C9">
        <w:rPr>
          <w:rFonts w:ascii="GHEA Grapalat" w:hAnsi="GHEA Grapalat"/>
          <w:sz w:val="22"/>
          <w:szCs w:val="22"/>
          <w:lang w:val="hy-AM"/>
        </w:rPr>
        <w:t>3</w:t>
      </w:r>
      <w:r>
        <w:rPr>
          <w:rFonts w:ascii="GHEA Grapalat" w:hAnsi="GHEA Grapalat"/>
          <w:sz w:val="22"/>
          <w:szCs w:val="22"/>
          <w:lang w:val="af-ZA"/>
        </w:rPr>
        <w:t xml:space="preserve"> </w:t>
      </w:r>
      <w:r w:rsidR="00D171C9">
        <w:rPr>
          <w:rFonts w:ascii="GHEA Grapalat" w:hAnsi="GHEA Grapalat"/>
          <w:sz w:val="22"/>
          <w:szCs w:val="22"/>
          <w:lang w:val="hy-AM"/>
        </w:rPr>
        <w:t>հոկտեմբերի</w:t>
      </w:r>
      <w:r w:rsidRPr="00102057">
        <w:rPr>
          <w:rFonts w:ascii="GHEA Grapalat" w:hAnsi="GHEA Grapalat"/>
          <w:sz w:val="22"/>
          <w:szCs w:val="22"/>
          <w:lang w:val="af-ZA"/>
        </w:rPr>
        <w:t xml:space="preserve"> 202</w:t>
      </w:r>
      <w:r>
        <w:rPr>
          <w:rFonts w:ascii="GHEA Grapalat" w:hAnsi="GHEA Grapalat"/>
          <w:sz w:val="22"/>
          <w:szCs w:val="22"/>
          <w:lang w:val="hy-AM"/>
        </w:rPr>
        <w:t>5</w:t>
      </w:r>
      <w:r w:rsidRPr="00102057">
        <w:rPr>
          <w:rFonts w:ascii="GHEA Grapalat" w:hAnsi="GHEA Grapalat"/>
          <w:sz w:val="22"/>
          <w:szCs w:val="22"/>
          <w:lang w:val="af-ZA"/>
        </w:rPr>
        <w:t>թ</w:t>
      </w:r>
      <w:r w:rsidRPr="00102057">
        <w:rPr>
          <w:rFonts w:ascii="Cambria Math" w:hAnsi="Cambria Math" w:cs="Cambria Math"/>
          <w:sz w:val="22"/>
          <w:szCs w:val="22"/>
          <w:lang w:val="af-ZA"/>
        </w:rPr>
        <w:t>․</w:t>
      </w:r>
      <w:r>
        <w:rPr>
          <w:rFonts w:ascii="GHEA Grapalat" w:hAnsi="GHEA Grapalat"/>
          <w:sz w:val="22"/>
          <w:szCs w:val="22"/>
          <w:lang w:val="af-ZA"/>
        </w:rPr>
        <w:t xml:space="preserve">  ժամը </w:t>
      </w:r>
      <w:r w:rsidR="00D171C9">
        <w:rPr>
          <w:rFonts w:ascii="GHEA Grapalat" w:hAnsi="GHEA Grapalat"/>
          <w:sz w:val="22"/>
          <w:szCs w:val="22"/>
          <w:lang w:val="hy-AM"/>
        </w:rPr>
        <w:t>11</w:t>
      </w:r>
      <w:r>
        <w:rPr>
          <w:rFonts w:ascii="GHEA Grapalat" w:hAnsi="GHEA Grapalat"/>
          <w:sz w:val="22"/>
          <w:szCs w:val="22"/>
          <w:lang w:val="af-ZA"/>
        </w:rPr>
        <w:t>։</w:t>
      </w:r>
      <w:r w:rsidR="00D171C9">
        <w:rPr>
          <w:rFonts w:ascii="GHEA Grapalat" w:hAnsi="GHEA Grapalat"/>
          <w:sz w:val="22"/>
          <w:szCs w:val="22"/>
          <w:lang w:val="hy-AM"/>
        </w:rPr>
        <w:t>3</w:t>
      </w:r>
      <w:r w:rsidRPr="00102057">
        <w:rPr>
          <w:rFonts w:ascii="GHEA Grapalat" w:hAnsi="GHEA Grapalat"/>
          <w:sz w:val="22"/>
          <w:szCs w:val="22"/>
          <w:lang w:val="af-ZA"/>
        </w:rPr>
        <w:t xml:space="preserve">0-ն: Հայտերը, հայերենից բացի, կարող են ներկայացվել նաև անգլերեն կամ ռուսերեն: </w:t>
      </w:r>
    </w:p>
    <w:p w14:paraId="0B77BA25" w14:textId="1D5D0DEC" w:rsidR="00EB5336" w:rsidRPr="00102057" w:rsidRDefault="00EB5336" w:rsidP="00EB5336">
      <w:pPr>
        <w:ind w:firstLine="720"/>
        <w:jc w:val="both"/>
        <w:rPr>
          <w:rFonts w:ascii="GHEA Grapalat" w:hAnsi="GHEA Grapalat"/>
          <w:sz w:val="22"/>
          <w:szCs w:val="22"/>
          <w:lang w:val="af-ZA"/>
        </w:rPr>
      </w:pPr>
      <w:r w:rsidRPr="00102057">
        <w:rPr>
          <w:rFonts w:ascii="GHEA Grapalat" w:hAnsi="GHEA Grapalat"/>
          <w:sz w:val="22"/>
          <w:szCs w:val="22"/>
          <w:lang w:val="af-ZA"/>
        </w:rPr>
        <w:t xml:space="preserve">Հայտերի բացումը տեղի կունենա ՀՀ Արմավիրի մարզ, Փարաքար համայնք, </w:t>
      </w:r>
      <w:r>
        <w:rPr>
          <w:rFonts w:ascii="GHEA Grapalat" w:hAnsi="GHEA Grapalat"/>
          <w:sz w:val="22"/>
          <w:szCs w:val="22"/>
          <w:lang w:val="af-ZA"/>
        </w:rPr>
        <w:t>Նաիրի փողոց 42  հասցեում,   202</w:t>
      </w:r>
      <w:r>
        <w:rPr>
          <w:rFonts w:ascii="GHEA Grapalat" w:hAnsi="GHEA Grapalat"/>
          <w:sz w:val="22"/>
          <w:szCs w:val="22"/>
          <w:lang w:val="hy-AM"/>
        </w:rPr>
        <w:t>5</w:t>
      </w:r>
      <w:r w:rsidRPr="00102057">
        <w:rPr>
          <w:rFonts w:ascii="GHEA Grapalat" w:hAnsi="GHEA Grapalat"/>
          <w:sz w:val="22"/>
          <w:szCs w:val="22"/>
          <w:lang w:val="af-ZA"/>
        </w:rPr>
        <w:t>թ</w:t>
      </w:r>
      <w:r w:rsidRPr="00102057">
        <w:rPr>
          <w:rFonts w:ascii="Cambria Math" w:hAnsi="Cambria Math" w:cs="Cambria Math"/>
          <w:sz w:val="22"/>
          <w:szCs w:val="22"/>
          <w:lang w:val="af-ZA"/>
        </w:rPr>
        <w:t>․</w:t>
      </w:r>
      <w:r>
        <w:rPr>
          <w:rFonts w:ascii="GHEA Grapalat" w:hAnsi="GHEA Grapalat"/>
          <w:sz w:val="22"/>
          <w:szCs w:val="22"/>
          <w:lang w:val="af-ZA"/>
        </w:rPr>
        <w:t xml:space="preserve"> </w:t>
      </w:r>
      <w:r w:rsidR="00D171C9">
        <w:rPr>
          <w:rFonts w:ascii="GHEA Grapalat" w:hAnsi="GHEA Grapalat"/>
          <w:sz w:val="22"/>
          <w:szCs w:val="22"/>
          <w:lang w:val="hy-AM"/>
        </w:rPr>
        <w:t>հոկտեմբերի 23</w:t>
      </w:r>
      <w:r w:rsidRPr="00102057">
        <w:rPr>
          <w:rFonts w:ascii="GHEA Grapalat" w:hAnsi="GHEA Grapalat"/>
          <w:sz w:val="22"/>
          <w:szCs w:val="22"/>
          <w:lang w:val="af-ZA"/>
        </w:rPr>
        <w:t>-ին  ժամը</w:t>
      </w:r>
      <w:r>
        <w:rPr>
          <w:rFonts w:ascii="GHEA Grapalat" w:hAnsi="GHEA Grapalat"/>
          <w:sz w:val="22"/>
          <w:szCs w:val="22"/>
          <w:lang w:val="af-ZA"/>
        </w:rPr>
        <w:t xml:space="preserve"> </w:t>
      </w:r>
      <w:r w:rsidR="00D171C9">
        <w:rPr>
          <w:rFonts w:ascii="GHEA Grapalat" w:hAnsi="GHEA Grapalat"/>
          <w:sz w:val="22"/>
          <w:szCs w:val="22"/>
          <w:lang w:val="hy-AM"/>
        </w:rPr>
        <w:t>11</w:t>
      </w:r>
      <w:r>
        <w:rPr>
          <w:rFonts w:ascii="GHEA Grapalat" w:hAnsi="GHEA Grapalat"/>
          <w:sz w:val="22"/>
          <w:szCs w:val="22"/>
          <w:lang w:val="af-ZA"/>
        </w:rPr>
        <w:t>։</w:t>
      </w:r>
      <w:r w:rsidR="00D171C9">
        <w:rPr>
          <w:rFonts w:ascii="GHEA Grapalat" w:hAnsi="GHEA Grapalat"/>
          <w:sz w:val="22"/>
          <w:szCs w:val="22"/>
          <w:lang w:val="hy-AM"/>
        </w:rPr>
        <w:t>30</w:t>
      </w:r>
      <w:r w:rsidRPr="00102057">
        <w:rPr>
          <w:rFonts w:ascii="GHEA Grapalat" w:hAnsi="GHEA Grapalat"/>
          <w:sz w:val="22"/>
          <w:szCs w:val="22"/>
          <w:lang w:val="af-ZA"/>
        </w:rPr>
        <w:t xml:space="preserve">-ին։  </w:t>
      </w:r>
    </w:p>
    <w:p w14:paraId="6050632B" w14:textId="77777777" w:rsidR="001822F3" w:rsidRPr="006675F2" w:rsidRDefault="001822F3" w:rsidP="001822F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6F95007" w14:textId="77777777" w:rsidR="00B61894" w:rsidRPr="00015CC3" w:rsidRDefault="00B61894" w:rsidP="00B61894">
      <w:pPr>
        <w:pStyle w:val="a3"/>
        <w:spacing w:line="240" w:lineRule="auto"/>
        <w:ind w:firstLine="708"/>
        <w:rPr>
          <w:rFonts w:ascii="GHEA Grapalat" w:hAnsi="GHEA Grapalat"/>
          <w:i w:val="0"/>
          <w:lang w:val="hy-AM"/>
        </w:rPr>
      </w:pPr>
    </w:p>
    <w:p w14:paraId="17F6A6B1" w14:textId="77777777" w:rsidR="00EB5336" w:rsidRPr="00102057" w:rsidRDefault="00754697" w:rsidP="00EB5336">
      <w:pPr>
        <w:ind w:firstLine="720"/>
        <w:jc w:val="both"/>
        <w:rPr>
          <w:rFonts w:ascii="GHEA Grapalat" w:hAnsi="GHEA Grapalat"/>
          <w:sz w:val="22"/>
          <w:szCs w:val="22"/>
          <w:lang w:val="af-ZA"/>
        </w:rPr>
      </w:pPr>
      <w:r w:rsidRPr="00E6597C">
        <w:rPr>
          <w:rFonts w:ascii="GHEA Grapalat" w:hAnsi="GHEA Grapalat"/>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lang w:val="af-ZA"/>
        </w:rPr>
        <w:t xml:space="preserve">գնահատող հանձնաժողովի քարտուղար </w:t>
      </w:r>
      <w:r w:rsidRPr="00E6597C">
        <w:rPr>
          <w:rFonts w:ascii="GHEA Grapalat" w:hAnsi="GHEA Grapalat"/>
          <w:lang w:val="af-ZA"/>
        </w:rPr>
        <w:t>`</w:t>
      </w:r>
      <w:r w:rsidR="00EB5336" w:rsidRPr="00102057">
        <w:rPr>
          <w:rFonts w:ascii="GHEA Grapalat" w:hAnsi="GHEA Grapalat"/>
          <w:sz w:val="22"/>
          <w:szCs w:val="22"/>
          <w:lang w:val="af-ZA"/>
        </w:rPr>
        <w:t xml:space="preserve"> Ն</w:t>
      </w:r>
      <w:r w:rsidR="00EB5336" w:rsidRPr="00102057">
        <w:rPr>
          <w:rFonts w:ascii="Cambria Math" w:hAnsi="Cambria Math" w:cs="Cambria Math"/>
          <w:sz w:val="22"/>
          <w:szCs w:val="22"/>
          <w:lang w:val="af-ZA"/>
        </w:rPr>
        <w:t>․</w:t>
      </w:r>
      <w:r w:rsidR="00EB5336" w:rsidRPr="00102057">
        <w:rPr>
          <w:rFonts w:ascii="GHEA Grapalat" w:hAnsi="GHEA Grapalat"/>
          <w:sz w:val="22"/>
          <w:szCs w:val="22"/>
          <w:lang w:val="af-ZA"/>
        </w:rPr>
        <w:t xml:space="preserve"> Տիգրանյանին։</w:t>
      </w:r>
    </w:p>
    <w:p w14:paraId="6C6592A4" w14:textId="77777777" w:rsidR="00EB5336" w:rsidRPr="0081536F" w:rsidRDefault="00EB5336" w:rsidP="00EB5336">
      <w:pPr>
        <w:pStyle w:val="a3"/>
        <w:spacing w:line="240" w:lineRule="auto"/>
        <w:ind w:firstLine="0"/>
        <w:rPr>
          <w:rFonts w:ascii="GHEA Grapalat" w:hAnsi="GHEA Grapalat"/>
          <w:i w:val="0"/>
          <w:sz w:val="22"/>
          <w:szCs w:val="22"/>
          <w:lang w:val="af-ZA"/>
        </w:rPr>
      </w:pPr>
      <w:r w:rsidRPr="0081536F">
        <w:rPr>
          <w:rFonts w:ascii="GHEA Grapalat" w:hAnsi="GHEA Grapalat"/>
          <w:i w:val="0"/>
          <w:sz w:val="22"/>
          <w:szCs w:val="22"/>
          <w:lang w:val="af-ZA"/>
        </w:rPr>
        <w:tab/>
      </w:r>
      <w:r w:rsidRPr="0081536F">
        <w:rPr>
          <w:rFonts w:ascii="GHEA Grapalat" w:hAnsi="GHEA Grapalat"/>
          <w:i w:val="0"/>
          <w:sz w:val="22"/>
          <w:szCs w:val="22"/>
          <w:lang w:val="af-ZA"/>
        </w:rPr>
        <w:tab/>
      </w:r>
      <w:r w:rsidRPr="0081536F">
        <w:rPr>
          <w:rFonts w:ascii="GHEA Grapalat" w:hAnsi="GHEA Grapalat"/>
          <w:i w:val="0"/>
          <w:sz w:val="22"/>
          <w:szCs w:val="22"/>
          <w:lang w:val="af-ZA"/>
        </w:rPr>
        <w:tab/>
      </w:r>
      <w:r w:rsidRPr="0081536F">
        <w:rPr>
          <w:rFonts w:ascii="GHEA Grapalat" w:hAnsi="GHEA Grapalat"/>
          <w:i w:val="0"/>
          <w:sz w:val="22"/>
          <w:szCs w:val="22"/>
          <w:lang w:val="af-ZA"/>
        </w:rPr>
        <w:tab/>
      </w:r>
      <w:r w:rsidRPr="0081536F">
        <w:rPr>
          <w:rFonts w:ascii="GHEA Grapalat" w:hAnsi="GHEA Grapalat"/>
          <w:i w:val="0"/>
          <w:sz w:val="22"/>
          <w:szCs w:val="22"/>
          <w:lang w:val="af-ZA"/>
        </w:rPr>
        <w:tab/>
      </w:r>
    </w:p>
    <w:p w14:paraId="0FB77C37" w14:textId="77777777" w:rsidR="00EB5336" w:rsidRPr="0081536F" w:rsidRDefault="00EB5336" w:rsidP="00EB5336">
      <w:pPr>
        <w:pStyle w:val="a3"/>
        <w:spacing w:line="240" w:lineRule="auto"/>
        <w:jc w:val="center"/>
        <w:rPr>
          <w:rFonts w:ascii="GHEA Grapalat" w:hAnsi="GHEA Grapalat"/>
          <w:i w:val="0"/>
          <w:sz w:val="22"/>
          <w:szCs w:val="22"/>
          <w:lang w:val="af-ZA"/>
        </w:rPr>
      </w:pPr>
    </w:p>
    <w:p w14:paraId="0D250D58" w14:textId="77777777" w:rsidR="00EB5336" w:rsidRPr="0081536F" w:rsidRDefault="00EB5336" w:rsidP="00EB5336">
      <w:pPr>
        <w:pStyle w:val="a3"/>
        <w:spacing w:line="240" w:lineRule="auto"/>
        <w:jc w:val="center"/>
        <w:rPr>
          <w:rFonts w:ascii="GHEA Grapalat" w:hAnsi="GHEA Grapalat"/>
          <w:i w:val="0"/>
          <w:sz w:val="22"/>
          <w:szCs w:val="22"/>
          <w:lang w:val="hy-AM"/>
        </w:rPr>
      </w:pPr>
      <w:r w:rsidRPr="0081536F">
        <w:rPr>
          <w:rFonts w:ascii="GHEA Grapalat" w:hAnsi="GHEA Grapalat"/>
          <w:i w:val="0"/>
          <w:sz w:val="22"/>
          <w:szCs w:val="22"/>
          <w:lang w:val="af-ZA"/>
        </w:rPr>
        <w:t xml:space="preserve">Հեռախոս </w:t>
      </w:r>
      <w:r>
        <w:rPr>
          <w:rFonts w:ascii="GHEA Grapalat" w:hAnsi="GHEA Grapalat"/>
          <w:i w:val="0"/>
          <w:sz w:val="22"/>
          <w:szCs w:val="22"/>
          <w:lang w:val="hy-AM"/>
        </w:rPr>
        <w:t>077</w:t>
      </w:r>
      <w:r w:rsidRPr="0081536F">
        <w:rPr>
          <w:rFonts w:ascii="GHEA Grapalat" w:hAnsi="GHEA Grapalat"/>
          <w:i w:val="0"/>
          <w:sz w:val="22"/>
          <w:szCs w:val="22"/>
          <w:lang w:val="hy-AM"/>
        </w:rPr>
        <w:t xml:space="preserve"> 9</w:t>
      </w:r>
      <w:r>
        <w:rPr>
          <w:rFonts w:ascii="GHEA Grapalat" w:hAnsi="GHEA Grapalat"/>
          <w:i w:val="0"/>
          <w:sz w:val="22"/>
          <w:szCs w:val="22"/>
          <w:lang w:val="hy-AM"/>
        </w:rPr>
        <w:t>1</w:t>
      </w:r>
      <w:r w:rsidRPr="0081536F">
        <w:rPr>
          <w:rFonts w:ascii="GHEA Grapalat" w:hAnsi="GHEA Grapalat"/>
          <w:i w:val="0"/>
          <w:sz w:val="22"/>
          <w:szCs w:val="22"/>
          <w:lang w:val="hy-AM"/>
        </w:rPr>
        <w:t>-9</w:t>
      </w:r>
      <w:r>
        <w:rPr>
          <w:rFonts w:ascii="GHEA Grapalat" w:hAnsi="GHEA Grapalat"/>
          <w:i w:val="0"/>
          <w:sz w:val="22"/>
          <w:szCs w:val="22"/>
          <w:lang w:val="hy-AM"/>
        </w:rPr>
        <w:t>8</w:t>
      </w:r>
      <w:r w:rsidRPr="0081536F">
        <w:rPr>
          <w:rFonts w:ascii="GHEA Grapalat" w:hAnsi="GHEA Grapalat"/>
          <w:i w:val="0"/>
          <w:sz w:val="22"/>
          <w:szCs w:val="22"/>
          <w:lang w:val="hy-AM"/>
        </w:rPr>
        <w:t>-8</w:t>
      </w:r>
      <w:r>
        <w:rPr>
          <w:rFonts w:ascii="GHEA Grapalat" w:hAnsi="GHEA Grapalat"/>
          <w:i w:val="0"/>
          <w:sz w:val="22"/>
          <w:szCs w:val="22"/>
          <w:lang w:val="hy-AM"/>
        </w:rPr>
        <w:t>0</w:t>
      </w:r>
    </w:p>
    <w:p w14:paraId="617DA7C2" w14:textId="77777777" w:rsidR="00EB5336" w:rsidRPr="0081536F" w:rsidRDefault="00EB5336" w:rsidP="00EB5336">
      <w:pPr>
        <w:pStyle w:val="a3"/>
        <w:spacing w:line="240" w:lineRule="auto"/>
        <w:jc w:val="center"/>
        <w:rPr>
          <w:rFonts w:ascii="GHEA Grapalat" w:hAnsi="GHEA Grapalat"/>
          <w:i w:val="0"/>
          <w:sz w:val="22"/>
          <w:szCs w:val="22"/>
          <w:lang w:val="af-ZA"/>
        </w:rPr>
      </w:pPr>
    </w:p>
    <w:p w14:paraId="2C999F8F" w14:textId="4097F04B" w:rsidR="00EB5336" w:rsidRPr="0081536F" w:rsidRDefault="00EB5336" w:rsidP="00EB5336">
      <w:pPr>
        <w:pStyle w:val="a3"/>
        <w:spacing w:line="240" w:lineRule="auto"/>
        <w:jc w:val="center"/>
        <w:rPr>
          <w:rFonts w:ascii="GHEA Grapalat" w:hAnsi="GHEA Grapalat"/>
          <w:i w:val="0"/>
          <w:sz w:val="22"/>
          <w:szCs w:val="22"/>
          <w:lang w:val="af-ZA"/>
        </w:rPr>
      </w:pPr>
      <w:r w:rsidRPr="0081536F">
        <w:rPr>
          <w:rFonts w:ascii="GHEA Grapalat" w:hAnsi="GHEA Grapalat"/>
          <w:i w:val="0"/>
          <w:sz w:val="22"/>
          <w:szCs w:val="22"/>
          <w:lang w:val="af-ZA"/>
        </w:rPr>
        <w:t xml:space="preserve">Էլ. փոստ </w:t>
      </w:r>
      <w:hyperlink r:id="rId8" w:history="1">
        <w:r w:rsidR="00D171C9" w:rsidRPr="003754AD">
          <w:rPr>
            <w:rStyle w:val="a9"/>
            <w:rFonts w:ascii="GHEA Grapalat" w:hAnsi="GHEA Grapalat"/>
            <w:i w:val="0"/>
            <w:sz w:val="22"/>
            <w:szCs w:val="22"/>
            <w:lang w:val="af-ZA"/>
          </w:rPr>
          <w:t>narine.petgnum</w:t>
        </w:r>
        <w:r w:rsidR="00D171C9" w:rsidRPr="003754AD">
          <w:rPr>
            <w:rStyle w:val="a9"/>
            <w:rFonts w:ascii="GHEA Grapalat" w:hAnsi="GHEA Grapalat"/>
            <w:i w:val="0"/>
            <w:sz w:val="22"/>
            <w:szCs w:val="22"/>
            <w:lang w:val="hy-AM"/>
          </w:rPr>
          <w:t>0209</w:t>
        </w:r>
        <w:r w:rsidR="00D171C9" w:rsidRPr="003754AD">
          <w:rPr>
            <w:rStyle w:val="a9"/>
            <w:rFonts w:ascii="GHEA Grapalat" w:hAnsi="GHEA Grapalat"/>
            <w:i w:val="0"/>
            <w:sz w:val="22"/>
            <w:szCs w:val="22"/>
            <w:lang w:val="af-ZA"/>
          </w:rPr>
          <w:t>@gmail.</w:t>
        </w:r>
      </w:hyperlink>
      <w:r w:rsidR="00D171C9">
        <w:rPr>
          <w:rStyle w:val="a9"/>
          <w:rFonts w:ascii="GHEA Grapalat" w:hAnsi="GHEA Grapalat"/>
          <w:i w:val="0"/>
          <w:sz w:val="22"/>
          <w:szCs w:val="22"/>
          <w:lang w:val="af-ZA"/>
        </w:rPr>
        <w:t>com</w:t>
      </w:r>
      <w:r>
        <w:rPr>
          <w:rFonts w:ascii="GHEA Grapalat" w:hAnsi="GHEA Grapalat"/>
          <w:i w:val="0"/>
          <w:sz w:val="22"/>
          <w:szCs w:val="22"/>
          <w:lang w:val="af-ZA"/>
        </w:rPr>
        <w:tab/>
      </w:r>
    </w:p>
    <w:p w14:paraId="1C8B01E0" w14:textId="77777777" w:rsidR="00EB5336" w:rsidRPr="0081536F" w:rsidRDefault="00EB5336" w:rsidP="00EB5336">
      <w:pPr>
        <w:pStyle w:val="a3"/>
        <w:spacing w:line="240" w:lineRule="auto"/>
        <w:jc w:val="center"/>
        <w:rPr>
          <w:rFonts w:ascii="GHEA Grapalat" w:hAnsi="GHEA Grapalat"/>
          <w:i w:val="0"/>
          <w:sz w:val="22"/>
          <w:szCs w:val="22"/>
          <w:lang w:val="af-ZA"/>
        </w:rPr>
      </w:pPr>
    </w:p>
    <w:p w14:paraId="1BD3A872" w14:textId="77777777" w:rsidR="00EB5336" w:rsidRPr="00D540A8" w:rsidRDefault="00EB5336" w:rsidP="00EB5336">
      <w:pPr>
        <w:pStyle w:val="a3"/>
        <w:spacing w:line="240" w:lineRule="auto"/>
        <w:ind w:firstLine="0"/>
        <w:jc w:val="center"/>
        <w:rPr>
          <w:rFonts w:ascii="GHEA Grapalat" w:hAnsi="GHEA Grapalat" w:cs="Sylfaen"/>
          <w:b/>
          <w:lang w:val="hy-AM"/>
        </w:rPr>
      </w:pPr>
      <w:r w:rsidRPr="0081536F">
        <w:rPr>
          <w:rFonts w:ascii="GHEA Grapalat" w:hAnsi="GHEA Grapalat"/>
          <w:i w:val="0"/>
          <w:sz w:val="22"/>
          <w:szCs w:val="22"/>
          <w:lang w:val="af-ZA"/>
        </w:rPr>
        <w:t>Պատվիրատու</w:t>
      </w:r>
      <w:r w:rsidRPr="0081536F">
        <w:rPr>
          <w:rFonts w:ascii="GHEA Grapalat" w:hAnsi="GHEA Grapalat"/>
          <w:i w:val="0"/>
          <w:sz w:val="22"/>
          <w:szCs w:val="22"/>
          <w:lang w:val="hy-AM"/>
        </w:rPr>
        <w:t>՝</w:t>
      </w:r>
      <w:r w:rsidRPr="0081536F">
        <w:rPr>
          <w:rFonts w:ascii="GHEA Grapalat" w:hAnsi="GHEA Grapalat"/>
          <w:i w:val="0"/>
          <w:sz w:val="22"/>
          <w:szCs w:val="22"/>
          <w:lang w:val="af-ZA"/>
        </w:rPr>
        <w:t xml:space="preserve"> </w:t>
      </w:r>
      <w:r w:rsidRPr="008462A8">
        <w:rPr>
          <w:rFonts w:ascii="GHEA Grapalat" w:hAnsi="GHEA Grapalat"/>
          <w:i w:val="0"/>
          <w:sz w:val="22"/>
          <w:szCs w:val="22"/>
          <w:lang w:val="af-ZA"/>
        </w:rPr>
        <w:t>ՀՀ Արմավիրի մարզի Փարաքարի  համայնք</w:t>
      </w:r>
      <w:r>
        <w:rPr>
          <w:rFonts w:ascii="GHEA Grapalat" w:hAnsi="GHEA Grapalat"/>
          <w:i w:val="0"/>
          <w:sz w:val="22"/>
          <w:szCs w:val="22"/>
          <w:lang w:val="hy-AM"/>
        </w:rPr>
        <w:t>ապետարան</w:t>
      </w:r>
    </w:p>
    <w:p w14:paraId="5348DF08" w14:textId="2AEE6DCA" w:rsidR="00754697" w:rsidRPr="00EB5336" w:rsidRDefault="00754697" w:rsidP="00EB5336">
      <w:pPr>
        <w:pStyle w:val="a3"/>
        <w:spacing w:line="240" w:lineRule="auto"/>
        <w:rPr>
          <w:rFonts w:ascii="GHEA Grapalat" w:hAnsi="GHEA Grapalat" w:cs="Sylfaen"/>
          <w:b/>
          <w:lang w:val="hy-AM"/>
        </w:rPr>
      </w:pPr>
    </w:p>
    <w:p w14:paraId="2DA127E0" w14:textId="77777777" w:rsidR="00754697" w:rsidRPr="00E6597C" w:rsidRDefault="00754697" w:rsidP="00EF3662">
      <w:pPr>
        <w:pStyle w:val="a3"/>
        <w:spacing w:line="240" w:lineRule="auto"/>
        <w:ind w:left="1404"/>
        <w:rPr>
          <w:rFonts w:ascii="GHEA Grapalat" w:hAnsi="GHEA Grapalat"/>
          <w:i w:val="0"/>
          <w:lang w:val="af-ZA"/>
        </w:rPr>
      </w:pPr>
    </w:p>
    <w:p w14:paraId="1A837A6B" w14:textId="77777777" w:rsidR="00A12C95" w:rsidRPr="00E6597C" w:rsidRDefault="00A12C95" w:rsidP="00EF3662">
      <w:pPr>
        <w:pStyle w:val="a3"/>
        <w:spacing w:line="240" w:lineRule="auto"/>
        <w:ind w:left="1404"/>
        <w:rPr>
          <w:rFonts w:ascii="GHEA Grapalat" w:hAnsi="GHEA Grapalat"/>
          <w:i w:val="0"/>
          <w:lang w:val="af-ZA"/>
        </w:rPr>
      </w:pPr>
    </w:p>
    <w:p w14:paraId="40FC1DA2" w14:textId="77777777" w:rsidR="00055CC2" w:rsidRPr="00E6597C" w:rsidRDefault="00055CC2" w:rsidP="00EF3662">
      <w:pPr>
        <w:pStyle w:val="aa"/>
        <w:ind w:right="-7" w:firstLine="567"/>
        <w:jc w:val="right"/>
        <w:rPr>
          <w:rFonts w:ascii="GHEA Grapalat" w:hAnsi="GHEA Grapalat" w:cs="Sylfaen"/>
          <w:i/>
          <w:sz w:val="22"/>
          <w:lang w:val="af-ZA"/>
        </w:rPr>
      </w:pPr>
    </w:p>
    <w:p w14:paraId="2309A3A0" w14:textId="77777777" w:rsidR="00055CC2" w:rsidRPr="00E6597C" w:rsidRDefault="00055CC2" w:rsidP="00EF3662">
      <w:pPr>
        <w:pStyle w:val="aa"/>
        <w:ind w:right="-7" w:firstLine="567"/>
        <w:jc w:val="right"/>
        <w:rPr>
          <w:rFonts w:ascii="GHEA Grapalat" w:hAnsi="GHEA Grapalat" w:cs="Sylfaen"/>
          <w:i/>
          <w:sz w:val="22"/>
          <w:lang w:val="af-ZA"/>
        </w:rPr>
      </w:pPr>
    </w:p>
    <w:p w14:paraId="43D6E773" w14:textId="77777777" w:rsidR="00055CC2" w:rsidRPr="00E6597C" w:rsidRDefault="00055CC2" w:rsidP="00EF3662">
      <w:pPr>
        <w:pStyle w:val="aa"/>
        <w:ind w:right="-7" w:firstLine="567"/>
        <w:jc w:val="right"/>
        <w:rPr>
          <w:rFonts w:ascii="GHEA Grapalat" w:hAnsi="GHEA Grapalat" w:cs="Sylfaen"/>
          <w:i/>
          <w:sz w:val="22"/>
          <w:lang w:val="af-ZA"/>
        </w:rPr>
      </w:pPr>
    </w:p>
    <w:p w14:paraId="2679F4B4" w14:textId="77777777" w:rsidR="00037DDE" w:rsidRPr="00E6597C" w:rsidRDefault="00037DDE" w:rsidP="00EF3662">
      <w:pPr>
        <w:pStyle w:val="aa"/>
        <w:ind w:right="-7" w:firstLine="567"/>
        <w:jc w:val="right"/>
        <w:rPr>
          <w:rFonts w:ascii="GHEA Grapalat" w:hAnsi="GHEA Grapalat" w:cs="Sylfaen"/>
          <w:i/>
          <w:sz w:val="22"/>
          <w:lang w:val="af-ZA"/>
        </w:rPr>
      </w:pPr>
    </w:p>
    <w:p w14:paraId="2FAD73A2" w14:textId="77777777" w:rsidR="00037DDE" w:rsidRPr="00E6597C" w:rsidRDefault="00037DDE" w:rsidP="00EF3662">
      <w:pPr>
        <w:pStyle w:val="aa"/>
        <w:ind w:right="-7" w:firstLine="567"/>
        <w:jc w:val="right"/>
        <w:rPr>
          <w:rFonts w:ascii="GHEA Grapalat" w:hAnsi="GHEA Grapalat" w:cs="Sylfaen"/>
          <w:i/>
          <w:sz w:val="22"/>
          <w:lang w:val="af-ZA"/>
        </w:rPr>
      </w:pPr>
    </w:p>
    <w:p w14:paraId="2C39EA51" w14:textId="77777777" w:rsidR="00037DDE" w:rsidRPr="00E6597C" w:rsidRDefault="00037DDE" w:rsidP="00EF3662">
      <w:pPr>
        <w:pStyle w:val="aa"/>
        <w:ind w:right="-7" w:firstLine="567"/>
        <w:jc w:val="right"/>
        <w:rPr>
          <w:rFonts w:ascii="GHEA Grapalat" w:hAnsi="GHEA Grapalat" w:cs="Sylfaen"/>
          <w:i/>
          <w:sz w:val="22"/>
          <w:lang w:val="af-ZA"/>
        </w:rPr>
      </w:pPr>
    </w:p>
    <w:p w14:paraId="067460F2" w14:textId="77777777" w:rsidR="0090580D" w:rsidRPr="0090580D" w:rsidRDefault="0090580D" w:rsidP="0090580D">
      <w:pPr>
        <w:pStyle w:val="aa"/>
        <w:ind w:firstLine="567"/>
        <w:jc w:val="center"/>
        <w:rPr>
          <w:rFonts w:ascii="GHEA Grapalat" w:hAnsi="GHEA Grapalat" w:cs="Sylfaen"/>
          <w:iCs/>
          <w:sz w:val="20"/>
          <w:szCs w:val="20"/>
          <w:lang w:val="hy-AM"/>
        </w:rPr>
      </w:pPr>
      <w:r w:rsidRPr="0090580D">
        <w:rPr>
          <w:rFonts w:ascii="GHEA Grapalat" w:hAnsi="GHEA Grapalat" w:cs="Sylfaen"/>
          <w:iCs/>
          <w:sz w:val="20"/>
          <w:szCs w:val="20"/>
          <w:lang w:val="hy-AM"/>
        </w:rPr>
        <w:t>ОБЪЯВЛЕНИЕ</w:t>
      </w:r>
    </w:p>
    <w:p w14:paraId="39B7C6E8" w14:textId="77777777" w:rsidR="0090580D" w:rsidRPr="0090580D" w:rsidRDefault="0090580D" w:rsidP="0090580D">
      <w:pPr>
        <w:pStyle w:val="aa"/>
        <w:ind w:firstLine="567"/>
        <w:jc w:val="center"/>
        <w:rPr>
          <w:rFonts w:ascii="GHEA Grapalat" w:hAnsi="GHEA Grapalat" w:cs="Sylfaen"/>
          <w:iCs/>
          <w:sz w:val="20"/>
          <w:szCs w:val="20"/>
          <w:lang w:val="hy-AM"/>
        </w:rPr>
      </w:pPr>
      <w:r w:rsidRPr="0090580D">
        <w:rPr>
          <w:rFonts w:ascii="GHEA Grapalat" w:hAnsi="GHEA Grapalat" w:cs="Sylfaen"/>
          <w:iCs/>
          <w:sz w:val="20"/>
          <w:szCs w:val="20"/>
          <w:lang w:val="hy-AM"/>
        </w:rPr>
        <w:t>О ЗАПРОСЕ ПРЕДЛОЖЕНИЙ</w:t>
      </w:r>
    </w:p>
    <w:p w14:paraId="5A568573" w14:textId="77777777" w:rsidR="0090580D" w:rsidRPr="0090580D" w:rsidRDefault="0090580D" w:rsidP="0090580D">
      <w:pPr>
        <w:pStyle w:val="aa"/>
        <w:ind w:firstLine="567"/>
        <w:jc w:val="center"/>
        <w:rPr>
          <w:rFonts w:ascii="GHEA Grapalat" w:hAnsi="GHEA Grapalat" w:cs="Sylfaen"/>
          <w:iCs/>
          <w:sz w:val="20"/>
          <w:szCs w:val="20"/>
          <w:lang w:val="hy-AM"/>
        </w:rPr>
      </w:pPr>
    </w:p>
    <w:p w14:paraId="444A7E72" w14:textId="77777777" w:rsidR="0090580D" w:rsidRPr="0090580D" w:rsidRDefault="0090580D" w:rsidP="0090580D">
      <w:pPr>
        <w:pStyle w:val="aa"/>
        <w:ind w:firstLine="567"/>
        <w:jc w:val="center"/>
        <w:rPr>
          <w:rFonts w:ascii="GHEA Grapalat" w:hAnsi="GHEA Grapalat" w:cs="Sylfaen"/>
          <w:iCs/>
          <w:sz w:val="20"/>
          <w:szCs w:val="20"/>
          <w:lang w:val="hy-AM"/>
        </w:rPr>
      </w:pPr>
      <w:r w:rsidRPr="0090580D">
        <w:rPr>
          <w:rFonts w:ascii="GHEA Grapalat" w:hAnsi="GHEA Grapalat" w:cs="Sylfaen"/>
          <w:iCs/>
          <w:sz w:val="20"/>
          <w:szCs w:val="20"/>
          <w:lang w:val="hy-AM"/>
        </w:rPr>
        <w:t>Настоящий текст объявления утвержден решением оценочной комиссии № 1 от 17 октября 2025 г.</w:t>
      </w:r>
    </w:p>
    <w:p w14:paraId="78E1A3F1" w14:textId="77777777" w:rsidR="0090580D" w:rsidRPr="0090580D" w:rsidRDefault="0090580D" w:rsidP="0090580D">
      <w:pPr>
        <w:pStyle w:val="aa"/>
        <w:ind w:firstLine="567"/>
        <w:jc w:val="center"/>
        <w:rPr>
          <w:rFonts w:ascii="GHEA Grapalat" w:hAnsi="GHEA Grapalat" w:cs="Sylfaen"/>
          <w:iCs/>
          <w:sz w:val="20"/>
          <w:szCs w:val="20"/>
          <w:lang w:val="hy-AM"/>
        </w:rPr>
      </w:pPr>
    </w:p>
    <w:p w14:paraId="035B4E2A" w14:textId="77777777" w:rsidR="0090580D" w:rsidRPr="0090580D" w:rsidRDefault="0090580D" w:rsidP="0090580D">
      <w:pPr>
        <w:pStyle w:val="aa"/>
        <w:ind w:firstLine="567"/>
        <w:jc w:val="center"/>
        <w:rPr>
          <w:rFonts w:ascii="GHEA Grapalat" w:hAnsi="GHEA Grapalat" w:cs="Sylfaen"/>
          <w:iCs/>
          <w:sz w:val="20"/>
          <w:szCs w:val="20"/>
          <w:lang w:val="hy-AM"/>
        </w:rPr>
      </w:pPr>
      <w:r w:rsidRPr="0090580D">
        <w:rPr>
          <w:rFonts w:ascii="GHEA Grapalat" w:hAnsi="GHEA Grapalat" w:cs="Sylfaen"/>
          <w:iCs/>
          <w:sz w:val="20"/>
          <w:szCs w:val="20"/>
          <w:lang w:val="hy-AM"/>
        </w:rPr>
        <w:t>Код процедуры: АМПХ-ГАХАШДЗБ-45/25</w:t>
      </w:r>
    </w:p>
    <w:p w14:paraId="60D24D3D" w14:textId="77777777" w:rsidR="0090580D" w:rsidRPr="0090580D" w:rsidRDefault="0090580D" w:rsidP="0090580D">
      <w:pPr>
        <w:pStyle w:val="aa"/>
        <w:ind w:firstLine="567"/>
        <w:jc w:val="both"/>
        <w:rPr>
          <w:rFonts w:ascii="GHEA Grapalat" w:hAnsi="GHEA Grapalat" w:cs="Sylfaen"/>
          <w:iCs/>
          <w:sz w:val="20"/>
          <w:szCs w:val="20"/>
          <w:lang w:val="hy-AM"/>
        </w:rPr>
      </w:pPr>
    </w:p>
    <w:p w14:paraId="7EEA0EE6" w14:textId="77777777" w:rsidR="0090580D" w:rsidRPr="0090580D" w:rsidRDefault="0090580D" w:rsidP="0090580D">
      <w:pPr>
        <w:pStyle w:val="aa"/>
        <w:ind w:firstLine="567"/>
        <w:jc w:val="both"/>
        <w:rPr>
          <w:rFonts w:ascii="GHEA Grapalat" w:hAnsi="GHEA Grapalat" w:cs="Sylfaen"/>
          <w:iCs/>
          <w:sz w:val="20"/>
          <w:szCs w:val="20"/>
          <w:lang w:val="hy-AM"/>
        </w:rPr>
      </w:pPr>
      <w:r w:rsidRPr="0090580D">
        <w:rPr>
          <w:rFonts w:ascii="GHEA Grapalat" w:hAnsi="GHEA Grapalat" w:cs="Sylfaen"/>
          <w:iCs/>
          <w:sz w:val="20"/>
          <w:szCs w:val="20"/>
          <w:lang w:val="hy-AM"/>
        </w:rPr>
        <w:t>Заказчик – муниципалитет общины Паракар Армавирской области Республики Армения, расположенный по адресу: ул. Наири, 42, община Паракар Армавирской области Республики Армения, объявляет о проведении запроса предложений, который проводится в один этап.</w:t>
      </w:r>
    </w:p>
    <w:p w14:paraId="744A836A" w14:textId="77777777" w:rsidR="0090580D" w:rsidRPr="0090580D" w:rsidRDefault="0090580D" w:rsidP="0090580D">
      <w:pPr>
        <w:pStyle w:val="aa"/>
        <w:ind w:firstLine="567"/>
        <w:jc w:val="both"/>
        <w:rPr>
          <w:rFonts w:ascii="GHEA Grapalat" w:hAnsi="GHEA Grapalat" w:cs="Sylfaen"/>
          <w:iCs/>
          <w:sz w:val="20"/>
          <w:szCs w:val="20"/>
          <w:lang w:val="hy-AM"/>
        </w:rPr>
      </w:pPr>
      <w:r w:rsidRPr="0090580D">
        <w:rPr>
          <w:rFonts w:ascii="GHEA Grapalat" w:hAnsi="GHEA Grapalat" w:cs="Sylfaen"/>
          <w:iCs/>
          <w:sz w:val="20"/>
          <w:szCs w:val="20"/>
          <w:lang w:val="hy-AM"/>
        </w:rPr>
        <w:t>Участнику, отобранному в результате данной процедуры, будет предложено заключить договор на выполнение работ по газификации (далее – договор) в установленном порядке. В соответствии со статьей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 Условия для лиц, не имеющих права на участие в настоящей процедуре, а также для участников, изложены в приглашении к участию в настоящей процедуре.</w:t>
      </w:r>
    </w:p>
    <w:p w14:paraId="69A06F11" w14:textId="77777777" w:rsidR="0090580D" w:rsidRPr="0090580D" w:rsidRDefault="0090580D" w:rsidP="0090580D">
      <w:pPr>
        <w:pStyle w:val="aa"/>
        <w:ind w:firstLine="567"/>
        <w:jc w:val="both"/>
        <w:rPr>
          <w:rFonts w:ascii="GHEA Grapalat" w:hAnsi="GHEA Grapalat" w:cs="Sylfaen"/>
          <w:iCs/>
          <w:sz w:val="20"/>
          <w:szCs w:val="20"/>
          <w:lang w:val="hy-AM"/>
        </w:rPr>
      </w:pPr>
      <w:r w:rsidRPr="0090580D">
        <w:rPr>
          <w:rFonts w:ascii="GHEA Grapalat" w:hAnsi="GHEA Grapalat" w:cs="Sylfaen"/>
          <w:iCs/>
          <w:sz w:val="20"/>
          <w:szCs w:val="20"/>
          <w:lang w:val="hy-AM"/>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предпочтения участнику, представившему наименьшее ценовое предложение.</w:t>
      </w:r>
    </w:p>
    <w:p w14:paraId="4AD1DF3A" w14:textId="77777777" w:rsidR="0090580D" w:rsidRPr="0090580D" w:rsidRDefault="0090580D" w:rsidP="0090580D">
      <w:pPr>
        <w:pStyle w:val="aa"/>
        <w:ind w:firstLine="567"/>
        <w:jc w:val="both"/>
        <w:rPr>
          <w:rFonts w:ascii="GHEA Grapalat" w:hAnsi="GHEA Grapalat" w:cs="Sylfaen"/>
          <w:iCs/>
          <w:sz w:val="20"/>
          <w:szCs w:val="20"/>
          <w:lang w:val="hy-AM"/>
        </w:rPr>
      </w:pPr>
      <w:r w:rsidRPr="0090580D">
        <w:rPr>
          <w:rFonts w:ascii="GHEA Grapalat" w:hAnsi="GHEA Grapalat" w:cs="Sylfaen"/>
          <w:iCs/>
          <w:sz w:val="20"/>
          <w:szCs w:val="20"/>
          <w:lang w:val="hy-AM"/>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90580D">
        <w:rPr>
          <w:rFonts w:ascii="Cambria Math" w:hAnsi="Cambria Math" w:cs="Cambria Math"/>
          <w:iCs/>
          <w:sz w:val="20"/>
          <w:szCs w:val="20"/>
          <w:lang w:val="hy-AM"/>
        </w:rPr>
        <w:t>​​</w:t>
      </w:r>
      <w:r w:rsidRPr="0090580D">
        <w:rPr>
          <w:rFonts w:ascii="GHEA Grapalat" w:hAnsi="GHEA Grapalat" w:cs="GHEA Grapalat"/>
          <w:iCs/>
          <w:sz w:val="20"/>
          <w:szCs w:val="20"/>
          <w:lang w:val="hy-AM"/>
        </w:rPr>
        <w:t>получения</w:t>
      </w:r>
      <w:r w:rsidRPr="0090580D">
        <w:rPr>
          <w:rFonts w:ascii="GHEA Grapalat" w:hAnsi="GHEA Grapalat" w:cs="Sylfaen"/>
          <w:iCs/>
          <w:sz w:val="20"/>
          <w:szCs w:val="20"/>
          <w:lang w:val="hy-AM"/>
        </w:rPr>
        <w:t xml:space="preserve"> </w:t>
      </w:r>
      <w:r w:rsidRPr="0090580D">
        <w:rPr>
          <w:rFonts w:ascii="GHEA Grapalat" w:hAnsi="GHEA Grapalat" w:cs="GHEA Grapalat"/>
          <w:iCs/>
          <w:sz w:val="20"/>
          <w:szCs w:val="20"/>
          <w:lang w:val="hy-AM"/>
        </w:rPr>
        <w:t>заявки</w:t>
      </w:r>
      <w:r w:rsidRPr="0090580D">
        <w:rPr>
          <w:rFonts w:ascii="GHEA Grapalat" w:hAnsi="GHEA Grapalat" w:cs="Sylfaen"/>
          <w:iCs/>
          <w:sz w:val="20"/>
          <w:szCs w:val="20"/>
          <w:lang w:val="hy-AM"/>
        </w:rPr>
        <w:t>.</w:t>
      </w:r>
    </w:p>
    <w:p w14:paraId="706D9E2B" w14:textId="77777777" w:rsidR="0090580D" w:rsidRPr="0090580D" w:rsidRDefault="0090580D" w:rsidP="0090580D">
      <w:pPr>
        <w:pStyle w:val="aa"/>
        <w:ind w:firstLine="567"/>
        <w:jc w:val="both"/>
        <w:rPr>
          <w:rFonts w:ascii="GHEA Grapalat" w:hAnsi="GHEA Grapalat" w:cs="Sylfaen"/>
          <w:iCs/>
          <w:sz w:val="20"/>
          <w:szCs w:val="20"/>
          <w:lang w:val="hy-AM"/>
        </w:rPr>
      </w:pPr>
      <w:r w:rsidRPr="0090580D">
        <w:rPr>
          <w:rFonts w:ascii="GHEA Grapalat" w:hAnsi="GHEA Grapalat" w:cs="Sylfaen"/>
          <w:iCs/>
          <w:sz w:val="20"/>
          <w:szCs w:val="20"/>
          <w:lang w:val="hy-AM"/>
        </w:rPr>
        <w:t>Процесс закупки осуществляется на основании пункта 6 статьи 15 Закона Республики Армения «О закупках».</w:t>
      </w:r>
    </w:p>
    <w:p w14:paraId="3859B941" w14:textId="77777777" w:rsidR="0090580D" w:rsidRPr="0090580D" w:rsidRDefault="0090580D" w:rsidP="0090580D">
      <w:pPr>
        <w:pStyle w:val="aa"/>
        <w:ind w:firstLine="567"/>
        <w:jc w:val="both"/>
        <w:rPr>
          <w:rFonts w:ascii="GHEA Grapalat" w:hAnsi="GHEA Grapalat" w:cs="Sylfaen"/>
          <w:iCs/>
          <w:sz w:val="20"/>
          <w:szCs w:val="20"/>
          <w:lang w:val="hy-AM"/>
        </w:rPr>
      </w:pPr>
      <w:r w:rsidRPr="0090580D">
        <w:rPr>
          <w:rFonts w:ascii="GHEA Grapalat" w:hAnsi="GHEA Grapalat" w:cs="Sylfaen"/>
          <w:iCs/>
          <w:sz w:val="20"/>
          <w:szCs w:val="20"/>
          <w:lang w:val="hy-AM"/>
        </w:rPr>
        <w:t>Заявки на участие в настоящей процедуре должны быть поданы по адресу: улица Наири, 42, община Паракар, Армавирская область Республики Армения, в документарной форме до 11:30 23 октября 2025 года. Заявки, помимо армянского языка, могут быть поданы также на английском или русском языке. Вскрытие заявок состоится 23 октября 2025 года в 11:30 по адресу: ул. Наири, 42, община Паракар, Армавирская область, РА.</w:t>
      </w:r>
    </w:p>
    <w:p w14:paraId="6524C02A" w14:textId="77777777" w:rsidR="0090580D" w:rsidRPr="0090580D" w:rsidRDefault="0090580D" w:rsidP="0090580D">
      <w:pPr>
        <w:pStyle w:val="aa"/>
        <w:ind w:firstLine="567"/>
        <w:jc w:val="both"/>
        <w:rPr>
          <w:rFonts w:ascii="GHEA Grapalat" w:hAnsi="GHEA Grapalat" w:cs="Sylfaen"/>
          <w:iCs/>
          <w:sz w:val="20"/>
          <w:szCs w:val="20"/>
          <w:lang w:val="hy-AM"/>
        </w:rPr>
      </w:pPr>
    </w:p>
    <w:p w14:paraId="4DECE505" w14:textId="77777777" w:rsidR="0090580D" w:rsidRPr="0090580D" w:rsidRDefault="0090580D" w:rsidP="0090580D">
      <w:pPr>
        <w:pStyle w:val="aa"/>
        <w:ind w:firstLine="567"/>
        <w:jc w:val="both"/>
        <w:rPr>
          <w:rFonts w:ascii="GHEA Grapalat" w:hAnsi="GHEA Grapalat" w:cs="Sylfaen"/>
          <w:iCs/>
          <w:sz w:val="20"/>
          <w:szCs w:val="20"/>
          <w:lang w:val="hy-AM"/>
        </w:rPr>
      </w:pPr>
      <w:r w:rsidRPr="0090580D">
        <w:rPr>
          <w:rFonts w:ascii="GHEA Grapalat" w:hAnsi="GHEA Grapalat" w:cs="Sylfaen"/>
          <w:iCs/>
          <w:sz w:val="20"/>
          <w:szCs w:val="20"/>
          <w:lang w:val="hy-AM"/>
        </w:rPr>
        <w:t>Обжалование по данной процедуре осуществляется в соответствии с Законом РА «О закупках» и Гражданским процессуальным кодексом РА.</w:t>
      </w:r>
    </w:p>
    <w:p w14:paraId="141AE1E3" w14:textId="77777777" w:rsidR="0090580D" w:rsidRPr="0090580D" w:rsidRDefault="0090580D" w:rsidP="0090580D">
      <w:pPr>
        <w:pStyle w:val="aa"/>
        <w:ind w:firstLine="567"/>
        <w:jc w:val="both"/>
        <w:rPr>
          <w:rFonts w:ascii="GHEA Grapalat" w:hAnsi="GHEA Grapalat" w:cs="Sylfaen"/>
          <w:iCs/>
          <w:sz w:val="20"/>
          <w:szCs w:val="20"/>
          <w:lang w:val="hy-AM"/>
        </w:rPr>
      </w:pPr>
    </w:p>
    <w:p w14:paraId="6658789C" w14:textId="77777777" w:rsidR="0090580D" w:rsidRPr="0090580D" w:rsidRDefault="0090580D" w:rsidP="0090580D">
      <w:pPr>
        <w:pStyle w:val="aa"/>
        <w:ind w:firstLine="567"/>
        <w:jc w:val="both"/>
        <w:rPr>
          <w:rFonts w:ascii="GHEA Grapalat" w:hAnsi="GHEA Grapalat" w:cs="Sylfaen"/>
          <w:iCs/>
          <w:sz w:val="20"/>
          <w:szCs w:val="20"/>
          <w:lang w:val="hy-AM"/>
        </w:rPr>
      </w:pPr>
      <w:r w:rsidRPr="0090580D">
        <w:rPr>
          <w:rFonts w:ascii="GHEA Grapalat" w:hAnsi="GHEA Grapalat" w:cs="Sylfaen"/>
          <w:iCs/>
          <w:sz w:val="20"/>
          <w:szCs w:val="20"/>
          <w:lang w:val="hy-AM"/>
        </w:rPr>
        <w:t>За дополнительной информацией по настоящему объявлению обращайтесь к секретарю оценочной комиссии Н. Тигранян.</w:t>
      </w:r>
    </w:p>
    <w:p w14:paraId="6B17ECE2" w14:textId="77777777" w:rsidR="0090580D" w:rsidRPr="0090580D" w:rsidRDefault="0090580D" w:rsidP="0090580D">
      <w:pPr>
        <w:pStyle w:val="aa"/>
        <w:ind w:firstLine="567"/>
        <w:jc w:val="right"/>
        <w:rPr>
          <w:rFonts w:ascii="GHEA Grapalat" w:hAnsi="GHEA Grapalat" w:cs="Sylfaen"/>
          <w:iCs/>
          <w:sz w:val="20"/>
          <w:szCs w:val="20"/>
          <w:lang w:val="hy-AM"/>
        </w:rPr>
      </w:pPr>
    </w:p>
    <w:p w14:paraId="0FE78FBE" w14:textId="77777777" w:rsidR="0090580D" w:rsidRPr="0090580D" w:rsidRDefault="0090580D" w:rsidP="0090580D">
      <w:pPr>
        <w:pStyle w:val="aa"/>
        <w:ind w:firstLine="567"/>
        <w:jc w:val="center"/>
        <w:rPr>
          <w:rFonts w:ascii="GHEA Grapalat" w:hAnsi="GHEA Grapalat" w:cs="Sylfaen"/>
          <w:iCs/>
          <w:sz w:val="20"/>
          <w:szCs w:val="20"/>
          <w:lang w:val="hy-AM"/>
        </w:rPr>
      </w:pPr>
      <w:r w:rsidRPr="0090580D">
        <w:rPr>
          <w:rFonts w:ascii="GHEA Grapalat" w:hAnsi="GHEA Grapalat" w:cs="Sylfaen"/>
          <w:iCs/>
          <w:sz w:val="20"/>
          <w:szCs w:val="20"/>
          <w:lang w:val="hy-AM"/>
        </w:rPr>
        <w:t>Телефон: 077 91-98-80</w:t>
      </w:r>
    </w:p>
    <w:p w14:paraId="41822665" w14:textId="77777777" w:rsidR="0090580D" w:rsidRPr="0090580D" w:rsidRDefault="0090580D" w:rsidP="0090580D">
      <w:pPr>
        <w:pStyle w:val="aa"/>
        <w:ind w:firstLine="567"/>
        <w:jc w:val="center"/>
        <w:rPr>
          <w:rFonts w:ascii="GHEA Grapalat" w:hAnsi="GHEA Grapalat" w:cs="Sylfaen"/>
          <w:iCs/>
          <w:sz w:val="20"/>
          <w:szCs w:val="20"/>
          <w:lang w:val="hy-AM"/>
        </w:rPr>
      </w:pPr>
    </w:p>
    <w:p w14:paraId="3907B746" w14:textId="77777777" w:rsidR="0090580D" w:rsidRPr="0090580D" w:rsidRDefault="0090580D" w:rsidP="0090580D">
      <w:pPr>
        <w:pStyle w:val="aa"/>
        <w:ind w:firstLine="567"/>
        <w:jc w:val="center"/>
        <w:rPr>
          <w:rFonts w:ascii="GHEA Grapalat" w:hAnsi="GHEA Grapalat" w:cs="Sylfaen"/>
          <w:iCs/>
          <w:sz w:val="20"/>
          <w:szCs w:val="20"/>
          <w:lang w:val="hy-AM"/>
        </w:rPr>
      </w:pPr>
      <w:r w:rsidRPr="0090580D">
        <w:rPr>
          <w:rFonts w:ascii="GHEA Grapalat" w:hAnsi="GHEA Grapalat" w:cs="Sylfaen"/>
          <w:iCs/>
          <w:sz w:val="20"/>
          <w:szCs w:val="20"/>
          <w:lang w:val="hy-AM"/>
        </w:rPr>
        <w:t>Эл. почта: narine.petgnum0209@gmail.com</w:t>
      </w:r>
    </w:p>
    <w:p w14:paraId="780ED650" w14:textId="77777777" w:rsidR="0090580D" w:rsidRPr="0090580D" w:rsidRDefault="0090580D" w:rsidP="0090580D">
      <w:pPr>
        <w:pStyle w:val="aa"/>
        <w:ind w:firstLine="567"/>
        <w:jc w:val="center"/>
        <w:rPr>
          <w:rFonts w:ascii="GHEA Grapalat" w:hAnsi="GHEA Grapalat" w:cs="Sylfaen"/>
          <w:iCs/>
          <w:sz w:val="20"/>
          <w:szCs w:val="20"/>
          <w:lang w:val="hy-AM"/>
        </w:rPr>
      </w:pPr>
    </w:p>
    <w:p w14:paraId="1F120372" w14:textId="6C40ABC1" w:rsidR="0090580D" w:rsidRDefault="0090580D" w:rsidP="0090580D">
      <w:pPr>
        <w:pStyle w:val="aa"/>
        <w:spacing w:after="0"/>
        <w:ind w:firstLine="567"/>
        <w:jc w:val="center"/>
        <w:rPr>
          <w:rFonts w:ascii="GHEA Grapalat" w:hAnsi="GHEA Grapalat" w:cs="Sylfaen"/>
          <w:iCs/>
          <w:sz w:val="20"/>
          <w:szCs w:val="20"/>
          <w:lang w:val="hy-AM"/>
        </w:rPr>
      </w:pPr>
      <w:r w:rsidRPr="0090580D">
        <w:rPr>
          <w:rFonts w:ascii="GHEA Grapalat" w:hAnsi="GHEA Grapalat" w:cs="Sylfaen"/>
          <w:iCs/>
          <w:sz w:val="20"/>
          <w:szCs w:val="20"/>
          <w:lang w:val="hy-AM"/>
        </w:rPr>
        <w:t>Заказчик: Мэрия общины Паракар, Армавирская область, РА</w:t>
      </w:r>
    </w:p>
    <w:p w14:paraId="111AF3F9" w14:textId="77777777" w:rsidR="0090580D" w:rsidRDefault="0090580D" w:rsidP="00EB5336">
      <w:pPr>
        <w:pStyle w:val="aa"/>
        <w:spacing w:after="0"/>
        <w:ind w:firstLine="567"/>
        <w:jc w:val="right"/>
        <w:rPr>
          <w:rFonts w:ascii="GHEA Grapalat" w:hAnsi="GHEA Grapalat" w:cs="Sylfaen"/>
          <w:iCs/>
          <w:sz w:val="20"/>
          <w:szCs w:val="20"/>
          <w:lang w:val="hy-AM"/>
        </w:rPr>
      </w:pPr>
    </w:p>
    <w:p w14:paraId="520E5CD7" w14:textId="77777777" w:rsidR="0090580D" w:rsidRDefault="0090580D" w:rsidP="00EB5336">
      <w:pPr>
        <w:pStyle w:val="aa"/>
        <w:spacing w:after="0"/>
        <w:ind w:firstLine="567"/>
        <w:jc w:val="right"/>
        <w:rPr>
          <w:rFonts w:ascii="GHEA Grapalat" w:hAnsi="GHEA Grapalat" w:cs="Sylfaen"/>
          <w:iCs/>
          <w:sz w:val="20"/>
          <w:szCs w:val="20"/>
          <w:lang w:val="hy-AM"/>
        </w:rPr>
      </w:pPr>
    </w:p>
    <w:p w14:paraId="0809EC26" w14:textId="77777777" w:rsidR="0090580D" w:rsidRDefault="0090580D" w:rsidP="00EB5336">
      <w:pPr>
        <w:pStyle w:val="aa"/>
        <w:spacing w:after="0"/>
        <w:ind w:firstLine="567"/>
        <w:jc w:val="right"/>
        <w:rPr>
          <w:rFonts w:ascii="GHEA Grapalat" w:hAnsi="GHEA Grapalat" w:cs="Sylfaen"/>
          <w:iCs/>
          <w:sz w:val="20"/>
          <w:szCs w:val="20"/>
          <w:lang w:val="hy-AM"/>
        </w:rPr>
      </w:pPr>
    </w:p>
    <w:p w14:paraId="7FB529F8" w14:textId="77777777" w:rsidR="0090580D" w:rsidRDefault="0090580D" w:rsidP="00EB5336">
      <w:pPr>
        <w:pStyle w:val="aa"/>
        <w:spacing w:after="0"/>
        <w:ind w:firstLine="567"/>
        <w:jc w:val="right"/>
        <w:rPr>
          <w:rFonts w:ascii="GHEA Grapalat" w:hAnsi="GHEA Grapalat" w:cs="Sylfaen"/>
          <w:iCs/>
          <w:sz w:val="20"/>
          <w:szCs w:val="20"/>
          <w:lang w:val="hy-AM"/>
        </w:rPr>
      </w:pPr>
    </w:p>
    <w:p w14:paraId="641809D3" w14:textId="77777777" w:rsidR="0090580D" w:rsidRDefault="0090580D" w:rsidP="00EB5336">
      <w:pPr>
        <w:pStyle w:val="aa"/>
        <w:spacing w:after="0"/>
        <w:ind w:firstLine="567"/>
        <w:jc w:val="right"/>
        <w:rPr>
          <w:rFonts w:ascii="GHEA Grapalat" w:hAnsi="GHEA Grapalat" w:cs="Sylfaen"/>
          <w:iCs/>
          <w:sz w:val="20"/>
          <w:szCs w:val="20"/>
          <w:lang w:val="hy-AM"/>
        </w:rPr>
      </w:pPr>
    </w:p>
    <w:p w14:paraId="093DD1E0" w14:textId="77777777" w:rsidR="0090580D" w:rsidRDefault="0090580D" w:rsidP="00EB5336">
      <w:pPr>
        <w:pStyle w:val="aa"/>
        <w:spacing w:after="0"/>
        <w:ind w:firstLine="567"/>
        <w:jc w:val="right"/>
        <w:rPr>
          <w:rFonts w:ascii="GHEA Grapalat" w:hAnsi="GHEA Grapalat" w:cs="Sylfaen"/>
          <w:iCs/>
          <w:sz w:val="20"/>
          <w:szCs w:val="20"/>
          <w:lang w:val="hy-AM"/>
        </w:rPr>
      </w:pPr>
    </w:p>
    <w:p w14:paraId="23A93945" w14:textId="77777777" w:rsidR="0090580D" w:rsidRDefault="0090580D" w:rsidP="00EB5336">
      <w:pPr>
        <w:pStyle w:val="aa"/>
        <w:spacing w:after="0"/>
        <w:ind w:firstLine="567"/>
        <w:jc w:val="right"/>
        <w:rPr>
          <w:rFonts w:ascii="GHEA Grapalat" w:hAnsi="GHEA Grapalat" w:cs="Sylfaen"/>
          <w:iCs/>
          <w:sz w:val="20"/>
          <w:szCs w:val="20"/>
          <w:lang w:val="hy-AM"/>
        </w:rPr>
      </w:pPr>
    </w:p>
    <w:p w14:paraId="2E06DD11" w14:textId="77777777" w:rsidR="0090580D" w:rsidRDefault="0090580D" w:rsidP="00EB5336">
      <w:pPr>
        <w:pStyle w:val="aa"/>
        <w:spacing w:after="0"/>
        <w:ind w:firstLine="567"/>
        <w:jc w:val="right"/>
        <w:rPr>
          <w:rFonts w:ascii="GHEA Grapalat" w:hAnsi="GHEA Grapalat" w:cs="Sylfaen"/>
          <w:iCs/>
          <w:sz w:val="20"/>
          <w:szCs w:val="20"/>
          <w:lang w:val="hy-AM"/>
        </w:rPr>
      </w:pPr>
    </w:p>
    <w:p w14:paraId="585B9636" w14:textId="77777777" w:rsidR="0090580D" w:rsidRDefault="0090580D" w:rsidP="00EB5336">
      <w:pPr>
        <w:pStyle w:val="aa"/>
        <w:spacing w:after="0"/>
        <w:ind w:firstLine="567"/>
        <w:jc w:val="right"/>
        <w:rPr>
          <w:rFonts w:ascii="GHEA Grapalat" w:hAnsi="GHEA Grapalat" w:cs="Sylfaen"/>
          <w:iCs/>
          <w:sz w:val="20"/>
          <w:szCs w:val="20"/>
          <w:lang w:val="hy-AM"/>
        </w:rPr>
      </w:pPr>
    </w:p>
    <w:p w14:paraId="4C9E88EE" w14:textId="77777777" w:rsidR="0090580D" w:rsidRDefault="0090580D" w:rsidP="00EB5336">
      <w:pPr>
        <w:pStyle w:val="aa"/>
        <w:spacing w:after="0"/>
        <w:ind w:firstLine="567"/>
        <w:jc w:val="right"/>
        <w:rPr>
          <w:rFonts w:ascii="GHEA Grapalat" w:hAnsi="GHEA Grapalat" w:cs="Sylfaen"/>
          <w:iCs/>
          <w:sz w:val="20"/>
          <w:szCs w:val="20"/>
          <w:lang w:val="hy-AM"/>
        </w:rPr>
      </w:pPr>
    </w:p>
    <w:p w14:paraId="1521B8D6" w14:textId="77777777" w:rsidR="0090580D" w:rsidRPr="0090580D" w:rsidRDefault="0090580D" w:rsidP="0090580D">
      <w:pPr>
        <w:pStyle w:val="aa"/>
        <w:ind w:firstLine="567"/>
        <w:jc w:val="center"/>
        <w:rPr>
          <w:rFonts w:ascii="GHEA Grapalat" w:hAnsi="GHEA Grapalat" w:cs="Sylfaen"/>
          <w:iCs/>
          <w:sz w:val="20"/>
          <w:szCs w:val="20"/>
          <w:lang w:val="hy-AM"/>
        </w:rPr>
      </w:pPr>
      <w:r w:rsidRPr="0090580D">
        <w:rPr>
          <w:rFonts w:ascii="GHEA Grapalat" w:hAnsi="GHEA Grapalat" w:cs="Sylfaen"/>
          <w:iCs/>
          <w:sz w:val="20"/>
          <w:szCs w:val="20"/>
          <w:lang w:val="hy-AM"/>
        </w:rPr>
        <w:t>ANNOUNCEMENT</w:t>
      </w:r>
    </w:p>
    <w:p w14:paraId="49BC9473" w14:textId="77777777" w:rsidR="0090580D" w:rsidRPr="0090580D" w:rsidRDefault="0090580D" w:rsidP="0090580D">
      <w:pPr>
        <w:pStyle w:val="aa"/>
        <w:ind w:firstLine="567"/>
        <w:jc w:val="center"/>
        <w:rPr>
          <w:rFonts w:ascii="GHEA Grapalat" w:hAnsi="GHEA Grapalat" w:cs="Sylfaen"/>
          <w:iCs/>
          <w:sz w:val="20"/>
          <w:szCs w:val="20"/>
          <w:lang w:val="hy-AM"/>
        </w:rPr>
      </w:pPr>
      <w:r w:rsidRPr="0090580D">
        <w:rPr>
          <w:rFonts w:ascii="GHEA Grapalat" w:hAnsi="GHEA Grapalat" w:cs="Sylfaen"/>
          <w:iCs/>
          <w:sz w:val="20"/>
          <w:szCs w:val="20"/>
          <w:lang w:val="hy-AM"/>
        </w:rPr>
        <w:t>ON THE QUOTATION REQUEST</w:t>
      </w:r>
    </w:p>
    <w:p w14:paraId="6297EE25" w14:textId="77777777" w:rsidR="0090580D" w:rsidRPr="0090580D" w:rsidRDefault="0090580D" w:rsidP="0090580D">
      <w:pPr>
        <w:pStyle w:val="aa"/>
        <w:ind w:firstLine="567"/>
        <w:jc w:val="center"/>
        <w:rPr>
          <w:rFonts w:ascii="GHEA Grapalat" w:hAnsi="GHEA Grapalat" w:cs="Sylfaen"/>
          <w:iCs/>
          <w:sz w:val="20"/>
          <w:szCs w:val="20"/>
          <w:lang w:val="hy-AM"/>
        </w:rPr>
      </w:pPr>
    </w:p>
    <w:p w14:paraId="7997F0A2" w14:textId="77777777" w:rsidR="0090580D" w:rsidRPr="0090580D" w:rsidRDefault="0090580D" w:rsidP="0090580D">
      <w:pPr>
        <w:pStyle w:val="aa"/>
        <w:ind w:firstLine="567"/>
        <w:jc w:val="center"/>
        <w:rPr>
          <w:rFonts w:ascii="GHEA Grapalat" w:hAnsi="GHEA Grapalat" w:cs="Sylfaen"/>
          <w:iCs/>
          <w:sz w:val="20"/>
          <w:szCs w:val="20"/>
          <w:lang w:val="hy-AM"/>
        </w:rPr>
      </w:pPr>
      <w:r w:rsidRPr="0090580D">
        <w:rPr>
          <w:rFonts w:ascii="GHEA Grapalat" w:hAnsi="GHEA Grapalat" w:cs="Sylfaen"/>
          <w:iCs/>
          <w:sz w:val="20"/>
          <w:szCs w:val="20"/>
          <w:lang w:val="hy-AM"/>
        </w:rPr>
        <w:t>This text of the announcement is approved by the decision of the evaluation committee</w:t>
      </w:r>
    </w:p>
    <w:p w14:paraId="54F765F8" w14:textId="77777777" w:rsidR="0090580D" w:rsidRPr="0090580D" w:rsidRDefault="0090580D" w:rsidP="0090580D">
      <w:pPr>
        <w:pStyle w:val="aa"/>
        <w:ind w:firstLine="567"/>
        <w:jc w:val="center"/>
        <w:rPr>
          <w:rFonts w:ascii="GHEA Grapalat" w:hAnsi="GHEA Grapalat" w:cs="Sylfaen"/>
          <w:iCs/>
          <w:sz w:val="20"/>
          <w:szCs w:val="20"/>
          <w:lang w:val="hy-AM"/>
        </w:rPr>
      </w:pPr>
      <w:r w:rsidRPr="0090580D">
        <w:rPr>
          <w:rFonts w:ascii="GHEA Grapalat" w:hAnsi="GHEA Grapalat" w:cs="Sylfaen"/>
          <w:iCs/>
          <w:sz w:val="20"/>
          <w:szCs w:val="20"/>
          <w:lang w:val="hy-AM"/>
        </w:rPr>
        <w:t>No. 1 dated October 17, 2025</w:t>
      </w:r>
    </w:p>
    <w:p w14:paraId="320FC352" w14:textId="77777777" w:rsidR="0090580D" w:rsidRPr="0090580D" w:rsidRDefault="0090580D" w:rsidP="0090580D">
      <w:pPr>
        <w:pStyle w:val="aa"/>
        <w:ind w:firstLine="567"/>
        <w:jc w:val="center"/>
        <w:rPr>
          <w:rFonts w:ascii="GHEA Grapalat" w:hAnsi="GHEA Grapalat" w:cs="Sylfaen"/>
          <w:iCs/>
          <w:sz w:val="20"/>
          <w:szCs w:val="20"/>
          <w:lang w:val="hy-AM"/>
        </w:rPr>
      </w:pPr>
    </w:p>
    <w:p w14:paraId="21C4EDAB" w14:textId="77777777" w:rsidR="0090580D" w:rsidRPr="0090580D" w:rsidRDefault="0090580D" w:rsidP="0090580D">
      <w:pPr>
        <w:pStyle w:val="aa"/>
        <w:ind w:firstLine="567"/>
        <w:jc w:val="center"/>
        <w:rPr>
          <w:rFonts w:ascii="GHEA Grapalat" w:hAnsi="GHEA Grapalat" w:cs="Sylfaen"/>
          <w:iCs/>
          <w:sz w:val="20"/>
          <w:szCs w:val="20"/>
          <w:lang w:val="hy-AM"/>
        </w:rPr>
      </w:pPr>
      <w:r w:rsidRPr="0090580D">
        <w:rPr>
          <w:rFonts w:ascii="GHEA Grapalat" w:hAnsi="GHEA Grapalat" w:cs="Sylfaen"/>
          <w:iCs/>
          <w:sz w:val="20"/>
          <w:szCs w:val="20"/>
          <w:lang w:val="hy-AM"/>
        </w:rPr>
        <w:t>Procedure code: АМПХ-ГАХАШДЗБ-45/25</w:t>
      </w:r>
    </w:p>
    <w:p w14:paraId="1ADE7A89" w14:textId="77777777" w:rsidR="0090580D" w:rsidRPr="0090580D" w:rsidRDefault="0090580D" w:rsidP="0090580D">
      <w:pPr>
        <w:pStyle w:val="aa"/>
        <w:ind w:firstLine="567"/>
        <w:jc w:val="both"/>
        <w:rPr>
          <w:rFonts w:ascii="GHEA Grapalat" w:hAnsi="GHEA Grapalat" w:cs="Sylfaen"/>
          <w:iCs/>
          <w:sz w:val="20"/>
          <w:szCs w:val="20"/>
          <w:lang w:val="hy-AM"/>
        </w:rPr>
      </w:pPr>
    </w:p>
    <w:p w14:paraId="640FA333" w14:textId="77777777" w:rsidR="0090580D" w:rsidRPr="0090580D" w:rsidRDefault="0090580D" w:rsidP="0090580D">
      <w:pPr>
        <w:pStyle w:val="aa"/>
        <w:ind w:firstLine="567"/>
        <w:jc w:val="both"/>
        <w:rPr>
          <w:rFonts w:ascii="GHEA Grapalat" w:hAnsi="GHEA Grapalat" w:cs="Sylfaen"/>
          <w:iCs/>
          <w:sz w:val="20"/>
          <w:szCs w:val="20"/>
          <w:lang w:val="hy-AM"/>
        </w:rPr>
      </w:pPr>
      <w:r w:rsidRPr="0090580D">
        <w:rPr>
          <w:rFonts w:ascii="GHEA Grapalat" w:hAnsi="GHEA Grapalat" w:cs="Sylfaen"/>
          <w:iCs/>
          <w:sz w:val="20"/>
          <w:szCs w:val="20"/>
          <w:lang w:val="hy-AM"/>
        </w:rPr>
        <w:t>The Client, the Parakar Community Municipality of the Armavir Region of the Republic of Armenia, located at 42 Nairi Street, Parakar Community, Armavir Region of the Republic of Armenia, announces a quotation request, which is carried out in one stage.</w:t>
      </w:r>
    </w:p>
    <w:p w14:paraId="46F4B5AA" w14:textId="77777777" w:rsidR="0090580D" w:rsidRPr="0090580D" w:rsidRDefault="0090580D" w:rsidP="0090580D">
      <w:pPr>
        <w:pStyle w:val="aa"/>
        <w:ind w:firstLine="567"/>
        <w:jc w:val="both"/>
        <w:rPr>
          <w:rFonts w:ascii="GHEA Grapalat" w:hAnsi="GHEA Grapalat" w:cs="Sylfaen"/>
          <w:iCs/>
          <w:sz w:val="20"/>
          <w:szCs w:val="20"/>
          <w:lang w:val="hy-AM"/>
        </w:rPr>
      </w:pPr>
      <w:r w:rsidRPr="0090580D">
        <w:rPr>
          <w:rFonts w:ascii="GHEA Grapalat" w:hAnsi="GHEA Grapalat" w:cs="Sylfaen"/>
          <w:iCs/>
          <w:sz w:val="20"/>
          <w:szCs w:val="20"/>
          <w:lang w:val="hy-AM"/>
        </w:rPr>
        <w:t>The participant selected as a result of this procedure will be offered to conclude a contract for the performance of gasification works (hereinafter referred to as the contract) in accordance with the established procedure. In accordance with Article 7 of the RA Law “On Procurement”, any person, regardless of whether he is a foreign individual, organization or stateless person, has an equal right to participate in this procedure.</w:t>
      </w:r>
    </w:p>
    <w:p w14:paraId="34EA284E" w14:textId="77777777" w:rsidR="0090580D" w:rsidRPr="0090580D" w:rsidRDefault="0090580D" w:rsidP="0090580D">
      <w:pPr>
        <w:pStyle w:val="aa"/>
        <w:ind w:firstLine="567"/>
        <w:jc w:val="both"/>
        <w:rPr>
          <w:rFonts w:ascii="GHEA Grapalat" w:hAnsi="GHEA Grapalat" w:cs="Sylfaen"/>
          <w:iCs/>
          <w:sz w:val="20"/>
          <w:szCs w:val="20"/>
          <w:lang w:val="hy-AM"/>
        </w:rPr>
      </w:pPr>
      <w:r w:rsidRPr="0090580D">
        <w:rPr>
          <w:rFonts w:ascii="GHEA Grapalat" w:hAnsi="GHEA Grapalat" w:cs="Sylfaen"/>
          <w:iCs/>
          <w:sz w:val="20"/>
          <w:szCs w:val="20"/>
          <w:lang w:val="hy-AM"/>
        </w:rPr>
        <w:t>The conditions for persons not entitled to participate in this procedure, as well as for participants, are set out in the invitation to this procedure.</w:t>
      </w:r>
    </w:p>
    <w:p w14:paraId="1619013E" w14:textId="77777777" w:rsidR="0090580D" w:rsidRPr="0090580D" w:rsidRDefault="0090580D" w:rsidP="0090580D">
      <w:pPr>
        <w:pStyle w:val="aa"/>
        <w:ind w:firstLine="567"/>
        <w:jc w:val="both"/>
        <w:rPr>
          <w:rFonts w:ascii="GHEA Grapalat" w:hAnsi="GHEA Grapalat" w:cs="Sylfaen"/>
          <w:iCs/>
          <w:sz w:val="20"/>
          <w:szCs w:val="20"/>
          <w:lang w:val="hy-AM"/>
        </w:rPr>
      </w:pPr>
      <w:r w:rsidRPr="0090580D">
        <w:rPr>
          <w:rFonts w:ascii="GHEA Grapalat" w:hAnsi="GHEA Grapalat" w:cs="Sylfaen"/>
          <w:iCs/>
          <w:sz w:val="20"/>
          <w:szCs w:val="20"/>
          <w:lang w:val="hy-AM"/>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5851773F" w14:textId="77777777" w:rsidR="0090580D" w:rsidRPr="0090580D" w:rsidRDefault="0090580D" w:rsidP="0090580D">
      <w:pPr>
        <w:pStyle w:val="aa"/>
        <w:ind w:firstLine="567"/>
        <w:jc w:val="both"/>
        <w:rPr>
          <w:rFonts w:ascii="GHEA Grapalat" w:hAnsi="GHEA Grapalat" w:cs="Sylfaen"/>
          <w:iCs/>
          <w:sz w:val="20"/>
          <w:szCs w:val="20"/>
          <w:lang w:val="hy-AM"/>
        </w:rPr>
      </w:pPr>
      <w:r w:rsidRPr="0090580D">
        <w:rPr>
          <w:rFonts w:ascii="GHEA Grapalat" w:hAnsi="GHEA Grapalat" w:cs="Sylfaen"/>
          <w:iCs/>
          <w:sz w:val="20"/>
          <w:szCs w:val="20"/>
          <w:lang w:val="hy-AM"/>
        </w:rPr>
        <w:t>In case of a request to provide an invitation in electronic form, the customer shall provide the invitation in electronic form free of charge within the working day following the day of receipt of the application.</w:t>
      </w:r>
    </w:p>
    <w:p w14:paraId="48588FEA" w14:textId="77777777" w:rsidR="0090580D" w:rsidRPr="0090580D" w:rsidRDefault="0090580D" w:rsidP="0090580D">
      <w:pPr>
        <w:pStyle w:val="aa"/>
        <w:ind w:firstLine="567"/>
        <w:jc w:val="both"/>
        <w:rPr>
          <w:rFonts w:ascii="GHEA Grapalat" w:hAnsi="GHEA Grapalat" w:cs="Sylfaen"/>
          <w:iCs/>
          <w:sz w:val="20"/>
          <w:szCs w:val="20"/>
          <w:lang w:val="hy-AM"/>
        </w:rPr>
      </w:pPr>
      <w:r w:rsidRPr="0090580D">
        <w:rPr>
          <w:rFonts w:ascii="GHEA Grapalat" w:hAnsi="GHEA Grapalat" w:cs="Sylfaen"/>
          <w:iCs/>
          <w:sz w:val="20"/>
          <w:szCs w:val="20"/>
          <w:lang w:val="hy-AM"/>
        </w:rPr>
        <w:t>The procurement process is carried out on the basis of Article 15, Clause 6 of the RA Law “On Procurement”.</w:t>
      </w:r>
    </w:p>
    <w:p w14:paraId="0895F0A8" w14:textId="77777777" w:rsidR="0090580D" w:rsidRPr="0090580D" w:rsidRDefault="0090580D" w:rsidP="0090580D">
      <w:pPr>
        <w:pStyle w:val="aa"/>
        <w:ind w:firstLine="567"/>
        <w:jc w:val="both"/>
        <w:rPr>
          <w:rFonts w:ascii="GHEA Grapalat" w:hAnsi="GHEA Grapalat" w:cs="Sylfaen"/>
          <w:iCs/>
          <w:sz w:val="20"/>
          <w:szCs w:val="20"/>
          <w:lang w:val="hy-AM"/>
        </w:rPr>
      </w:pPr>
      <w:r w:rsidRPr="0090580D">
        <w:rPr>
          <w:rFonts w:ascii="GHEA Grapalat" w:hAnsi="GHEA Grapalat" w:cs="Sylfaen"/>
          <w:iCs/>
          <w:sz w:val="20"/>
          <w:szCs w:val="20"/>
          <w:lang w:val="hy-AM"/>
        </w:rPr>
        <w:t>Applications for participation in this procedure must be submitted to the address 42 Nairi Street, Parakar Community, Armavir Region of the Republic of Armenia, in documentary form by October 23, 2025 at 11:30. Applications, in addition to Armenian, may also be submitted in English or Russian.</w:t>
      </w:r>
    </w:p>
    <w:p w14:paraId="7B3E1F0A" w14:textId="77777777" w:rsidR="0090580D" w:rsidRPr="0090580D" w:rsidRDefault="0090580D" w:rsidP="0090580D">
      <w:pPr>
        <w:pStyle w:val="aa"/>
        <w:ind w:firstLine="567"/>
        <w:jc w:val="both"/>
        <w:rPr>
          <w:rFonts w:ascii="GHEA Grapalat" w:hAnsi="GHEA Grapalat" w:cs="Sylfaen"/>
          <w:iCs/>
          <w:sz w:val="20"/>
          <w:szCs w:val="20"/>
          <w:lang w:val="hy-AM"/>
        </w:rPr>
      </w:pPr>
      <w:r w:rsidRPr="0090580D">
        <w:rPr>
          <w:rFonts w:ascii="GHEA Grapalat" w:hAnsi="GHEA Grapalat" w:cs="Sylfaen"/>
          <w:iCs/>
          <w:sz w:val="20"/>
          <w:szCs w:val="20"/>
          <w:lang w:val="hy-AM"/>
        </w:rPr>
        <w:t>The opening of bids will take place at 42 Nairi Street, Parakar Community, Armavir Region, RA, on October 23, 2025 at 11:30 AM.</w:t>
      </w:r>
    </w:p>
    <w:p w14:paraId="1939C3D0" w14:textId="77777777" w:rsidR="0090580D" w:rsidRPr="0090580D" w:rsidRDefault="0090580D" w:rsidP="0090580D">
      <w:pPr>
        <w:pStyle w:val="aa"/>
        <w:ind w:firstLine="567"/>
        <w:jc w:val="both"/>
        <w:rPr>
          <w:rFonts w:ascii="GHEA Grapalat" w:hAnsi="GHEA Grapalat" w:cs="Sylfaen"/>
          <w:iCs/>
          <w:sz w:val="20"/>
          <w:szCs w:val="20"/>
          <w:lang w:val="hy-AM"/>
        </w:rPr>
      </w:pPr>
      <w:r w:rsidRPr="0090580D">
        <w:rPr>
          <w:rFonts w:ascii="GHEA Grapalat" w:hAnsi="GHEA Grapalat" w:cs="Sylfaen"/>
          <w:iCs/>
          <w:sz w:val="20"/>
          <w:szCs w:val="20"/>
          <w:lang w:val="hy-AM"/>
        </w:rPr>
        <w:t>The appeal regarding this procedure is carried out in accordance with the RA Law "On Procurement" and the RA Civil Procedure Code.</w:t>
      </w:r>
    </w:p>
    <w:p w14:paraId="5819BBBB" w14:textId="77777777" w:rsidR="0090580D" w:rsidRPr="0090580D" w:rsidRDefault="0090580D" w:rsidP="0090580D">
      <w:pPr>
        <w:pStyle w:val="aa"/>
        <w:ind w:firstLine="567"/>
        <w:jc w:val="both"/>
        <w:rPr>
          <w:rFonts w:ascii="GHEA Grapalat" w:hAnsi="GHEA Grapalat" w:cs="Sylfaen"/>
          <w:iCs/>
          <w:sz w:val="20"/>
          <w:szCs w:val="20"/>
          <w:lang w:val="hy-AM"/>
        </w:rPr>
      </w:pPr>
    </w:p>
    <w:p w14:paraId="6E43E579" w14:textId="77777777" w:rsidR="0090580D" w:rsidRPr="0090580D" w:rsidRDefault="0090580D" w:rsidP="0090580D">
      <w:pPr>
        <w:pStyle w:val="aa"/>
        <w:ind w:firstLine="567"/>
        <w:jc w:val="both"/>
        <w:rPr>
          <w:rFonts w:ascii="GHEA Grapalat" w:hAnsi="GHEA Grapalat" w:cs="Sylfaen"/>
          <w:iCs/>
          <w:sz w:val="20"/>
          <w:szCs w:val="20"/>
          <w:lang w:val="hy-AM"/>
        </w:rPr>
      </w:pPr>
      <w:r w:rsidRPr="0090580D">
        <w:rPr>
          <w:rFonts w:ascii="GHEA Grapalat" w:hAnsi="GHEA Grapalat" w:cs="Sylfaen"/>
          <w:iCs/>
          <w:sz w:val="20"/>
          <w:szCs w:val="20"/>
          <w:lang w:val="hy-AM"/>
        </w:rPr>
        <w:t>For additional information regarding this announcement, you can contact the Secretary of the Evaluation Committee - N. Tigranyan.</w:t>
      </w:r>
    </w:p>
    <w:p w14:paraId="3DC74C6B" w14:textId="77777777" w:rsidR="0090580D" w:rsidRPr="0090580D" w:rsidRDefault="0090580D" w:rsidP="0090580D">
      <w:pPr>
        <w:pStyle w:val="aa"/>
        <w:ind w:firstLine="567"/>
        <w:jc w:val="right"/>
        <w:rPr>
          <w:rFonts w:ascii="GHEA Grapalat" w:hAnsi="GHEA Grapalat" w:cs="Sylfaen"/>
          <w:iCs/>
          <w:sz w:val="20"/>
          <w:szCs w:val="20"/>
          <w:lang w:val="hy-AM"/>
        </w:rPr>
      </w:pPr>
    </w:p>
    <w:p w14:paraId="21CB6948" w14:textId="77777777" w:rsidR="0090580D" w:rsidRPr="0090580D" w:rsidRDefault="0090580D" w:rsidP="0090580D">
      <w:pPr>
        <w:pStyle w:val="aa"/>
        <w:ind w:firstLine="567"/>
        <w:jc w:val="center"/>
        <w:rPr>
          <w:rFonts w:ascii="GHEA Grapalat" w:hAnsi="GHEA Grapalat" w:cs="Sylfaen"/>
          <w:iCs/>
          <w:sz w:val="20"/>
          <w:szCs w:val="20"/>
          <w:lang w:val="hy-AM"/>
        </w:rPr>
      </w:pPr>
      <w:r w:rsidRPr="0090580D">
        <w:rPr>
          <w:rFonts w:ascii="GHEA Grapalat" w:hAnsi="GHEA Grapalat" w:cs="Sylfaen"/>
          <w:iCs/>
          <w:sz w:val="20"/>
          <w:szCs w:val="20"/>
          <w:lang w:val="hy-AM"/>
        </w:rPr>
        <w:t>Phone 077 91-98-80</w:t>
      </w:r>
    </w:p>
    <w:p w14:paraId="1392C2C7" w14:textId="77777777" w:rsidR="0090580D" w:rsidRPr="0090580D" w:rsidRDefault="0090580D" w:rsidP="0090580D">
      <w:pPr>
        <w:pStyle w:val="aa"/>
        <w:ind w:firstLine="567"/>
        <w:jc w:val="center"/>
        <w:rPr>
          <w:rFonts w:ascii="GHEA Grapalat" w:hAnsi="GHEA Grapalat" w:cs="Sylfaen"/>
          <w:iCs/>
          <w:sz w:val="20"/>
          <w:szCs w:val="20"/>
          <w:lang w:val="hy-AM"/>
        </w:rPr>
      </w:pPr>
    </w:p>
    <w:p w14:paraId="00471B0C" w14:textId="77777777" w:rsidR="0090580D" w:rsidRPr="0090580D" w:rsidRDefault="0090580D" w:rsidP="0090580D">
      <w:pPr>
        <w:pStyle w:val="aa"/>
        <w:ind w:firstLine="567"/>
        <w:jc w:val="center"/>
        <w:rPr>
          <w:rFonts w:ascii="GHEA Grapalat" w:hAnsi="GHEA Grapalat" w:cs="Sylfaen"/>
          <w:iCs/>
          <w:sz w:val="20"/>
          <w:szCs w:val="20"/>
          <w:lang w:val="hy-AM"/>
        </w:rPr>
      </w:pPr>
      <w:r w:rsidRPr="0090580D">
        <w:rPr>
          <w:rFonts w:ascii="GHEA Grapalat" w:hAnsi="GHEA Grapalat" w:cs="Sylfaen"/>
          <w:iCs/>
          <w:sz w:val="20"/>
          <w:szCs w:val="20"/>
          <w:lang w:val="hy-AM"/>
        </w:rPr>
        <w:t>E-mail narine.petgnum0209@gmail.com</w:t>
      </w:r>
    </w:p>
    <w:p w14:paraId="42E54B2A" w14:textId="77777777" w:rsidR="0090580D" w:rsidRPr="0090580D" w:rsidRDefault="0090580D" w:rsidP="0090580D">
      <w:pPr>
        <w:pStyle w:val="aa"/>
        <w:ind w:firstLine="567"/>
        <w:jc w:val="center"/>
        <w:rPr>
          <w:rFonts w:ascii="GHEA Grapalat" w:hAnsi="GHEA Grapalat" w:cs="Sylfaen"/>
          <w:iCs/>
          <w:sz w:val="20"/>
          <w:szCs w:val="20"/>
          <w:lang w:val="hy-AM"/>
        </w:rPr>
      </w:pPr>
    </w:p>
    <w:p w14:paraId="78F80134" w14:textId="71815FC0" w:rsidR="0090580D" w:rsidRDefault="0090580D" w:rsidP="0090580D">
      <w:pPr>
        <w:pStyle w:val="aa"/>
        <w:spacing w:after="0"/>
        <w:ind w:firstLine="567"/>
        <w:jc w:val="center"/>
        <w:rPr>
          <w:rFonts w:ascii="GHEA Grapalat" w:hAnsi="GHEA Grapalat" w:cs="Sylfaen"/>
          <w:iCs/>
          <w:sz w:val="20"/>
          <w:szCs w:val="20"/>
          <w:lang w:val="hy-AM"/>
        </w:rPr>
      </w:pPr>
      <w:r w:rsidRPr="0090580D">
        <w:rPr>
          <w:rFonts w:ascii="GHEA Grapalat" w:hAnsi="GHEA Grapalat" w:cs="Sylfaen"/>
          <w:iCs/>
          <w:sz w:val="20"/>
          <w:szCs w:val="20"/>
          <w:lang w:val="hy-AM"/>
        </w:rPr>
        <w:t>Client: Parakar Community Municipality, Armavir Region, RA</w:t>
      </w:r>
    </w:p>
    <w:p w14:paraId="5D531390" w14:textId="77777777" w:rsidR="0090580D" w:rsidRDefault="0090580D" w:rsidP="0090580D">
      <w:pPr>
        <w:pStyle w:val="aa"/>
        <w:spacing w:after="0"/>
        <w:ind w:firstLine="567"/>
        <w:jc w:val="center"/>
        <w:rPr>
          <w:rFonts w:ascii="GHEA Grapalat" w:hAnsi="GHEA Grapalat" w:cs="Sylfaen"/>
          <w:iCs/>
          <w:sz w:val="20"/>
          <w:szCs w:val="20"/>
          <w:lang w:val="hy-AM"/>
        </w:rPr>
      </w:pPr>
    </w:p>
    <w:p w14:paraId="572255E6" w14:textId="77777777" w:rsidR="0090580D" w:rsidRDefault="0090580D" w:rsidP="00EB5336">
      <w:pPr>
        <w:pStyle w:val="aa"/>
        <w:spacing w:after="0"/>
        <w:ind w:firstLine="567"/>
        <w:jc w:val="right"/>
        <w:rPr>
          <w:rFonts w:ascii="GHEA Grapalat" w:hAnsi="GHEA Grapalat" w:cs="Sylfaen"/>
          <w:iCs/>
          <w:sz w:val="20"/>
          <w:szCs w:val="20"/>
          <w:lang w:val="hy-AM"/>
        </w:rPr>
      </w:pPr>
    </w:p>
    <w:p w14:paraId="3A3A160B" w14:textId="77777777" w:rsidR="0090580D" w:rsidRDefault="0090580D" w:rsidP="00EB5336">
      <w:pPr>
        <w:pStyle w:val="aa"/>
        <w:spacing w:after="0"/>
        <w:ind w:firstLine="567"/>
        <w:jc w:val="right"/>
        <w:rPr>
          <w:rFonts w:ascii="GHEA Grapalat" w:hAnsi="GHEA Grapalat" w:cs="Sylfaen"/>
          <w:iCs/>
          <w:sz w:val="20"/>
          <w:szCs w:val="20"/>
          <w:lang w:val="hy-AM"/>
        </w:rPr>
      </w:pPr>
    </w:p>
    <w:p w14:paraId="616C7212" w14:textId="77777777" w:rsidR="0090580D" w:rsidRDefault="0090580D" w:rsidP="00EB5336">
      <w:pPr>
        <w:pStyle w:val="aa"/>
        <w:spacing w:after="0"/>
        <w:ind w:firstLine="567"/>
        <w:jc w:val="right"/>
        <w:rPr>
          <w:rFonts w:ascii="GHEA Grapalat" w:hAnsi="GHEA Grapalat" w:cs="Sylfaen"/>
          <w:iCs/>
          <w:sz w:val="20"/>
          <w:szCs w:val="20"/>
          <w:lang w:val="hy-AM"/>
        </w:rPr>
      </w:pPr>
    </w:p>
    <w:p w14:paraId="186100B9" w14:textId="77777777" w:rsidR="0090580D" w:rsidRDefault="0090580D" w:rsidP="00EB5336">
      <w:pPr>
        <w:pStyle w:val="aa"/>
        <w:spacing w:after="0"/>
        <w:ind w:firstLine="567"/>
        <w:jc w:val="right"/>
        <w:rPr>
          <w:rFonts w:ascii="GHEA Grapalat" w:hAnsi="GHEA Grapalat" w:cs="Sylfaen"/>
          <w:iCs/>
          <w:sz w:val="20"/>
          <w:szCs w:val="20"/>
          <w:lang w:val="hy-AM"/>
        </w:rPr>
      </w:pPr>
    </w:p>
    <w:p w14:paraId="5C656710" w14:textId="77777777" w:rsidR="0090580D" w:rsidRDefault="0090580D" w:rsidP="00EB5336">
      <w:pPr>
        <w:pStyle w:val="aa"/>
        <w:spacing w:after="0"/>
        <w:ind w:firstLine="567"/>
        <w:jc w:val="right"/>
        <w:rPr>
          <w:rFonts w:ascii="GHEA Grapalat" w:hAnsi="GHEA Grapalat" w:cs="Sylfaen"/>
          <w:iCs/>
          <w:sz w:val="20"/>
          <w:szCs w:val="20"/>
          <w:lang w:val="hy-AM"/>
        </w:rPr>
      </w:pPr>
    </w:p>
    <w:p w14:paraId="392FB0F2" w14:textId="77777777" w:rsidR="0090580D" w:rsidRDefault="0090580D" w:rsidP="00EB5336">
      <w:pPr>
        <w:pStyle w:val="aa"/>
        <w:spacing w:after="0"/>
        <w:ind w:firstLine="567"/>
        <w:jc w:val="right"/>
        <w:rPr>
          <w:rFonts w:ascii="GHEA Grapalat" w:hAnsi="GHEA Grapalat" w:cs="Sylfaen"/>
          <w:iCs/>
          <w:sz w:val="20"/>
          <w:szCs w:val="20"/>
          <w:lang w:val="hy-AM"/>
        </w:rPr>
      </w:pPr>
    </w:p>
    <w:p w14:paraId="75A40F79" w14:textId="77777777" w:rsidR="0090580D" w:rsidRDefault="0090580D" w:rsidP="00EB5336">
      <w:pPr>
        <w:pStyle w:val="aa"/>
        <w:spacing w:after="0"/>
        <w:ind w:firstLine="567"/>
        <w:jc w:val="right"/>
        <w:rPr>
          <w:rFonts w:ascii="GHEA Grapalat" w:hAnsi="GHEA Grapalat" w:cs="Sylfaen"/>
          <w:iCs/>
          <w:sz w:val="20"/>
          <w:szCs w:val="20"/>
          <w:lang w:val="hy-AM"/>
        </w:rPr>
      </w:pPr>
    </w:p>
    <w:p w14:paraId="5FEE640D" w14:textId="77777777" w:rsidR="00EB5336" w:rsidRPr="0081536F" w:rsidRDefault="00EB5336" w:rsidP="00EB5336">
      <w:pPr>
        <w:pStyle w:val="aa"/>
        <w:spacing w:after="0"/>
        <w:ind w:firstLine="567"/>
        <w:jc w:val="right"/>
        <w:rPr>
          <w:rFonts w:ascii="GHEA Grapalat" w:hAnsi="GHEA Grapalat" w:cs="Sylfaen"/>
          <w:iCs/>
          <w:sz w:val="20"/>
          <w:szCs w:val="20"/>
          <w:lang w:val="af-ZA"/>
        </w:rPr>
      </w:pPr>
      <w:r w:rsidRPr="00D06BE3">
        <w:rPr>
          <w:rFonts w:ascii="GHEA Grapalat" w:hAnsi="GHEA Grapalat" w:cs="Sylfaen"/>
          <w:iCs/>
          <w:sz w:val="20"/>
          <w:szCs w:val="20"/>
          <w:lang w:val="hy-AM"/>
        </w:rPr>
        <w:t>Հաստատված</w:t>
      </w:r>
      <w:r w:rsidRPr="0081536F">
        <w:rPr>
          <w:rFonts w:ascii="GHEA Grapalat" w:hAnsi="GHEA Grapalat" w:cs="Times Armenian"/>
          <w:iCs/>
          <w:sz w:val="20"/>
          <w:szCs w:val="20"/>
          <w:lang w:val="af-ZA"/>
        </w:rPr>
        <w:t xml:space="preserve"> </w:t>
      </w:r>
      <w:r w:rsidRPr="00D06BE3">
        <w:rPr>
          <w:rFonts w:ascii="GHEA Grapalat" w:hAnsi="GHEA Grapalat" w:cs="Sylfaen"/>
          <w:iCs/>
          <w:sz w:val="20"/>
          <w:szCs w:val="20"/>
          <w:lang w:val="hy-AM"/>
        </w:rPr>
        <w:t>է</w:t>
      </w:r>
    </w:p>
    <w:p w14:paraId="57813744" w14:textId="4D0E0780" w:rsidR="00EB5336" w:rsidRPr="0081536F" w:rsidRDefault="00D171C9" w:rsidP="00EB5336">
      <w:pPr>
        <w:pStyle w:val="aa"/>
        <w:spacing w:after="0"/>
        <w:ind w:firstLine="567"/>
        <w:jc w:val="right"/>
        <w:rPr>
          <w:rFonts w:ascii="GHEA Grapalat" w:hAnsi="GHEA Grapalat" w:cs="Sylfaen"/>
          <w:iCs/>
          <w:sz w:val="20"/>
          <w:szCs w:val="20"/>
          <w:lang w:val="af-ZA"/>
        </w:rPr>
      </w:pPr>
      <w:r>
        <w:rPr>
          <w:rFonts w:ascii="GHEA Grapalat" w:hAnsi="GHEA Grapalat"/>
          <w:i/>
          <w:sz w:val="22"/>
          <w:szCs w:val="22"/>
          <w:lang w:val="af-ZA"/>
        </w:rPr>
        <w:t>ԱՄՓՀ-ԳՀԱՇՁԲ-45/25</w:t>
      </w:r>
      <w:r w:rsidR="00EB5336">
        <w:rPr>
          <w:rFonts w:ascii="GHEA Grapalat" w:hAnsi="GHEA Grapalat"/>
          <w:i/>
          <w:sz w:val="22"/>
          <w:szCs w:val="22"/>
          <w:lang w:val="hy-AM"/>
        </w:rPr>
        <w:t xml:space="preserve"> </w:t>
      </w:r>
      <w:r w:rsidR="00EB5336" w:rsidRPr="00D06BE3">
        <w:rPr>
          <w:rFonts w:ascii="GHEA Grapalat" w:hAnsi="GHEA Grapalat" w:cs="Sylfaen"/>
          <w:iCs/>
          <w:sz w:val="20"/>
          <w:szCs w:val="20"/>
          <w:lang w:val="hy-AM"/>
        </w:rPr>
        <w:t>ծածկա</w:t>
      </w:r>
      <w:r w:rsidR="00EB5336" w:rsidRPr="00D06BE3">
        <w:rPr>
          <w:rFonts w:ascii="GHEA Grapalat" w:hAnsi="GHEA Grapalat" w:cs="Times Armenian"/>
          <w:iCs/>
          <w:sz w:val="20"/>
          <w:szCs w:val="20"/>
          <w:lang w:val="hy-AM"/>
        </w:rPr>
        <w:t>գ</w:t>
      </w:r>
      <w:r w:rsidR="00EB5336" w:rsidRPr="00D06BE3">
        <w:rPr>
          <w:rFonts w:ascii="GHEA Grapalat" w:hAnsi="GHEA Grapalat" w:cs="Sylfaen"/>
          <w:iCs/>
          <w:sz w:val="20"/>
          <w:szCs w:val="20"/>
          <w:lang w:val="hy-AM"/>
        </w:rPr>
        <w:t>րով</w:t>
      </w:r>
      <w:r w:rsidR="00EB5336" w:rsidRPr="0081536F">
        <w:rPr>
          <w:rFonts w:ascii="GHEA Grapalat" w:hAnsi="GHEA Grapalat" w:cs="Times Armenian"/>
          <w:iCs/>
          <w:sz w:val="20"/>
          <w:szCs w:val="20"/>
          <w:lang w:val="af-ZA"/>
        </w:rPr>
        <w:t xml:space="preserve"> </w:t>
      </w:r>
    </w:p>
    <w:p w14:paraId="1331FECD" w14:textId="77777777" w:rsidR="00EB5336" w:rsidRPr="0081536F" w:rsidRDefault="00EB5336" w:rsidP="00EB5336">
      <w:pPr>
        <w:pStyle w:val="aa"/>
        <w:spacing w:after="0"/>
        <w:ind w:firstLine="567"/>
        <w:jc w:val="right"/>
        <w:rPr>
          <w:rFonts w:ascii="GHEA Grapalat" w:hAnsi="GHEA Grapalat" w:cs="Times Armenian"/>
          <w:iCs/>
          <w:sz w:val="20"/>
          <w:szCs w:val="20"/>
          <w:lang w:val="af-ZA"/>
        </w:rPr>
      </w:pPr>
      <w:r>
        <w:rPr>
          <w:rFonts w:ascii="GHEA Grapalat" w:hAnsi="GHEA Grapalat" w:cs="Sylfaen"/>
          <w:iCs/>
          <w:sz w:val="20"/>
          <w:szCs w:val="20"/>
          <w:lang w:val="hy-AM"/>
        </w:rPr>
        <w:t xml:space="preserve">Գնանշման հարցման </w:t>
      </w:r>
      <w:r w:rsidRPr="0081536F">
        <w:rPr>
          <w:rFonts w:ascii="GHEA Grapalat" w:hAnsi="GHEA Grapalat" w:cs="Times Armenian"/>
          <w:iCs/>
          <w:sz w:val="20"/>
          <w:szCs w:val="20"/>
          <w:lang w:val="af-ZA"/>
        </w:rPr>
        <w:t xml:space="preserve"> գնահատող </w:t>
      </w:r>
      <w:r w:rsidRPr="00D06BE3">
        <w:rPr>
          <w:rFonts w:ascii="GHEA Grapalat" w:hAnsi="GHEA Grapalat" w:cs="Sylfaen"/>
          <w:iCs/>
          <w:sz w:val="20"/>
          <w:szCs w:val="20"/>
          <w:lang w:val="hy-AM"/>
        </w:rPr>
        <w:t>հանձնաժողովի</w:t>
      </w:r>
    </w:p>
    <w:p w14:paraId="0008C2D0" w14:textId="6BBD08F0" w:rsidR="00EB5336" w:rsidRPr="0081536F" w:rsidRDefault="00EB5336" w:rsidP="00EB5336">
      <w:pPr>
        <w:pStyle w:val="aa"/>
        <w:spacing w:after="0"/>
        <w:ind w:firstLine="567"/>
        <w:jc w:val="right"/>
        <w:rPr>
          <w:rFonts w:ascii="GHEA Grapalat" w:hAnsi="GHEA Grapalat"/>
          <w:iCs/>
          <w:sz w:val="20"/>
          <w:szCs w:val="20"/>
          <w:lang w:val="af-ZA"/>
        </w:rPr>
      </w:pPr>
      <w:r w:rsidRPr="0081536F">
        <w:rPr>
          <w:rFonts w:ascii="GHEA Grapalat" w:hAnsi="GHEA Grapalat" w:cs="Sylfaen"/>
          <w:iCs/>
          <w:sz w:val="20"/>
          <w:szCs w:val="20"/>
          <w:lang w:val="af-ZA"/>
        </w:rPr>
        <w:t xml:space="preserve"> 20</w:t>
      </w:r>
      <w:r w:rsidRPr="0081536F">
        <w:rPr>
          <w:rFonts w:ascii="GHEA Grapalat" w:hAnsi="GHEA Grapalat" w:cs="Sylfaen"/>
          <w:iCs/>
          <w:sz w:val="20"/>
          <w:szCs w:val="20"/>
          <w:lang w:val="hy-AM"/>
        </w:rPr>
        <w:t>2</w:t>
      </w:r>
      <w:r w:rsidR="00A81E02">
        <w:rPr>
          <w:rFonts w:ascii="GHEA Grapalat" w:hAnsi="GHEA Grapalat" w:cs="Sylfaen"/>
          <w:iCs/>
          <w:sz w:val="20"/>
          <w:szCs w:val="20"/>
          <w:lang w:val="hy-AM"/>
        </w:rPr>
        <w:t>5</w:t>
      </w:r>
      <w:r w:rsidRPr="009700EF">
        <w:rPr>
          <w:rFonts w:ascii="GHEA Grapalat" w:hAnsi="GHEA Grapalat" w:cs="Sylfaen"/>
          <w:iCs/>
          <w:sz w:val="20"/>
          <w:szCs w:val="20"/>
          <w:lang w:val="hy-AM"/>
        </w:rPr>
        <w:t>թ</w:t>
      </w:r>
      <w:r w:rsidRPr="0081536F">
        <w:rPr>
          <w:rFonts w:ascii="GHEA Grapalat" w:hAnsi="GHEA Grapalat" w:cs="Times Armenian"/>
          <w:iCs/>
          <w:sz w:val="20"/>
          <w:szCs w:val="20"/>
          <w:lang w:val="af-ZA"/>
        </w:rPr>
        <w:t xml:space="preserve">. </w:t>
      </w:r>
      <w:r w:rsidR="00D171C9">
        <w:rPr>
          <w:rFonts w:ascii="GHEA Grapalat" w:hAnsi="GHEA Grapalat" w:cs="Times Armenian"/>
          <w:iCs/>
          <w:sz w:val="20"/>
          <w:szCs w:val="20"/>
          <w:lang w:val="hy-AM"/>
        </w:rPr>
        <w:t xml:space="preserve">հոկտեմբերի </w:t>
      </w:r>
      <w:r w:rsidR="00D171C9" w:rsidRPr="00127CA7">
        <w:rPr>
          <w:rFonts w:ascii="GHEA Grapalat" w:hAnsi="GHEA Grapalat" w:cs="Times Armenian"/>
          <w:iCs/>
          <w:sz w:val="20"/>
          <w:szCs w:val="20"/>
          <w:lang w:val="af-ZA"/>
        </w:rPr>
        <w:t xml:space="preserve"> 17</w:t>
      </w:r>
      <w:r w:rsidRPr="0081536F">
        <w:rPr>
          <w:rFonts w:ascii="GHEA Grapalat" w:hAnsi="GHEA Grapalat" w:cs="Times Armenian"/>
          <w:iCs/>
          <w:sz w:val="20"/>
          <w:szCs w:val="20"/>
          <w:lang w:val="af-ZA"/>
        </w:rPr>
        <w:t xml:space="preserve">-ի </w:t>
      </w:r>
      <w:r w:rsidRPr="0081536F">
        <w:rPr>
          <w:rFonts w:ascii="GHEA Grapalat" w:hAnsi="GHEA Grapalat" w:cs="Times Armenian"/>
          <w:iCs/>
          <w:sz w:val="20"/>
          <w:szCs w:val="20"/>
          <w:vertAlign w:val="subscript"/>
          <w:lang w:val="af-ZA"/>
        </w:rPr>
        <w:t xml:space="preserve"> </w:t>
      </w:r>
      <w:r w:rsidRPr="0081536F">
        <w:rPr>
          <w:rFonts w:ascii="GHEA Grapalat" w:hAnsi="GHEA Grapalat" w:cs="Times Armenian"/>
          <w:iCs/>
          <w:sz w:val="20"/>
          <w:szCs w:val="20"/>
          <w:lang w:val="af-ZA"/>
        </w:rPr>
        <w:t>N</w:t>
      </w:r>
      <w:r w:rsidRPr="0081536F">
        <w:rPr>
          <w:rFonts w:ascii="GHEA Grapalat" w:hAnsi="GHEA Grapalat" w:cs="Times Armenian"/>
          <w:iCs/>
          <w:sz w:val="20"/>
          <w:szCs w:val="20"/>
          <w:lang w:val="hy-AM"/>
        </w:rPr>
        <w:t xml:space="preserve"> </w:t>
      </w:r>
      <w:r>
        <w:rPr>
          <w:rFonts w:ascii="GHEA Grapalat" w:hAnsi="GHEA Grapalat" w:cs="Times Armenian"/>
          <w:iCs/>
          <w:sz w:val="20"/>
          <w:szCs w:val="20"/>
          <w:lang w:val="hy-AM"/>
        </w:rPr>
        <w:t>1</w:t>
      </w:r>
      <w:r w:rsidRPr="0081536F">
        <w:rPr>
          <w:rFonts w:ascii="GHEA Grapalat" w:hAnsi="GHEA Grapalat" w:cs="Times Armenian"/>
          <w:iCs/>
          <w:sz w:val="20"/>
          <w:szCs w:val="20"/>
          <w:lang w:val="hy-AM"/>
        </w:rPr>
        <w:t xml:space="preserve"> </w:t>
      </w:r>
      <w:r w:rsidRPr="0081536F">
        <w:rPr>
          <w:rFonts w:ascii="GHEA Grapalat" w:hAnsi="GHEA Grapalat" w:cs="Sylfaen"/>
          <w:iCs/>
          <w:sz w:val="20"/>
          <w:szCs w:val="20"/>
          <w:lang w:val="hy-AM"/>
        </w:rPr>
        <w:t>որոշմամբ</w:t>
      </w:r>
    </w:p>
    <w:p w14:paraId="6B264BD9" w14:textId="77777777" w:rsidR="00EB5336" w:rsidRPr="00E6597C" w:rsidRDefault="00EB5336" w:rsidP="00EB5336">
      <w:pPr>
        <w:pStyle w:val="aa"/>
        <w:ind w:right="-7" w:firstLine="567"/>
        <w:jc w:val="center"/>
        <w:rPr>
          <w:rFonts w:ascii="GHEA Grapalat" w:hAnsi="GHEA Grapalat"/>
          <w:lang w:val="af-ZA"/>
        </w:rPr>
      </w:pPr>
    </w:p>
    <w:p w14:paraId="0C9AD005" w14:textId="77777777" w:rsidR="00096865" w:rsidRPr="00E6597C" w:rsidRDefault="00096865" w:rsidP="00EF3662">
      <w:pPr>
        <w:pStyle w:val="aa"/>
        <w:ind w:right="-7" w:firstLine="567"/>
        <w:jc w:val="center"/>
        <w:rPr>
          <w:rFonts w:ascii="GHEA Grapalat" w:hAnsi="GHEA Grapalat"/>
          <w:lang w:val="af-ZA"/>
        </w:rPr>
      </w:pPr>
    </w:p>
    <w:p w14:paraId="2A2B1248" w14:textId="77777777" w:rsidR="00096865" w:rsidRPr="00E6597C" w:rsidRDefault="00096865" w:rsidP="00EF3662">
      <w:pPr>
        <w:pStyle w:val="aa"/>
        <w:ind w:right="-7" w:firstLine="567"/>
        <w:jc w:val="center"/>
        <w:rPr>
          <w:rFonts w:ascii="GHEA Grapalat" w:hAnsi="GHEA Grapalat"/>
          <w:lang w:val="af-ZA"/>
        </w:rPr>
      </w:pPr>
    </w:p>
    <w:p w14:paraId="51690C0D" w14:textId="77777777" w:rsidR="00096865" w:rsidRPr="00E6597C" w:rsidRDefault="00096865" w:rsidP="00EF3662">
      <w:pPr>
        <w:pStyle w:val="aa"/>
        <w:ind w:right="-7" w:firstLine="567"/>
        <w:jc w:val="center"/>
        <w:rPr>
          <w:rFonts w:ascii="GHEA Grapalat" w:hAnsi="GHEA Grapalat"/>
          <w:lang w:val="af-ZA"/>
        </w:rPr>
      </w:pPr>
    </w:p>
    <w:p w14:paraId="46003BE5" w14:textId="77777777" w:rsidR="00096865" w:rsidRPr="00E6597C" w:rsidRDefault="00096865" w:rsidP="00EF3662">
      <w:pPr>
        <w:pStyle w:val="aa"/>
        <w:ind w:right="-7" w:firstLine="567"/>
        <w:jc w:val="center"/>
        <w:rPr>
          <w:rFonts w:ascii="GHEA Grapalat" w:hAnsi="GHEA Grapalat"/>
          <w:lang w:val="af-ZA"/>
        </w:rPr>
      </w:pPr>
    </w:p>
    <w:p w14:paraId="12068C9F" w14:textId="77777777" w:rsidR="00096865" w:rsidRPr="00E6597C" w:rsidRDefault="00096865" w:rsidP="00EF3662">
      <w:pPr>
        <w:pStyle w:val="aa"/>
        <w:ind w:right="-7" w:firstLine="567"/>
        <w:jc w:val="center"/>
        <w:rPr>
          <w:rFonts w:ascii="GHEA Grapalat" w:hAnsi="GHEA Grapalat"/>
          <w:lang w:val="af-ZA"/>
        </w:rPr>
      </w:pPr>
    </w:p>
    <w:p w14:paraId="240101F0" w14:textId="77777777" w:rsidR="000243B3" w:rsidRPr="0081536F" w:rsidRDefault="000243B3" w:rsidP="000243B3">
      <w:pPr>
        <w:pStyle w:val="aa"/>
        <w:tabs>
          <w:tab w:val="left" w:pos="5968"/>
        </w:tabs>
        <w:ind w:right="-7" w:firstLine="567"/>
        <w:jc w:val="center"/>
        <w:rPr>
          <w:rFonts w:ascii="GHEA Grapalat" w:hAnsi="GHEA Grapalat"/>
          <w:lang w:val="af-ZA"/>
        </w:rPr>
      </w:pPr>
      <w:r w:rsidRPr="00936B05">
        <w:rPr>
          <w:rFonts w:ascii="GHEA Grapalat" w:hAnsi="GHEA Grapalat"/>
          <w:lang w:val="af-ZA"/>
        </w:rPr>
        <w:t xml:space="preserve">ՀՀ </w:t>
      </w:r>
      <w:r>
        <w:rPr>
          <w:rFonts w:ascii="GHEA Grapalat" w:hAnsi="GHEA Grapalat"/>
          <w:lang w:val="af-ZA"/>
        </w:rPr>
        <w:t>ԱՐՄԱՎԻՐԻ ՄԱՐԶԻ ՓԱՐԱՔԱՐԻ ՀԱՄԱՅՆՔԱՊԵՏԱՐԱՆ</w:t>
      </w:r>
    </w:p>
    <w:p w14:paraId="55775ABA" w14:textId="77777777" w:rsidR="00096865" w:rsidRPr="00E6597C" w:rsidRDefault="00096865" w:rsidP="00EF3662">
      <w:pPr>
        <w:pStyle w:val="aa"/>
        <w:tabs>
          <w:tab w:val="left" w:pos="5968"/>
        </w:tabs>
        <w:ind w:right="-7" w:firstLine="567"/>
        <w:rPr>
          <w:rFonts w:ascii="GHEA Grapalat" w:hAnsi="GHEA Grapalat"/>
          <w:lang w:val="af-ZA"/>
        </w:rPr>
      </w:pPr>
      <w:r w:rsidRPr="00E6597C">
        <w:rPr>
          <w:rFonts w:ascii="GHEA Grapalat" w:hAnsi="GHEA Grapalat"/>
          <w:lang w:val="af-ZA"/>
        </w:rPr>
        <w:tab/>
      </w:r>
    </w:p>
    <w:p w14:paraId="5EE06976" w14:textId="77777777" w:rsidR="00096865" w:rsidRPr="00E6597C" w:rsidRDefault="00096865" w:rsidP="00EF3662">
      <w:pPr>
        <w:pStyle w:val="aa"/>
        <w:ind w:right="-7" w:firstLine="567"/>
        <w:jc w:val="center"/>
        <w:rPr>
          <w:rFonts w:ascii="GHEA Grapalat" w:hAnsi="GHEA Grapalat"/>
          <w:lang w:val="af-ZA"/>
        </w:rPr>
      </w:pPr>
    </w:p>
    <w:p w14:paraId="623AB02D" w14:textId="77777777" w:rsidR="00096865" w:rsidRPr="00E6597C" w:rsidRDefault="00096865" w:rsidP="00EF3662">
      <w:pPr>
        <w:pStyle w:val="aa"/>
        <w:ind w:right="-7" w:firstLine="567"/>
        <w:jc w:val="center"/>
        <w:rPr>
          <w:rFonts w:ascii="GHEA Grapalat" w:hAnsi="GHEA Grapalat"/>
          <w:lang w:val="af-ZA"/>
        </w:rPr>
      </w:pPr>
    </w:p>
    <w:p w14:paraId="0085A62A" w14:textId="77777777" w:rsidR="00CE0D95" w:rsidRPr="00E6597C" w:rsidRDefault="00CE0D95" w:rsidP="00EF3662">
      <w:pPr>
        <w:pStyle w:val="aa"/>
        <w:ind w:right="-7" w:firstLine="567"/>
        <w:jc w:val="center"/>
        <w:rPr>
          <w:rFonts w:ascii="GHEA Grapalat" w:hAnsi="GHEA Grapalat"/>
          <w:lang w:val="af-ZA"/>
        </w:rPr>
      </w:pPr>
    </w:p>
    <w:p w14:paraId="22443762" w14:textId="77777777" w:rsidR="00096865" w:rsidRPr="00E6597C" w:rsidRDefault="00096865" w:rsidP="00EF3662">
      <w:pPr>
        <w:pStyle w:val="aa"/>
        <w:ind w:right="-7" w:firstLine="567"/>
        <w:jc w:val="center"/>
        <w:rPr>
          <w:rFonts w:ascii="GHEA Grapalat" w:hAnsi="GHEA Grapalat"/>
          <w:lang w:val="af-ZA"/>
        </w:rPr>
      </w:pPr>
    </w:p>
    <w:p w14:paraId="2E0D5ED4" w14:textId="77777777" w:rsidR="00096865" w:rsidRPr="00E6597C" w:rsidRDefault="00096865" w:rsidP="00EF3662">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EF3662">
      <w:pPr>
        <w:pStyle w:val="aa"/>
        <w:ind w:right="-7" w:firstLine="567"/>
        <w:jc w:val="center"/>
        <w:rPr>
          <w:rFonts w:ascii="GHEA Grapalat" w:hAnsi="GHEA Grapalat" w:cs="Sylfaen"/>
          <w:lang w:val="af-ZA"/>
        </w:rPr>
      </w:pPr>
    </w:p>
    <w:p w14:paraId="422D8DA2" w14:textId="77777777" w:rsidR="00096865" w:rsidRPr="00E6597C" w:rsidRDefault="00096865" w:rsidP="00EF3662">
      <w:pPr>
        <w:pStyle w:val="aa"/>
        <w:ind w:right="-7" w:firstLine="567"/>
        <w:jc w:val="center"/>
        <w:rPr>
          <w:rFonts w:ascii="GHEA Grapalat" w:hAnsi="GHEA Grapalat" w:cs="Sylfaen"/>
          <w:lang w:val="af-ZA"/>
        </w:rPr>
      </w:pPr>
    </w:p>
    <w:p w14:paraId="776B9B3E" w14:textId="157886A2" w:rsidR="000243B3" w:rsidRPr="00606247" w:rsidRDefault="000243B3" w:rsidP="000243B3">
      <w:pPr>
        <w:pStyle w:val="aa"/>
        <w:tabs>
          <w:tab w:val="left" w:pos="5968"/>
        </w:tabs>
        <w:spacing w:after="0"/>
        <w:ind w:firstLine="567"/>
        <w:jc w:val="center"/>
        <w:rPr>
          <w:rFonts w:ascii="GHEA Grapalat" w:hAnsi="GHEA Grapalat"/>
          <w:bCs/>
          <w:lang w:val="hy-AM"/>
        </w:rPr>
      </w:pPr>
      <w:r w:rsidRPr="00936B05">
        <w:rPr>
          <w:rFonts w:ascii="GHEA Grapalat" w:hAnsi="GHEA Grapalat"/>
          <w:lang w:val="af-ZA"/>
        </w:rPr>
        <w:t xml:space="preserve">ՀՀ </w:t>
      </w:r>
      <w:r>
        <w:rPr>
          <w:rFonts w:ascii="GHEA Grapalat" w:hAnsi="GHEA Grapalat"/>
          <w:lang w:val="af-ZA"/>
        </w:rPr>
        <w:t>ԱՐՄԱՎԻՐԻ ՄԱՐԶԻ ՓԱՐԱՔԱՐԻ ՀԱՄԱՅՆՔԱՊԵՏԱՐԱՆԻ</w:t>
      </w:r>
      <w:r w:rsidRPr="008462A8">
        <w:rPr>
          <w:rFonts w:ascii="GHEA Grapalat" w:hAnsi="GHEA Grapalat" w:cs="Sylfaen"/>
          <w:bCs/>
          <w:lang w:val="af-ZA"/>
        </w:rPr>
        <w:t xml:space="preserve"> </w:t>
      </w:r>
      <w:r w:rsidRPr="0081536F">
        <w:rPr>
          <w:rFonts w:ascii="GHEA Grapalat" w:hAnsi="GHEA Grapalat" w:cs="Sylfaen"/>
          <w:bCs/>
        </w:rPr>
        <w:t>ԿԱՐԻՔՆԵՐԻ</w:t>
      </w:r>
      <w:r w:rsidRPr="0081536F">
        <w:rPr>
          <w:rFonts w:ascii="GHEA Grapalat" w:hAnsi="GHEA Grapalat" w:cs="Times Armenian"/>
          <w:bCs/>
          <w:lang w:val="af-ZA"/>
        </w:rPr>
        <w:t xml:space="preserve"> </w:t>
      </w:r>
      <w:r w:rsidRPr="0081536F">
        <w:rPr>
          <w:rFonts w:ascii="GHEA Grapalat" w:hAnsi="GHEA Grapalat" w:cs="Sylfaen"/>
          <w:bCs/>
        </w:rPr>
        <w:t>ՀԱՄԱՐ</w:t>
      </w:r>
      <w:r w:rsidRPr="0081536F">
        <w:rPr>
          <w:rFonts w:ascii="GHEA Grapalat" w:hAnsi="GHEA Grapalat" w:cs="Times Armenian"/>
          <w:bCs/>
          <w:lang w:val="af-ZA"/>
        </w:rPr>
        <w:t xml:space="preserve">` </w:t>
      </w:r>
      <w:r w:rsidR="00D171C9">
        <w:rPr>
          <w:rFonts w:ascii="GHEA Grapalat" w:hAnsi="GHEA Grapalat" w:cs="Sylfaen"/>
          <w:color w:val="000000"/>
          <w:lang w:val="hy-AM"/>
        </w:rPr>
        <w:t xml:space="preserve">ԳԱԶԱՖԻԿԱՑՄԱՆ </w:t>
      </w:r>
      <w:r>
        <w:rPr>
          <w:rFonts w:ascii="GHEA Grapalat" w:hAnsi="GHEA Grapalat" w:cs="Sylfaen"/>
          <w:color w:val="000000"/>
          <w:lang w:val="hy-AM"/>
        </w:rPr>
        <w:t xml:space="preserve"> </w:t>
      </w:r>
      <w:r w:rsidRPr="0032234A">
        <w:rPr>
          <w:rFonts w:ascii="GHEA Grapalat" w:hAnsi="GHEA Grapalat" w:cs="Sylfaen"/>
          <w:color w:val="000000"/>
          <w:lang w:val="hy-AM"/>
        </w:rPr>
        <w:t>ԱՇԽԱՏԱՆՔՆԵՐ</w:t>
      </w:r>
      <w:r w:rsidRPr="0032234A">
        <w:rPr>
          <w:rFonts w:ascii="GHEA Grapalat" w:hAnsi="GHEA Grapalat" w:cs="Sylfaen"/>
          <w:bCs/>
          <w:lang w:val="hy-AM"/>
        </w:rPr>
        <w:t>Ի</w:t>
      </w:r>
      <w:r w:rsidRPr="0081536F">
        <w:rPr>
          <w:rFonts w:ascii="GHEA Grapalat" w:hAnsi="GHEA Grapalat" w:cs="Sylfaen"/>
          <w:bCs/>
          <w:lang w:val="af-ZA"/>
        </w:rPr>
        <w:t xml:space="preserve"> </w:t>
      </w:r>
      <w:r w:rsidRPr="0081536F">
        <w:rPr>
          <w:rFonts w:ascii="GHEA Grapalat" w:hAnsi="GHEA Grapalat" w:cs="Sylfaen"/>
          <w:bCs/>
        </w:rPr>
        <w:t>ՁԵՌՔԲԵՐՄԱՆ</w:t>
      </w:r>
      <w:r w:rsidRPr="0081536F">
        <w:rPr>
          <w:rFonts w:ascii="GHEA Grapalat" w:hAnsi="GHEA Grapalat" w:cs="Times Armenian"/>
          <w:bCs/>
          <w:lang w:val="af-ZA"/>
        </w:rPr>
        <w:t xml:space="preserve"> </w:t>
      </w:r>
      <w:r w:rsidRPr="0081536F">
        <w:rPr>
          <w:rFonts w:ascii="GHEA Grapalat" w:hAnsi="GHEA Grapalat" w:cs="Sylfaen"/>
          <w:bCs/>
        </w:rPr>
        <w:t>ՆՊԱՏԱԿՈՎ</w:t>
      </w:r>
      <w:r w:rsidRPr="0081536F">
        <w:rPr>
          <w:rFonts w:ascii="GHEA Grapalat" w:hAnsi="GHEA Grapalat" w:cs="Sylfaen"/>
          <w:bCs/>
          <w:lang w:val="af-ZA"/>
        </w:rPr>
        <w:t xml:space="preserve"> </w:t>
      </w:r>
      <w:r w:rsidRPr="0081536F">
        <w:rPr>
          <w:rFonts w:ascii="GHEA Grapalat" w:hAnsi="GHEA Grapalat" w:cs="Times Armenian"/>
          <w:bCs/>
          <w:lang w:val="af-ZA"/>
        </w:rPr>
        <w:t xml:space="preserve"> </w:t>
      </w:r>
      <w:r w:rsidRPr="0081536F">
        <w:rPr>
          <w:rFonts w:ascii="GHEA Grapalat" w:hAnsi="GHEA Grapalat" w:cs="Sylfaen"/>
          <w:bCs/>
        </w:rPr>
        <w:t>ՀԱՅՏԱՐԱՐՎԱԾ</w:t>
      </w:r>
      <w:r w:rsidRPr="0081536F">
        <w:rPr>
          <w:rFonts w:ascii="GHEA Grapalat" w:hAnsi="GHEA Grapalat" w:cs="Times Armenian"/>
          <w:bCs/>
          <w:lang w:val="af-ZA"/>
        </w:rPr>
        <w:t xml:space="preserve"> </w:t>
      </w:r>
      <w:r>
        <w:rPr>
          <w:rFonts w:ascii="GHEA Grapalat" w:hAnsi="GHEA Grapalat" w:cs="Times Armenian"/>
          <w:bCs/>
          <w:lang w:val="hy-AM"/>
        </w:rPr>
        <w:t xml:space="preserve"> </w:t>
      </w:r>
      <w:r>
        <w:rPr>
          <w:rFonts w:ascii="GHEA Grapalat" w:hAnsi="GHEA Grapalat" w:cs="Sylfaen"/>
          <w:bCs/>
        </w:rPr>
        <w:t>ԳՆԱՆՇՄԱՆ</w:t>
      </w:r>
      <w:r w:rsidRPr="00861E54">
        <w:rPr>
          <w:rFonts w:ascii="GHEA Grapalat" w:hAnsi="GHEA Grapalat" w:cs="Sylfaen"/>
          <w:bCs/>
          <w:lang w:val="af-ZA"/>
        </w:rPr>
        <w:t xml:space="preserve"> </w:t>
      </w:r>
      <w:r>
        <w:rPr>
          <w:rFonts w:ascii="GHEA Grapalat" w:hAnsi="GHEA Grapalat" w:cs="Sylfaen"/>
          <w:bCs/>
        </w:rPr>
        <w:t>ՀԱՐՑ</w:t>
      </w:r>
      <w:r>
        <w:rPr>
          <w:rFonts w:ascii="GHEA Grapalat" w:hAnsi="GHEA Grapalat" w:cs="Sylfaen"/>
          <w:bCs/>
          <w:lang w:val="hy-AM"/>
        </w:rPr>
        <w:t>ՄԱՆ</w:t>
      </w:r>
    </w:p>
    <w:p w14:paraId="432419C7" w14:textId="77777777" w:rsidR="00096865" w:rsidRPr="000243B3" w:rsidRDefault="00096865" w:rsidP="00EF3662">
      <w:pPr>
        <w:pStyle w:val="aa"/>
        <w:ind w:right="-7"/>
        <w:jc w:val="center"/>
        <w:rPr>
          <w:rFonts w:ascii="GHEA Grapalat" w:hAnsi="GHEA Grapalat"/>
          <w:szCs w:val="22"/>
          <w:lang w:val="hy-AM"/>
        </w:rPr>
      </w:pPr>
    </w:p>
    <w:p w14:paraId="5AFDB2AB" w14:textId="77777777" w:rsidR="00096865" w:rsidRPr="00E6597C" w:rsidRDefault="00096865" w:rsidP="00EF3662">
      <w:pPr>
        <w:pStyle w:val="aa"/>
        <w:ind w:right="-7" w:firstLine="567"/>
        <w:jc w:val="center"/>
        <w:rPr>
          <w:rFonts w:ascii="GHEA Grapalat" w:hAnsi="GHEA Grapalat"/>
          <w:lang w:val="af-ZA"/>
        </w:rPr>
      </w:pPr>
    </w:p>
    <w:p w14:paraId="51BC3FFC" w14:textId="77777777" w:rsidR="00096865" w:rsidRPr="00E6597C" w:rsidRDefault="00096865" w:rsidP="00EF3662">
      <w:pPr>
        <w:pStyle w:val="aa"/>
        <w:ind w:right="-7" w:firstLine="567"/>
        <w:jc w:val="center"/>
        <w:rPr>
          <w:rFonts w:ascii="GHEA Grapalat" w:hAnsi="GHEA Grapalat"/>
          <w:lang w:val="af-ZA"/>
        </w:rPr>
      </w:pPr>
    </w:p>
    <w:p w14:paraId="3DEF75AC" w14:textId="77777777" w:rsidR="00096865" w:rsidRPr="00E6597C" w:rsidRDefault="00096865" w:rsidP="00EF3662">
      <w:pPr>
        <w:pStyle w:val="aa"/>
        <w:ind w:right="-7" w:firstLine="567"/>
        <w:jc w:val="center"/>
        <w:rPr>
          <w:rFonts w:ascii="GHEA Grapalat" w:hAnsi="GHEA Grapalat"/>
          <w:lang w:val="af-ZA"/>
        </w:rPr>
      </w:pPr>
    </w:p>
    <w:p w14:paraId="26821A22" w14:textId="77777777" w:rsidR="00096865" w:rsidRPr="00E6597C" w:rsidRDefault="00096865" w:rsidP="00EF3662">
      <w:pPr>
        <w:pStyle w:val="aa"/>
        <w:ind w:right="-7" w:firstLine="567"/>
        <w:jc w:val="center"/>
        <w:rPr>
          <w:rFonts w:ascii="GHEA Grapalat" w:hAnsi="GHEA Grapalat"/>
          <w:lang w:val="af-ZA"/>
        </w:rPr>
      </w:pPr>
    </w:p>
    <w:p w14:paraId="68314B3D" w14:textId="77777777" w:rsidR="00096865" w:rsidRPr="00E6597C" w:rsidRDefault="00096865" w:rsidP="00EF3662">
      <w:pPr>
        <w:pStyle w:val="aa"/>
        <w:ind w:right="-7" w:firstLine="567"/>
        <w:jc w:val="center"/>
        <w:rPr>
          <w:rFonts w:ascii="GHEA Grapalat" w:hAnsi="GHEA Grapalat"/>
          <w:lang w:val="af-ZA"/>
        </w:rPr>
      </w:pPr>
    </w:p>
    <w:p w14:paraId="4620488A" w14:textId="77777777" w:rsidR="00096865" w:rsidRPr="00E6597C" w:rsidRDefault="00096865" w:rsidP="00EF3662">
      <w:pPr>
        <w:pStyle w:val="aa"/>
        <w:ind w:right="-7" w:firstLine="567"/>
        <w:jc w:val="center"/>
        <w:rPr>
          <w:rFonts w:ascii="GHEA Grapalat" w:hAnsi="GHEA Grapalat"/>
          <w:lang w:val="af-ZA"/>
        </w:rPr>
      </w:pPr>
    </w:p>
    <w:p w14:paraId="5F8BA6C1" w14:textId="77777777" w:rsidR="00096865" w:rsidRPr="00E6597C" w:rsidRDefault="00096865" w:rsidP="00EF3662">
      <w:pPr>
        <w:pStyle w:val="aa"/>
        <w:ind w:right="-7" w:firstLine="567"/>
        <w:jc w:val="center"/>
        <w:rPr>
          <w:rFonts w:ascii="GHEA Grapalat" w:hAnsi="GHEA Grapalat"/>
          <w:lang w:val="af-ZA"/>
        </w:rPr>
      </w:pPr>
    </w:p>
    <w:p w14:paraId="0B89250A" w14:textId="77777777" w:rsidR="00096865" w:rsidRPr="00E6597C" w:rsidRDefault="00096865" w:rsidP="00EF3662">
      <w:pPr>
        <w:pStyle w:val="aa"/>
        <w:ind w:right="-7" w:firstLine="567"/>
        <w:jc w:val="center"/>
        <w:rPr>
          <w:rFonts w:ascii="GHEA Grapalat" w:hAnsi="GHEA Grapalat"/>
          <w:lang w:val="af-ZA"/>
        </w:rPr>
      </w:pPr>
    </w:p>
    <w:p w14:paraId="275EABD4" w14:textId="77777777" w:rsidR="002B32D6" w:rsidRPr="00E6597C" w:rsidRDefault="002B32D6" w:rsidP="00EF3662">
      <w:pPr>
        <w:pStyle w:val="aa"/>
        <w:ind w:right="-7" w:firstLine="567"/>
        <w:jc w:val="center"/>
        <w:rPr>
          <w:rFonts w:ascii="GHEA Grapalat" w:hAnsi="GHEA Grapalat"/>
          <w:lang w:val="af-ZA"/>
        </w:rPr>
      </w:pPr>
    </w:p>
    <w:p w14:paraId="75F2AA85" w14:textId="77777777" w:rsidR="00096865" w:rsidRPr="00E6597C" w:rsidRDefault="00096865" w:rsidP="00EF3662">
      <w:pPr>
        <w:pStyle w:val="aa"/>
        <w:ind w:right="-7" w:firstLine="567"/>
        <w:jc w:val="center"/>
        <w:rPr>
          <w:rFonts w:ascii="GHEA Grapalat" w:hAnsi="GHEA Grapalat"/>
          <w:lang w:val="af-ZA"/>
        </w:rPr>
      </w:pPr>
    </w:p>
    <w:p w14:paraId="7984AD98" w14:textId="77777777" w:rsidR="00CE0D95" w:rsidRPr="00E6597C" w:rsidRDefault="00CE0D95" w:rsidP="00EF3662">
      <w:pPr>
        <w:pStyle w:val="aa"/>
        <w:ind w:right="-7" w:firstLine="567"/>
        <w:jc w:val="center"/>
        <w:rPr>
          <w:rFonts w:ascii="GHEA Grapalat" w:hAnsi="GHEA Grapalat"/>
          <w:lang w:val="af-ZA"/>
        </w:rPr>
      </w:pPr>
    </w:p>
    <w:p w14:paraId="72049507" w14:textId="77777777" w:rsidR="00CE0D95" w:rsidRPr="00E6597C" w:rsidRDefault="00CE0D95" w:rsidP="00EF3662">
      <w:pPr>
        <w:pStyle w:val="aa"/>
        <w:ind w:right="-7" w:firstLine="567"/>
        <w:jc w:val="center"/>
        <w:rPr>
          <w:rFonts w:ascii="GHEA Grapalat" w:hAnsi="GHEA Grapalat"/>
          <w:lang w:val="af-ZA"/>
        </w:rPr>
      </w:pPr>
    </w:p>
    <w:p w14:paraId="34D634A4" w14:textId="77777777" w:rsidR="00CE0D95" w:rsidRPr="00E6597C" w:rsidRDefault="00CE0D95" w:rsidP="00EF3662">
      <w:pPr>
        <w:pStyle w:val="aa"/>
        <w:ind w:right="-7" w:firstLine="567"/>
        <w:jc w:val="center"/>
        <w:rPr>
          <w:rFonts w:ascii="GHEA Grapalat" w:hAnsi="GHEA Grapalat"/>
          <w:lang w:val="af-ZA"/>
        </w:rPr>
      </w:pPr>
    </w:p>
    <w:p w14:paraId="18AE3E3D" w14:textId="77777777" w:rsidR="00096865" w:rsidRPr="00E6597C" w:rsidRDefault="00096865" w:rsidP="00EF3662">
      <w:pPr>
        <w:pStyle w:val="aa"/>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EF3662">
      <w:pPr>
        <w:ind w:firstLine="567"/>
        <w:jc w:val="center"/>
        <w:rPr>
          <w:rFonts w:ascii="GHEA Grapalat" w:hAnsi="GHEA Grapalat"/>
          <w:i/>
          <w:sz w:val="20"/>
          <w:lang w:val="af-ZA"/>
        </w:rPr>
      </w:pPr>
    </w:p>
    <w:p w14:paraId="1AAACC03" w14:textId="7F2540AA" w:rsidR="000243B3" w:rsidRPr="0081536F" w:rsidRDefault="000243B3" w:rsidP="000243B3">
      <w:pPr>
        <w:ind w:firstLine="567"/>
        <w:jc w:val="center"/>
        <w:rPr>
          <w:rFonts w:ascii="GHEA Grapalat" w:hAnsi="GHEA Grapalat"/>
          <w:bCs/>
          <w:i/>
          <w:lang w:val="af-ZA"/>
        </w:rPr>
      </w:pPr>
      <w:r w:rsidRPr="00936B05">
        <w:rPr>
          <w:rFonts w:ascii="GHEA Grapalat" w:hAnsi="GHEA Grapalat"/>
          <w:lang w:val="af-ZA"/>
        </w:rPr>
        <w:t xml:space="preserve">ՀՀ </w:t>
      </w:r>
      <w:r>
        <w:rPr>
          <w:rFonts w:ascii="GHEA Grapalat" w:hAnsi="GHEA Grapalat"/>
          <w:lang w:val="af-ZA"/>
        </w:rPr>
        <w:t>ԱՐՄԱՎԻՐԻ ՄԱՐԶԻ ՓԱՐԱՔԱՐԻ ՀԱՄԱՅՆՔԱՊԵՏԱՐԱՆԻ</w:t>
      </w:r>
      <w:r>
        <w:rPr>
          <w:rFonts w:ascii="GHEA Grapalat" w:hAnsi="GHEA Grapalat"/>
          <w:lang w:val="hy-AM"/>
        </w:rPr>
        <w:t xml:space="preserve"> </w:t>
      </w:r>
      <w:r w:rsidRPr="0081536F">
        <w:rPr>
          <w:rFonts w:ascii="GHEA Grapalat" w:hAnsi="GHEA Grapalat"/>
          <w:bCs/>
          <w:lang w:val="af-ZA"/>
        </w:rPr>
        <w:t xml:space="preserve">ԿԱՐԻՔՆԵՐԻ ՀԱՄԱՐ  </w:t>
      </w:r>
      <w:r w:rsidR="00D171C9">
        <w:rPr>
          <w:rFonts w:ascii="GHEA Grapalat" w:hAnsi="GHEA Grapalat" w:cs="Sylfaen"/>
          <w:color w:val="000000"/>
          <w:lang w:val="hy-AM"/>
        </w:rPr>
        <w:t>ԳԱԶԱՖԻԿԱՑՄԱՆ Ա</w:t>
      </w:r>
      <w:r w:rsidRPr="0032234A">
        <w:rPr>
          <w:rFonts w:ascii="GHEA Grapalat" w:hAnsi="GHEA Grapalat" w:cs="Sylfaen"/>
          <w:color w:val="000000"/>
          <w:lang w:val="hy-AM"/>
        </w:rPr>
        <w:t>ՇԽԱՏԱՆՔՆԵՐ</w:t>
      </w:r>
      <w:r w:rsidRPr="0032234A">
        <w:rPr>
          <w:rFonts w:ascii="GHEA Grapalat" w:hAnsi="GHEA Grapalat" w:cs="Sylfaen"/>
          <w:bCs/>
          <w:lang w:val="hy-AM"/>
        </w:rPr>
        <w:t>Ի</w:t>
      </w:r>
      <w:r w:rsidRPr="0081536F">
        <w:rPr>
          <w:rFonts w:ascii="GHEA Grapalat" w:hAnsi="GHEA Grapalat" w:cs="Sylfaen"/>
          <w:bCs/>
          <w:lang w:val="af-ZA"/>
        </w:rPr>
        <w:t xml:space="preserve"> </w:t>
      </w:r>
      <w:r w:rsidRPr="0081536F">
        <w:rPr>
          <w:rFonts w:ascii="GHEA Grapalat" w:hAnsi="GHEA Grapalat"/>
          <w:bCs/>
          <w:lang w:val="af-ZA"/>
        </w:rPr>
        <w:t>ՁԵՌՔԲԵՐՄԱՆ ՆՊԱՏԱԿՈՎ ՀԱՅՏԱՐԱՐՎԱԾ</w:t>
      </w:r>
      <w:r>
        <w:rPr>
          <w:rFonts w:ascii="GHEA Grapalat" w:hAnsi="GHEA Grapalat"/>
          <w:bCs/>
          <w:lang w:val="hy-AM"/>
        </w:rPr>
        <w:t xml:space="preserve"> </w:t>
      </w:r>
      <w:r>
        <w:rPr>
          <w:rFonts w:ascii="GHEA Grapalat" w:hAnsi="GHEA Grapalat"/>
          <w:bCs/>
          <w:lang w:val="af-ZA"/>
        </w:rPr>
        <w:t>ԳՆԱՆՇՄԱՆ ՀԱՐՑ</w:t>
      </w:r>
      <w:r>
        <w:rPr>
          <w:rFonts w:ascii="GHEA Grapalat" w:hAnsi="GHEA Grapalat"/>
          <w:bCs/>
          <w:lang w:val="hy-AM"/>
        </w:rPr>
        <w:t>ՄԱՆ</w:t>
      </w:r>
      <w:r w:rsidRPr="0081536F">
        <w:rPr>
          <w:rFonts w:ascii="GHEA Grapalat" w:hAnsi="GHEA Grapalat"/>
          <w:bCs/>
          <w:lang w:val="af-ZA"/>
        </w:rPr>
        <w:t xml:space="preserve"> 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68B2ACD5" w:rsidR="00096865" w:rsidRDefault="00087A30" w:rsidP="00EF3662">
      <w:pPr>
        <w:ind w:firstLine="1134"/>
        <w:jc w:val="both"/>
        <w:rPr>
          <w:rFonts w:ascii="GHEA Grapalat" w:hAnsi="GHEA Grapalat" w:cs="Times Armenian"/>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299D5573" w14:textId="5360E865" w:rsidR="00C530A8" w:rsidRPr="00C530A8" w:rsidRDefault="00C530A8" w:rsidP="00EF3662">
      <w:pPr>
        <w:ind w:firstLine="1134"/>
        <w:jc w:val="both"/>
        <w:rPr>
          <w:rFonts w:ascii="GHEA Grapalat" w:hAnsi="GHEA Grapalat"/>
          <w:sz w:val="20"/>
          <w:lang w:val="hy-AM"/>
        </w:rPr>
      </w:pPr>
      <w:r>
        <w:rPr>
          <w:rFonts w:ascii="GHEA Grapalat" w:hAnsi="GHEA Grapalat" w:cs="Times Armenian"/>
          <w:sz w:val="20"/>
          <w:lang w:val="af-ZA"/>
        </w:rPr>
        <w:t xml:space="preserve">7. </w:t>
      </w:r>
      <w:r>
        <w:rPr>
          <w:rFonts w:ascii="GHEA Grapalat" w:hAnsi="GHEA Grapalat" w:cs="Times Armenian"/>
          <w:sz w:val="20"/>
          <w:lang w:val="hy-AM"/>
        </w:rPr>
        <w:t>Հայտի ապահովումը,</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C530A8">
        <w:rPr>
          <w:rFonts w:ascii="GHEA Grapalat" w:hAnsi="GHEA Grapalat" w:cs="Sylfaen"/>
          <w:sz w:val="20"/>
          <w:lang w:val="hy-AM"/>
        </w:rPr>
        <w:t>այտերի</w:t>
      </w:r>
      <w:r w:rsidR="00AF7BE8" w:rsidRPr="00E6597C">
        <w:rPr>
          <w:rFonts w:ascii="GHEA Grapalat" w:hAnsi="GHEA Grapalat" w:cs="Sylfaen"/>
          <w:sz w:val="20"/>
          <w:lang w:val="af-ZA"/>
        </w:rPr>
        <w:t xml:space="preserve"> </w:t>
      </w:r>
      <w:r w:rsidR="00AF7BE8" w:rsidRPr="00C530A8">
        <w:rPr>
          <w:rFonts w:ascii="GHEA Grapalat" w:hAnsi="GHEA Grapalat" w:cs="Sylfaen"/>
          <w:sz w:val="20"/>
          <w:lang w:val="hy-AM"/>
        </w:rPr>
        <w:t>բացումը</w:t>
      </w:r>
      <w:r w:rsidR="00AF7BE8" w:rsidRPr="00E6597C">
        <w:rPr>
          <w:rFonts w:ascii="GHEA Grapalat" w:hAnsi="GHEA Grapalat" w:cs="Sylfaen"/>
          <w:sz w:val="20"/>
          <w:lang w:val="af-ZA"/>
        </w:rPr>
        <w:t xml:space="preserve">, </w:t>
      </w:r>
      <w:r w:rsidR="00AF7BE8" w:rsidRPr="00C530A8">
        <w:rPr>
          <w:rFonts w:ascii="GHEA Grapalat" w:hAnsi="GHEA Grapalat" w:cs="Sylfaen"/>
          <w:sz w:val="20"/>
          <w:lang w:val="hy-AM"/>
        </w:rPr>
        <w:t>գնահատումը</w:t>
      </w:r>
      <w:r w:rsidR="00AF7BE8" w:rsidRPr="00E6597C">
        <w:rPr>
          <w:rFonts w:ascii="GHEA Grapalat" w:hAnsi="GHEA Grapalat" w:cs="Sylfaen"/>
          <w:sz w:val="20"/>
          <w:lang w:val="af-ZA"/>
        </w:rPr>
        <w:t xml:space="preserve">  </w:t>
      </w:r>
      <w:r w:rsidR="00AF7BE8" w:rsidRPr="00C530A8">
        <w:rPr>
          <w:rFonts w:ascii="GHEA Grapalat" w:hAnsi="GHEA Grapalat" w:cs="Sylfaen"/>
          <w:sz w:val="20"/>
          <w:lang w:val="hy-AM"/>
        </w:rPr>
        <w:t>և</w:t>
      </w:r>
      <w:r w:rsidR="00AF7BE8" w:rsidRPr="00E6597C">
        <w:rPr>
          <w:rFonts w:ascii="GHEA Grapalat" w:hAnsi="GHEA Grapalat" w:cs="Sylfaen"/>
          <w:sz w:val="20"/>
          <w:lang w:val="af-ZA"/>
        </w:rPr>
        <w:t xml:space="preserve"> </w:t>
      </w:r>
      <w:r w:rsidR="00AF7BE8" w:rsidRPr="00C530A8">
        <w:rPr>
          <w:rFonts w:ascii="GHEA Grapalat" w:hAnsi="GHEA Grapalat" w:cs="Sylfaen"/>
          <w:sz w:val="20"/>
          <w:lang w:val="hy-AM"/>
        </w:rPr>
        <w:t>արդյունքների</w:t>
      </w:r>
      <w:r w:rsidR="00AF7BE8" w:rsidRPr="00E6597C">
        <w:rPr>
          <w:rFonts w:ascii="GHEA Grapalat" w:hAnsi="GHEA Grapalat" w:cs="Sylfaen"/>
          <w:sz w:val="20"/>
          <w:lang w:val="af-ZA"/>
        </w:rPr>
        <w:t xml:space="preserve"> </w:t>
      </w:r>
      <w:r w:rsidR="00AF7BE8" w:rsidRPr="00C530A8">
        <w:rPr>
          <w:rFonts w:ascii="GHEA Grapalat" w:hAnsi="GHEA Grapalat" w:cs="Sylfaen"/>
          <w:sz w:val="20"/>
          <w:lang w:val="hy-AM"/>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7D5A9098"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2870AB">
        <w:rPr>
          <w:rFonts w:ascii="GHEA Grapalat" w:hAnsi="GHEA Grapalat" w:cs="Sylfaen"/>
          <w:b/>
          <w:sz w:val="20"/>
          <w:lang w:val="hy-AM"/>
        </w:rPr>
        <w:t xml:space="preserve">ԳՆԱՆՇՄԱՆ ՀԱՐՑՄԱՆ </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563AFB1" w14:textId="4D5FE827"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D171C9">
        <w:rPr>
          <w:rFonts w:ascii="GHEA Grapalat" w:hAnsi="GHEA Grapalat" w:cs="Sylfaen"/>
          <w:sz w:val="20"/>
        </w:rPr>
        <w:t>ԱՄՓՀ</w:t>
      </w:r>
      <w:r w:rsidR="00D171C9" w:rsidRPr="00D171C9">
        <w:rPr>
          <w:rFonts w:ascii="GHEA Grapalat" w:hAnsi="GHEA Grapalat" w:cs="Sylfaen"/>
          <w:sz w:val="20"/>
          <w:lang w:val="af-ZA"/>
        </w:rPr>
        <w:t>-</w:t>
      </w:r>
      <w:r w:rsidR="00D171C9">
        <w:rPr>
          <w:rFonts w:ascii="GHEA Grapalat" w:hAnsi="GHEA Grapalat" w:cs="Sylfaen"/>
          <w:sz w:val="20"/>
        </w:rPr>
        <w:t>ԳՀԱՇՁԲ</w:t>
      </w:r>
      <w:r w:rsidR="00D171C9" w:rsidRPr="00D171C9">
        <w:rPr>
          <w:rFonts w:ascii="GHEA Grapalat" w:hAnsi="GHEA Grapalat" w:cs="Sylfaen"/>
          <w:sz w:val="20"/>
          <w:lang w:val="af-ZA"/>
        </w:rPr>
        <w:t>-45/25</w:t>
      </w:r>
      <w:r w:rsidR="000243B3" w:rsidRPr="002A28B6">
        <w:rPr>
          <w:rFonts w:ascii="GHEA Grapalat" w:hAnsi="GHEA Grapalat" w:cs="Sylfae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2870AB">
        <w:rPr>
          <w:rFonts w:ascii="GHEA Grapalat" w:hAnsi="GHEA Grapalat" w:cs="Sylfaen"/>
          <w:sz w:val="20"/>
          <w:lang w:val="hy-AM"/>
        </w:rPr>
        <w:t xml:space="preserve">գնանշման հարցման </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2B22C4CB"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0243B3" w:rsidRPr="008462A8">
        <w:rPr>
          <w:rFonts w:ascii="GHEA Grapalat" w:hAnsi="GHEA Grapalat" w:cs="Sylfaen"/>
          <w:sz w:val="20"/>
        </w:rPr>
        <w:t>ՀՀ</w:t>
      </w:r>
      <w:r w:rsidR="000243B3" w:rsidRPr="00D06BE3">
        <w:rPr>
          <w:rFonts w:ascii="GHEA Grapalat" w:hAnsi="GHEA Grapalat" w:cs="Sylfaen"/>
          <w:sz w:val="20"/>
          <w:lang w:val="af-ZA"/>
        </w:rPr>
        <w:t xml:space="preserve"> </w:t>
      </w:r>
      <w:r w:rsidR="000243B3" w:rsidRPr="008462A8">
        <w:rPr>
          <w:rFonts w:ascii="GHEA Grapalat" w:hAnsi="GHEA Grapalat" w:cs="Sylfaen"/>
          <w:sz w:val="20"/>
        </w:rPr>
        <w:t>Արմավիրի</w:t>
      </w:r>
      <w:r w:rsidR="000243B3" w:rsidRPr="00D06BE3">
        <w:rPr>
          <w:rFonts w:ascii="GHEA Grapalat" w:hAnsi="GHEA Grapalat" w:cs="Sylfaen"/>
          <w:sz w:val="20"/>
          <w:lang w:val="af-ZA"/>
        </w:rPr>
        <w:t xml:space="preserve"> </w:t>
      </w:r>
      <w:r w:rsidR="000243B3" w:rsidRPr="008462A8">
        <w:rPr>
          <w:rFonts w:ascii="GHEA Grapalat" w:hAnsi="GHEA Grapalat" w:cs="Sylfaen"/>
          <w:sz w:val="20"/>
        </w:rPr>
        <w:t>մարզի</w:t>
      </w:r>
      <w:r w:rsidR="000243B3" w:rsidRPr="00D06BE3">
        <w:rPr>
          <w:rFonts w:ascii="GHEA Grapalat" w:hAnsi="GHEA Grapalat" w:cs="Sylfaen"/>
          <w:sz w:val="20"/>
          <w:lang w:val="af-ZA"/>
        </w:rPr>
        <w:t xml:space="preserve"> </w:t>
      </w:r>
      <w:r w:rsidR="000243B3">
        <w:rPr>
          <w:rFonts w:ascii="GHEA Grapalat" w:hAnsi="GHEA Grapalat" w:cs="Sylfaen"/>
          <w:sz w:val="20"/>
        </w:rPr>
        <w:t>Փարաքարի</w:t>
      </w:r>
      <w:r w:rsidR="000243B3" w:rsidRPr="00D540A8">
        <w:rPr>
          <w:rFonts w:ascii="GHEA Grapalat" w:hAnsi="GHEA Grapalat" w:cs="Sylfaen"/>
          <w:sz w:val="20"/>
          <w:lang w:val="af-ZA"/>
        </w:rPr>
        <w:t xml:space="preserve"> </w:t>
      </w:r>
      <w:r w:rsidR="000243B3">
        <w:rPr>
          <w:rFonts w:ascii="GHEA Grapalat" w:hAnsi="GHEA Grapalat" w:cs="Sylfaen"/>
          <w:sz w:val="20"/>
        </w:rPr>
        <w:t>համայնքապետարան</w:t>
      </w:r>
      <w:r w:rsidR="000243B3">
        <w:rPr>
          <w:rFonts w:ascii="GHEA Grapalat" w:hAnsi="GHEA Grapalat" w:cs="Sylfaen"/>
          <w:sz w:val="20"/>
          <w:lang w:val="hy-AM"/>
        </w:rPr>
        <w:t xml:space="preserve">ի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6C7A0546" w14:textId="124AA57E" w:rsidR="003E1421" w:rsidRPr="00E6597C" w:rsidRDefault="00A81DD5" w:rsidP="00EF3662">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C530A8">
        <w:rPr>
          <w:rFonts w:ascii="GHEA Grapalat" w:hAnsi="GHEA Grapalat" w:cs="Times Armenian"/>
          <w:szCs w:val="24"/>
        </w:rPr>
        <w:t>narine.petgnum</w:t>
      </w:r>
      <w:r w:rsidR="00D171C9">
        <w:rPr>
          <w:rFonts w:ascii="GHEA Grapalat" w:hAnsi="GHEA Grapalat" w:cs="Times Armenian"/>
          <w:szCs w:val="24"/>
          <w:lang w:val="hy-AM"/>
        </w:rPr>
        <w:t>0209</w:t>
      </w:r>
      <w:r w:rsidR="00C530A8">
        <w:rPr>
          <w:rFonts w:ascii="GHEA Grapalat" w:hAnsi="GHEA Grapalat" w:cs="Times Armenian"/>
          <w:szCs w:val="24"/>
        </w:rPr>
        <w:t>@</w:t>
      </w:r>
      <w:r w:rsidR="00D171C9" w:rsidRPr="00D171C9">
        <w:rPr>
          <w:rFonts w:ascii="GHEA Grapalat" w:hAnsi="GHEA Grapalat" w:cs="Times Armenian"/>
          <w:szCs w:val="24"/>
        </w:rPr>
        <w:t>g</w:t>
      </w:r>
      <w:r w:rsidR="00C530A8">
        <w:rPr>
          <w:rFonts w:ascii="GHEA Grapalat" w:hAnsi="GHEA Grapalat" w:cs="Times Armenian"/>
          <w:szCs w:val="24"/>
        </w:rPr>
        <w:t>mail.</w:t>
      </w:r>
      <w:r w:rsidR="00D171C9">
        <w:rPr>
          <w:rFonts w:ascii="GHEA Grapalat" w:hAnsi="GHEA Grapalat" w:cs="Times Armenian"/>
          <w:szCs w:val="24"/>
        </w:rPr>
        <w:t>com</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7A5F9827" w:rsidR="00096865" w:rsidRPr="00E6597C" w:rsidRDefault="00845AA5" w:rsidP="00EF3662">
      <w:pPr>
        <w:pStyle w:val="3"/>
        <w:spacing w:line="240" w:lineRule="auto"/>
        <w:ind w:firstLine="567"/>
        <w:jc w:val="both"/>
        <w:rPr>
          <w:rFonts w:ascii="GHEA Grapalat" w:hAnsi="GHEA Grapalat"/>
          <w:i w:val="0"/>
          <w:lang w:val="af-ZA"/>
        </w:rPr>
      </w:pPr>
      <w:r w:rsidRPr="00E6597C">
        <w:rPr>
          <w:rFonts w:ascii="GHEA Grapalat" w:hAnsi="GHEA Grapalat" w:cs="Sylfaen"/>
          <w:i w:val="0"/>
        </w:rPr>
        <w:t xml:space="preserve">1.1 </w:t>
      </w:r>
      <w:r w:rsidR="000243B3" w:rsidRPr="0081536F">
        <w:rPr>
          <w:rFonts w:ascii="GHEA Grapalat" w:hAnsi="GHEA Grapalat" w:cs="Sylfaen"/>
          <w:i w:val="0"/>
        </w:rPr>
        <w:t>Գնման</w:t>
      </w:r>
      <w:r w:rsidR="000243B3" w:rsidRPr="0081536F">
        <w:rPr>
          <w:rFonts w:ascii="GHEA Grapalat" w:hAnsi="GHEA Grapalat" w:cs="Sylfaen"/>
          <w:i w:val="0"/>
          <w:lang w:val="af-ZA"/>
        </w:rPr>
        <w:t xml:space="preserve"> </w:t>
      </w:r>
      <w:r w:rsidR="000243B3" w:rsidRPr="0081536F">
        <w:rPr>
          <w:rFonts w:ascii="GHEA Grapalat" w:hAnsi="GHEA Grapalat" w:cs="Sylfaen"/>
          <w:i w:val="0"/>
        </w:rPr>
        <w:t>առարկա</w:t>
      </w:r>
      <w:r w:rsidR="000243B3" w:rsidRPr="0081536F">
        <w:rPr>
          <w:rFonts w:ascii="GHEA Grapalat" w:hAnsi="GHEA Grapalat" w:cs="Sylfaen"/>
          <w:i w:val="0"/>
          <w:lang w:val="af-ZA"/>
        </w:rPr>
        <w:t xml:space="preserve"> </w:t>
      </w:r>
      <w:r w:rsidR="000243B3" w:rsidRPr="0081536F">
        <w:rPr>
          <w:rFonts w:ascii="GHEA Grapalat" w:hAnsi="GHEA Grapalat" w:cs="Sylfaen"/>
          <w:i w:val="0"/>
        </w:rPr>
        <w:t>է</w:t>
      </w:r>
      <w:r w:rsidR="000243B3" w:rsidRPr="0081536F">
        <w:rPr>
          <w:rFonts w:ascii="GHEA Grapalat" w:hAnsi="GHEA Grapalat" w:cs="Sylfaen"/>
          <w:i w:val="0"/>
          <w:lang w:val="af-ZA"/>
        </w:rPr>
        <w:t xml:space="preserve"> </w:t>
      </w:r>
      <w:r w:rsidR="000243B3" w:rsidRPr="0081536F">
        <w:rPr>
          <w:rFonts w:ascii="GHEA Grapalat" w:hAnsi="GHEA Grapalat" w:cs="Sylfaen"/>
          <w:i w:val="0"/>
        </w:rPr>
        <w:t>հանդիսանում</w:t>
      </w:r>
      <w:r w:rsidR="000243B3" w:rsidRPr="0081536F">
        <w:rPr>
          <w:rFonts w:ascii="GHEA Grapalat" w:hAnsi="GHEA Grapalat" w:cs="Sylfaen"/>
          <w:i w:val="0"/>
          <w:lang w:val="af-ZA"/>
        </w:rPr>
        <w:t xml:space="preserve">  </w:t>
      </w:r>
      <w:r w:rsidR="000243B3" w:rsidRPr="008462A8">
        <w:rPr>
          <w:rFonts w:ascii="GHEA Grapalat" w:hAnsi="GHEA Grapalat"/>
          <w:i w:val="0"/>
          <w:lang w:val="af-ZA"/>
        </w:rPr>
        <w:t>ՀՀ</w:t>
      </w:r>
      <w:r w:rsidR="000243B3">
        <w:rPr>
          <w:rFonts w:ascii="GHEA Grapalat" w:hAnsi="GHEA Grapalat"/>
          <w:i w:val="0"/>
          <w:lang w:val="af-ZA"/>
        </w:rPr>
        <w:t xml:space="preserve"> Արմավիրի մարզի Փարաքարի  </w:t>
      </w:r>
      <w:r w:rsidR="000243B3">
        <w:rPr>
          <w:rFonts w:ascii="GHEA Grapalat" w:hAnsi="GHEA Grapalat"/>
          <w:i w:val="0"/>
          <w:lang w:val="hy-AM"/>
        </w:rPr>
        <w:t>համայնքապետարանի կ</w:t>
      </w:r>
      <w:r w:rsidR="000243B3" w:rsidRPr="0081536F">
        <w:rPr>
          <w:rFonts w:ascii="GHEA Grapalat" w:hAnsi="GHEA Grapalat" w:cs="Sylfaen"/>
          <w:i w:val="0"/>
        </w:rPr>
        <w:t>արիքների</w:t>
      </w:r>
      <w:r w:rsidR="000243B3" w:rsidRPr="0081536F">
        <w:rPr>
          <w:rFonts w:ascii="GHEA Grapalat" w:hAnsi="GHEA Grapalat" w:cs="Times Armenian"/>
          <w:i w:val="0"/>
          <w:lang w:val="af-ZA"/>
        </w:rPr>
        <w:t xml:space="preserve"> </w:t>
      </w:r>
      <w:r w:rsidR="000243B3" w:rsidRPr="0081536F">
        <w:rPr>
          <w:rFonts w:ascii="GHEA Grapalat" w:hAnsi="GHEA Grapalat" w:cs="Sylfaen"/>
          <w:i w:val="0"/>
        </w:rPr>
        <w:t>համար</w:t>
      </w:r>
      <w:r w:rsidR="000243B3" w:rsidRPr="0081536F">
        <w:rPr>
          <w:rFonts w:ascii="GHEA Grapalat" w:hAnsi="GHEA Grapalat" w:cs="Times Armenian"/>
          <w:i w:val="0"/>
          <w:lang w:val="af-ZA"/>
        </w:rPr>
        <w:t xml:space="preserve">` </w:t>
      </w:r>
      <w:r w:rsidR="00D171C9">
        <w:rPr>
          <w:rFonts w:ascii="GHEA Grapalat" w:hAnsi="GHEA Grapalat" w:cs="Times Armenian"/>
          <w:i w:val="0"/>
          <w:lang w:val="hy-AM"/>
        </w:rPr>
        <w:t xml:space="preserve">գազաֆիկացման </w:t>
      </w:r>
      <w:r w:rsidR="000243B3" w:rsidRPr="0032234A">
        <w:rPr>
          <w:rFonts w:ascii="GHEA Grapalat" w:hAnsi="GHEA Grapalat" w:cs="Sylfaen"/>
          <w:i w:val="0"/>
          <w:color w:val="000000"/>
          <w:lang w:val="hy-AM"/>
        </w:rPr>
        <w:t xml:space="preserve"> աշխատանքներ</w:t>
      </w:r>
      <w:r w:rsidR="000243B3" w:rsidRPr="0032234A">
        <w:rPr>
          <w:rFonts w:ascii="GHEA Grapalat" w:hAnsi="GHEA Grapalat" w:cs="Sylfaen"/>
          <w:bCs/>
          <w:i w:val="0"/>
          <w:lang w:val="hy-AM"/>
        </w:rPr>
        <w:t>ի</w:t>
      </w:r>
      <w:r w:rsidR="000243B3" w:rsidRPr="0032234A">
        <w:rPr>
          <w:rFonts w:ascii="GHEA Grapalat" w:hAnsi="GHEA Grapalat"/>
          <w:i w:val="0"/>
          <w:lang w:val="hy-AM"/>
        </w:rPr>
        <w:t xml:space="preserve"> </w:t>
      </w:r>
      <w:r w:rsidR="000243B3" w:rsidRPr="0032234A">
        <w:rPr>
          <w:rFonts w:ascii="GHEA Grapalat" w:hAnsi="GHEA Grapalat"/>
          <w:i w:val="0"/>
          <w:lang w:val="af-ZA"/>
        </w:rPr>
        <w:t xml:space="preserve"> </w:t>
      </w:r>
      <w:r w:rsidR="000243B3" w:rsidRPr="0081536F">
        <w:rPr>
          <w:rFonts w:ascii="GHEA Grapalat" w:hAnsi="GHEA Grapalat"/>
          <w:i w:val="0"/>
        </w:rPr>
        <w:t>ձեռքբերումը (այսուհետ` նաև աշխատանք)</w:t>
      </w:r>
      <w:r w:rsidR="000243B3" w:rsidRPr="0081536F">
        <w:rPr>
          <w:rFonts w:ascii="GHEA Grapalat" w:hAnsi="GHEA Grapalat"/>
          <w:i w:val="0"/>
          <w:lang w:val="af-ZA"/>
        </w:rPr>
        <w:t xml:space="preserve">, </w:t>
      </w:r>
      <w:r w:rsidR="000243B3" w:rsidRPr="0081536F">
        <w:rPr>
          <w:rFonts w:ascii="GHEA Grapalat" w:hAnsi="GHEA Grapalat"/>
          <w:i w:val="0"/>
        </w:rPr>
        <w:t>որոնք</w:t>
      </w:r>
      <w:r w:rsidR="000243B3" w:rsidRPr="0081536F">
        <w:rPr>
          <w:rFonts w:ascii="GHEA Grapalat" w:hAnsi="GHEA Grapalat"/>
          <w:i w:val="0"/>
          <w:lang w:val="af-ZA"/>
        </w:rPr>
        <w:t xml:space="preserve"> </w:t>
      </w:r>
      <w:r w:rsidR="000243B3" w:rsidRPr="0081536F">
        <w:rPr>
          <w:rFonts w:ascii="GHEA Grapalat" w:hAnsi="GHEA Grapalat"/>
          <w:i w:val="0"/>
        </w:rPr>
        <w:t>խմբավորված</w:t>
      </w:r>
      <w:r w:rsidR="000243B3" w:rsidRPr="0081536F">
        <w:rPr>
          <w:rFonts w:ascii="GHEA Grapalat" w:hAnsi="GHEA Grapalat"/>
          <w:i w:val="0"/>
          <w:lang w:val="af-ZA"/>
        </w:rPr>
        <w:t xml:space="preserve">  </w:t>
      </w:r>
      <w:r w:rsidR="000243B3" w:rsidRPr="0081536F">
        <w:rPr>
          <w:rFonts w:ascii="GHEA Grapalat" w:hAnsi="GHEA Grapalat"/>
          <w:i w:val="0"/>
        </w:rPr>
        <w:t>են</w:t>
      </w:r>
      <w:r w:rsidR="00D171C9">
        <w:rPr>
          <w:rFonts w:ascii="GHEA Grapalat" w:hAnsi="GHEA Grapalat"/>
          <w:i w:val="0"/>
          <w:lang w:val="hy-AM"/>
        </w:rPr>
        <w:t xml:space="preserve"> 1</w:t>
      </w:r>
      <w:r w:rsidR="000243B3" w:rsidRPr="0081536F">
        <w:rPr>
          <w:rFonts w:ascii="GHEA Grapalat" w:hAnsi="GHEA Grapalat"/>
          <w:i w:val="0"/>
          <w:lang w:val="af-ZA"/>
        </w:rPr>
        <w:t xml:space="preserve"> </w:t>
      </w:r>
      <w:r w:rsidR="000243B3">
        <w:rPr>
          <w:rFonts w:ascii="GHEA Grapalat" w:hAnsi="GHEA Grapalat" w:cs="Sylfaen"/>
          <w:i w:val="0"/>
        </w:rPr>
        <w:t>չափաբաժ</w:t>
      </w:r>
      <w:r w:rsidR="000243B3">
        <w:rPr>
          <w:rFonts w:ascii="GHEA Grapalat" w:hAnsi="GHEA Grapalat" w:cs="Sylfaen"/>
          <w:i w:val="0"/>
          <w:lang w:val="hy-AM"/>
        </w:rPr>
        <w:t>ն</w:t>
      </w:r>
      <w:r w:rsidR="000243B3" w:rsidRPr="0081536F">
        <w:rPr>
          <w:rFonts w:ascii="GHEA Grapalat" w:hAnsi="GHEA Grapalat" w:cs="Sylfaen"/>
          <w:i w:val="0"/>
        </w:rPr>
        <w:t>ում</w:t>
      </w:r>
      <w:r w:rsidR="000243B3" w:rsidRPr="0081536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74B66384" w14:textId="77777777"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14:paraId="1414C18E" w14:textId="77777777"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0243B3" w:rsidRPr="00127CA7" w14:paraId="5E891B7B" w14:textId="77777777" w:rsidTr="00015CC3">
        <w:tc>
          <w:tcPr>
            <w:tcW w:w="1843" w:type="dxa"/>
            <w:vAlign w:val="center"/>
          </w:tcPr>
          <w:p w14:paraId="35B4A7E9" w14:textId="77777777" w:rsidR="000243B3" w:rsidRPr="00E6597C" w:rsidRDefault="000243B3" w:rsidP="000243B3">
            <w:pPr>
              <w:pStyle w:val="23"/>
              <w:spacing w:line="240" w:lineRule="auto"/>
              <w:ind w:firstLine="0"/>
              <w:jc w:val="center"/>
              <w:rPr>
                <w:rFonts w:ascii="GHEA Grapalat" w:hAnsi="GHEA Grapalat"/>
                <w:sz w:val="16"/>
              </w:rPr>
            </w:pPr>
            <w:r w:rsidRPr="00E6597C">
              <w:rPr>
                <w:rFonts w:ascii="GHEA Grapalat" w:hAnsi="GHEA Grapalat"/>
                <w:sz w:val="16"/>
              </w:rPr>
              <w:t>1</w:t>
            </w:r>
          </w:p>
        </w:tc>
        <w:tc>
          <w:tcPr>
            <w:tcW w:w="1701" w:type="dxa"/>
            <w:vAlign w:val="center"/>
          </w:tcPr>
          <w:p w14:paraId="6E9A721B" w14:textId="1D41747D" w:rsidR="000243B3" w:rsidRPr="000243B3" w:rsidRDefault="00D171C9" w:rsidP="000243B3">
            <w:pPr>
              <w:pStyle w:val="23"/>
              <w:spacing w:line="240" w:lineRule="auto"/>
              <w:ind w:firstLine="0"/>
              <w:jc w:val="center"/>
              <w:rPr>
                <w:rFonts w:ascii="GHEA Grapalat" w:hAnsi="GHEA Grapalat"/>
                <w:lang w:val="hy-AM"/>
              </w:rPr>
            </w:pPr>
            <w:r>
              <w:rPr>
                <w:rFonts w:ascii="GHEA Grapalat" w:hAnsi="GHEA Grapalat"/>
                <w:lang w:val="hy-AM"/>
              </w:rPr>
              <w:t>2528940</w:t>
            </w:r>
          </w:p>
        </w:tc>
        <w:tc>
          <w:tcPr>
            <w:tcW w:w="6806" w:type="dxa"/>
            <w:vAlign w:val="center"/>
          </w:tcPr>
          <w:p w14:paraId="36185531" w14:textId="46F60CA7" w:rsidR="000243B3" w:rsidRPr="00D171C9" w:rsidRDefault="00D171C9" w:rsidP="000243B3">
            <w:pPr>
              <w:pStyle w:val="23"/>
              <w:spacing w:line="240" w:lineRule="auto"/>
              <w:ind w:firstLine="0"/>
              <w:rPr>
                <w:rFonts w:ascii="GHEA Grapalat" w:hAnsi="GHEA Grapalat"/>
                <w:u w:val="single"/>
                <w:vertAlign w:val="subscript"/>
                <w:lang w:val="hy-AM"/>
              </w:rPr>
            </w:pPr>
            <w:r w:rsidRPr="00D171C9">
              <w:rPr>
                <w:rFonts w:ascii="GHEA Grapalat" w:hAnsi="GHEA Grapalat" w:cs="Cambria Math"/>
                <w:color w:val="2C2D2E"/>
                <w:shd w:val="clear" w:color="auto" w:fill="FFFFFF"/>
              </w:rPr>
              <w:t>ՀՀ Արմավիրի մարզի Փարաքար համայնքի Բաղրամյան բնակավայրի Շինարարների փողոցի մի հատվածի գազիֆիկացման</w:t>
            </w:r>
            <w:r>
              <w:rPr>
                <w:rFonts w:ascii="GHEA Grapalat" w:hAnsi="GHEA Grapalat" w:cs="Cambria Math"/>
                <w:color w:val="2C2D2E"/>
                <w:shd w:val="clear" w:color="auto" w:fill="FFFFFF"/>
                <w:lang w:val="hy-AM"/>
              </w:rPr>
              <w:t xml:space="preserve"> աշխատանքներ</w:t>
            </w:r>
          </w:p>
        </w:tc>
      </w:tr>
    </w:tbl>
    <w:p w14:paraId="0D7A0EDB" w14:textId="77777777" w:rsidR="00096865" w:rsidRPr="00D70570"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21E60743" w14:textId="77777777" w:rsidR="00845AA5" w:rsidRPr="00E6597C" w:rsidRDefault="00845AA5" w:rsidP="00EF3662">
      <w:pPr>
        <w:ind w:firstLine="567"/>
        <w:rPr>
          <w:rFonts w:ascii="GHEA Grapalat" w:hAnsi="GHEA Grapalat" w:cs="Sylfaen"/>
          <w:i/>
          <w:sz w:val="20"/>
          <w:lang w:val="es-ES"/>
        </w:rPr>
      </w:pPr>
    </w:p>
    <w:p w14:paraId="603AC62B" w14:textId="75010FF4" w:rsidR="009C3567" w:rsidRPr="00BB1C74" w:rsidRDefault="009C3567" w:rsidP="001C277A">
      <w:pPr>
        <w:rPr>
          <w:rFonts w:ascii="GHEA Grapalat" w:hAnsi="GHEA Grapalat" w:cs="Sylfaen"/>
          <w:b/>
          <w:sz w:val="20"/>
          <w:lang w:val="hy-AM"/>
        </w:rPr>
      </w:pPr>
    </w:p>
    <w:p w14:paraId="32303143" w14:textId="77777777" w:rsidR="009C3567" w:rsidRPr="008419F9" w:rsidRDefault="009C3567" w:rsidP="009C3567">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C23AD04" w14:textId="77777777" w:rsidR="00096865" w:rsidRPr="00E6597C" w:rsidRDefault="00096865" w:rsidP="009C3567">
      <w:pPr>
        <w:jc w:val="center"/>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68151F4C" w14:textId="77777777"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lastRenderedPageBreak/>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4D77CB68" w14:textId="77777777" w:rsidR="00B051BE" w:rsidRPr="00E6597C" w:rsidRDefault="00B051BE" w:rsidP="00EF3662">
      <w:pPr>
        <w:ind w:firstLine="567"/>
        <w:jc w:val="both"/>
        <w:rPr>
          <w:rFonts w:ascii="GHEA Grapalat" w:hAnsi="GHEA Grapalat"/>
          <w:b/>
          <w:sz w:val="20"/>
          <w:lang w:val="af-ZA"/>
        </w:rPr>
      </w:pPr>
    </w:p>
    <w:p w14:paraId="07C345C7" w14:textId="77777777" w:rsidR="00581DC3" w:rsidRPr="00E6597C" w:rsidRDefault="00581DC3" w:rsidP="00EF3662">
      <w:pPr>
        <w:ind w:firstLine="567"/>
        <w:jc w:val="both"/>
        <w:rPr>
          <w:rFonts w:ascii="GHEA Grapalat" w:hAnsi="GHEA Grapalat"/>
          <w:b/>
          <w:sz w:val="20"/>
          <w:lang w:val="af-ZA"/>
        </w:rPr>
      </w:pPr>
    </w:p>
    <w:p w14:paraId="69589378" w14:textId="77777777" w:rsidR="00581DC3" w:rsidRPr="00E6597C" w:rsidRDefault="00581DC3" w:rsidP="00EF3662">
      <w:pPr>
        <w:ind w:firstLine="567"/>
        <w:jc w:val="both"/>
        <w:rPr>
          <w:rFonts w:ascii="GHEA Grapalat" w:hAnsi="GHEA Grapalat"/>
          <w:b/>
          <w:sz w:val="20"/>
          <w:lang w:val="af-ZA"/>
        </w:rPr>
      </w:pPr>
    </w:p>
    <w:p w14:paraId="061E5AEF" w14:textId="77777777" w:rsidR="00581DC3" w:rsidRPr="00E6597C" w:rsidRDefault="00581DC3"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195B249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11573F03" w14:textId="78CB0037" w:rsidR="00B051BE" w:rsidRDefault="000677B2" w:rsidP="000243B3">
      <w:pPr>
        <w:autoSpaceDE w:val="0"/>
        <w:autoSpaceDN w:val="0"/>
        <w:adjustRightInd w:val="0"/>
        <w:ind w:firstLine="567"/>
        <w:jc w:val="both"/>
        <w:rPr>
          <w:rFonts w:ascii="GHEA Grapalat" w:hAnsi="GHEA Grapalat" w:cs="Sylfaen"/>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p>
    <w:p w14:paraId="1ED43A70" w14:textId="77777777" w:rsidR="000243B3" w:rsidRPr="00E6597C" w:rsidRDefault="000243B3" w:rsidP="000243B3">
      <w:pPr>
        <w:autoSpaceDE w:val="0"/>
        <w:autoSpaceDN w:val="0"/>
        <w:adjustRightInd w:val="0"/>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62365896"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2870AB">
        <w:rPr>
          <w:rFonts w:ascii="GHEA Grapalat" w:hAnsi="GHEA Grapalat" w:cs="Sylfaen"/>
          <w:szCs w:val="24"/>
          <w:lang w:val="hy-AM"/>
        </w:rPr>
        <w:t xml:space="preserve">գնանշման հարցման </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0FBFCE61" w:rsidR="00B61894" w:rsidRPr="00E6597C" w:rsidRDefault="00096865" w:rsidP="000243B3">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B1C74">
        <w:rPr>
          <w:rFonts w:ascii="GHEA Grapalat" w:hAnsi="GHEA Grapalat" w:cs="Sylfaen"/>
          <w:szCs w:val="24"/>
          <w:lang w:val="hy-AM"/>
        </w:rPr>
        <w:t>Ընթ</w:t>
      </w:r>
      <w:r w:rsidR="000243B3" w:rsidRPr="0081536F">
        <w:rPr>
          <w:rFonts w:ascii="GHEA Grapalat" w:hAnsi="GHEA Grapalat" w:cs="Sylfaen"/>
          <w:szCs w:val="24"/>
          <w:lang w:val="hy-AM"/>
        </w:rPr>
        <w:t xml:space="preserve">ացակարգի հայտերն անհրաժեշտ է ներկայացնել </w:t>
      </w:r>
      <w:r w:rsidR="000243B3" w:rsidRPr="0081536F">
        <w:rPr>
          <w:rFonts w:ascii="GHEA Grapalat" w:hAnsi="GHEA Grapalat" w:cs="Sylfaen"/>
        </w:rPr>
        <w:t>հանձնաժողովին</w:t>
      </w:r>
      <w:r w:rsidR="000243B3" w:rsidRPr="0081536F">
        <w:rPr>
          <w:rFonts w:ascii="GHEA Grapalat" w:hAnsi="GHEA Grapalat" w:cs="Sylfaen"/>
          <w:szCs w:val="24"/>
          <w:lang w:val="hy-AM"/>
        </w:rPr>
        <w:t xml:space="preserve"> ոչ ուշ, քան </w:t>
      </w:r>
      <w:r w:rsidR="000243B3">
        <w:rPr>
          <w:rFonts w:ascii="GHEA Grapalat" w:hAnsi="GHEA Grapalat" w:cs="Sylfaen"/>
          <w:szCs w:val="24"/>
          <w:lang w:val="hy-AM"/>
        </w:rPr>
        <w:t>2025թ</w:t>
      </w:r>
      <w:r w:rsidR="000243B3">
        <w:rPr>
          <w:rFonts w:ascii="Cambria Math" w:hAnsi="Cambria Math" w:cs="Sylfaen"/>
          <w:szCs w:val="24"/>
          <w:lang w:val="hy-AM"/>
        </w:rPr>
        <w:t>․</w:t>
      </w:r>
      <w:r w:rsidR="000243B3" w:rsidRPr="00D171C9">
        <w:rPr>
          <w:rFonts w:ascii="GHEA Grapalat" w:hAnsi="GHEA Grapalat" w:cs="Sylfaen"/>
          <w:szCs w:val="24"/>
          <w:lang w:val="hy-AM"/>
        </w:rPr>
        <w:t xml:space="preserve"> </w:t>
      </w:r>
      <w:r w:rsidR="00D171C9" w:rsidRPr="00D171C9">
        <w:rPr>
          <w:rFonts w:ascii="GHEA Grapalat" w:hAnsi="GHEA Grapalat" w:cs="Sylfaen"/>
          <w:szCs w:val="24"/>
          <w:lang w:val="hy-AM"/>
        </w:rPr>
        <w:t>հոկտեմբերի 23</w:t>
      </w:r>
      <w:r w:rsidR="000243B3" w:rsidRPr="00D171C9">
        <w:rPr>
          <w:rFonts w:ascii="GHEA Grapalat" w:hAnsi="GHEA Grapalat" w:cs="Sylfaen"/>
          <w:szCs w:val="24"/>
          <w:lang w:val="hy-AM"/>
        </w:rPr>
        <w:t xml:space="preserve">-ը, </w:t>
      </w:r>
      <w:r w:rsidR="000243B3" w:rsidRPr="00505ECD">
        <w:rPr>
          <w:rFonts w:ascii="GHEA Grapalat" w:hAnsi="GHEA Grapalat" w:cs="Sylfaen"/>
          <w:szCs w:val="24"/>
          <w:lang w:val="hy-AM"/>
        </w:rPr>
        <w:t xml:space="preserve">ժամը  </w:t>
      </w:r>
      <w:r w:rsidR="000243B3">
        <w:rPr>
          <w:rFonts w:ascii="GHEA Grapalat" w:hAnsi="GHEA Grapalat" w:cs="Sylfaen"/>
          <w:szCs w:val="24"/>
          <w:lang w:val="hy-AM"/>
        </w:rPr>
        <w:t>1</w:t>
      </w:r>
      <w:r w:rsidR="00D171C9">
        <w:rPr>
          <w:rFonts w:ascii="GHEA Grapalat" w:hAnsi="GHEA Grapalat" w:cs="Sylfaen"/>
          <w:szCs w:val="24"/>
          <w:lang w:val="hy-AM"/>
        </w:rPr>
        <w:t>1։3</w:t>
      </w:r>
      <w:r w:rsidR="000243B3">
        <w:rPr>
          <w:rFonts w:ascii="GHEA Grapalat" w:hAnsi="GHEA Grapalat" w:cs="Sylfaen"/>
          <w:szCs w:val="24"/>
          <w:lang w:val="hy-AM"/>
        </w:rPr>
        <w:t>0</w:t>
      </w:r>
      <w:r w:rsidR="000243B3" w:rsidRPr="00505ECD">
        <w:rPr>
          <w:rFonts w:ascii="GHEA Grapalat" w:hAnsi="GHEA Grapalat" w:cs="Sylfaen"/>
          <w:szCs w:val="24"/>
          <w:lang w:val="hy-AM"/>
        </w:rPr>
        <w:t>-ն, ՀՀ Արմավիրի մարզ, Փարաքար համայնք, Նաիրի փողոց 42 հասցեով:</w:t>
      </w:r>
    </w:p>
    <w:p w14:paraId="5BA91ACF" w14:textId="494328C1"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243B3" w:rsidRPr="000243B3">
        <w:rPr>
          <w:rFonts w:ascii="GHEA Grapalat" w:hAnsi="GHEA Grapalat"/>
          <w:lang w:val="hy-AM"/>
        </w:rPr>
        <w:t>Ն</w:t>
      </w:r>
      <w:r w:rsidR="000243B3" w:rsidRPr="000243B3">
        <w:rPr>
          <w:rFonts w:ascii="Cambria Math" w:hAnsi="Cambria Math" w:cs="Cambria Math"/>
          <w:lang w:val="hy-AM"/>
        </w:rPr>
        <w:t>․</w:t>
      </w:r>
      <w:r w:rsidR="000243B3" w:rsidRPr="000243B3">
        <w:rPr>
          <w:rFonts w:ascii="GHEA Grapalat" w:hAnsi="GHEA Grapalat"/>
          <w:lang w:val="hy-AM"/>
        </w:rPr>
        <w:t xml:space="preserve"> </w:t>
      </w:r>
      <w:r w:rsidR="000243B3" w:rsidRPr="000243B3">
        <w:rPr>
          <w:rFonts w:ascii="GHEA Grapalat" w:hAnsi="GHEA Grapalat" w:cs="GHEA Grapalat"/>
          <w:lang w:val="hy-AM"/>
        </w:rPr>
        <w:t>Տիգրանյանը</w:t>
      </w:r>
      <w:r w:rsidRPr="000243B3">
        <w:rPr>
          <w:rFonts w:ascii="GHEA Grapalat" w:hAnsi="GHEA Grapalat" w:cs="Sylfaen"/>
          <w:lang w:val="hy-AM"/>
        </w:rPr>
        <w:t>։</w:t>
      </w:r>
      <w:r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lastRenderedPageBreak/>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509C500E"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4"/>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17B805ED" w:rsidR="006C3115" w:rsidRPr="00E6597C" w:rsidRDefault="00E326DD"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հայտի ապահովում կանխիկ փողի կամ բանկային երաշխիքի </w:t>
      </w:r>
      <w:r w:rsidR="00C03728" w:rsidRPr="00807F3D">
        <w:rPr>
          <w:rFonts w:ascii="GHEA Grapalat" w:hAnsi="GHEA Grapalat" w:cs="Sylfaen"/>
          <w:sz w:val="20"/>
          <w:lang w:val="hy-AM"/>
        </w:rPr>
        <w:t>ձևով</w:t>
      </w:r>
      <w:r w:rsidR="00F53525" w:rsidRPr="00807F3D">
        <w:rPr>
          <w:rFonts w:ascii="GHEA Grapalat" w:hAnsi="GHEA Grapalat" w:cs="Sylfaen"/>
          <w:sz w:val="20"/>
          <w:lang w:val="hy-AM"/>
        </w:rPr>
        <w:t>:</w:t>
      </w:r>
    </w:p>
    <w:p w14:paraId="512DE4E3" w14:textId="77777777" w:rsidR="00C530A8"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p>
    <w:p w14:paraId="1A19432A" w14:textId="5F9AD01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lastRenderedPageBreak/>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a3"/>
        <w:spacing w:line="240" w:lineRule="auto"/>
        <w:ind w:firstLine="567"/>
        <w:rPr>
          <w:rFonts w:ascii="GHEA Grapalat" w:hAnsi="GHEA Grapalat"/>
          <w:b/>
          <w:lang w:val="af-ZA"/>
        </w:rPr>
      </w:pP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39872019" w14:textId="77777777" w:rsidR="00096865" w:rsidRPr="00E6597C" w:rsidRDefault="000D701E" w:rsidP="00EF3662">
      <w:pPr>
        <w:ind w:firstLine="567"/>
        <w:jc w:val="center"/>
        <w:rPr>
          <w:rFonts w:ascii="GHEA Grapalat" w:hAnsi="GHEA Grapalat"/>
          <w:b/>
          <w:sz w:val="20"/>
          <w:lang w:val="af-ZA"/>
        </w:rPr>
      </w:pPr>
      <w:r w:rsidRPr="00E6597C">
        <w:rPr>
          <w:rFonts w:ascii="GHEA Grapalat" w:hAnsi="GHEA Grapalat"/>
          <w:b/>
          <w:sz w:val="20"/>
          <w:lang w:val="af-ZA"/>
        </w:rPr>
        <w:t>7</w:t>
      </w:r>
      <w:r w:rsidR="00955A1E" w:rsidRPr="00E6597C">
        <w:rPr>
          <w:rFonts w:ascii="GHEA Grapalat" w:hAnsi="GHEA Grapalat"/>
          <w:b/>
          <w:sz w:val="20"/>
          <w:lang w:val="af-ZA"/>
        </w:rPr>
        <w:t xml:space="preserve">. </w:t>
      </w:r>
      <w:r w:rsidR="00955A1E" w:rsidRPr="00E6597C">
        <w:rPr>
          <w:rFonts w:ascii="GHEA Grapalat" w:hAnsi="GHEA Grapalat" w:cs="Sylfaen"/>
          <w:b/>
          <w:sz w:val="20"/>
          <w:lang w:val="es-ES"/>
        </w:rPr>
        <w:t>ՀԱՅՏԻ</w:t>
      </w:r>
      <w:r w:rsidR="00955A1E" w:rsidRPr="00E6597C">
        <w:rPr>
          <w:rFonts w:ascii="GHEA Grapalat" w:hAnsi="GHEA Grapalat" w:cs="Times Armenian"/>
          <w:b/>
          <w:sz w:val="20"/>
          <w:lang w:val="af-ZA"/>
        </w:rPr>
        <w:t xml:space="preserve"> </w:t>
      </w:r>
      <w:r w:rsidR="00955A1E" w:rsidRPr="00E6597C">
        <w:rPr>
          <w:rFonts w:ascii="GHEA Grapalat" w:hAnsi="GHEA Grapalat" w:cs="Sylfaen"/>
          <w:b/>
          <w:sz w:val="20"/>
          <w:lang w:val="es-ES"/>
        </w:rPr>
        <w:t>ԱՊԱՀՈՎՈՒՄԸ</w:t>
      </w:r>
      <w:r w:rsidR="00955A1E" w:rsidRPr="00E6597C">
        <w:rPr>
          <w:rFonts w:ascii="GHEA Grapalat" w:hAnsi="GHEA Grapalat" w:cs="Times Armenian"/>
          <w:b/>
          <w:color w:val="FFFFFF"/>
          <w:sz w:val="20"/>
          <w:lang w:val="af-ZA"/>
        </w:rPr>
        <w:t xml:space="preserve"> </w:t>
      </w:r>
    </w:p>
    <w:p w14:paraId="0FE743DD" w14:textId="77777777" w:rsidR="00096865" w:rsidRPr="00E6597C" w:rsidRDefault="00096865" w:rsidP="00EF3662">
      <w:pPr>
        <w:ind w:firstLine="567"/>
        <w:jc w:val="both"/>
        <w:rPr>
          <w:rFonts w:ascii="GHEA Grapalat" w:hAnsi="GHEA Grapalat"/>
          <w:b/>
          <w:sz w:val="20"/>
          <w:lang w:val="af-ZA"/>
        </w:rPr>
      </w:pPr>
    </w:p>
    <w:p w14:paraId="36233487" w14:textId="77777777" w:rsidR="007A3EE6" w:rsidRPr="00E6597C" w:rsidRDefault="00283198" w:rsidP="00EF3662">
      <w:pPr>
        <w:ind w:firstLine="567"/>
        <w:jc w:val="both"/>
        <w:rPr>
          <w:rFonts w:ascii="GHEA Grapalat" w:hAnsi="GHEA Grapalat"/>
          <w:sz w:val="20"/>
          <w:szCs w:val="20"/>
          <w:lang w:val="af-ZA"/>
        </w:rPr>
      </w:pPr>
      <w:r w:rsidRPr="00E6597C">
        <w:rPr>
          <w:rFonts w:ascii="GHEA Grapalat" w:hAnsi="GHEA Grapalat"/>
          <w:sz w:val="20"/>
          <w:lang w:val="af-ZA"/>
        </w:rPr>
        <w:t>7</w:t>
      </w:r>
      <w:r w:rsidR="00096865" w:rsidRPr="00E6597C">
        <w:rPr>
          <w:rFonts w:ascii="GHEA Grapalat" w:hAnsi="GHEA Grapalat"/>
          <w:sz w:val="20"/>
          <w:lang w:val="af-ZA"/>
        </w:rPr>
        <w:t xml:space="preserve">.1 </w:t>
      </w:r>
      <w:r w:rsidR="00096865" w:rsidRPr="00E6597C">
        <w:rPr>
          <w:rFonts w:ascii="GHEA Grapalat" w:hAnsi="GHEA Grapalat" w:cs="Sylfaen"/>
          <w:sz w:val="20"/>
          <w:lang w:val="ru-RU"/>
        </w:rPr>
        <w:t>Մասնակիցը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հայտով</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սույն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հրավերով</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սահմանված</w:t>
      </w:r>
      <w:r w:rsidR="00096865" w:rsidRPr="00E6597C">
        <w:rPr>
          <w:rFonts w:ascii="GHEA Grapalat" w:hAnsi="GHEA Grapalat" w:cs="Sylfaen"/>
          <w:sz w:val="20"/>
          <w:lang w:val="af-ZA"/>
        </w:rPr>
        <w:t xml:space="preserve"> </w:t>
      </w:r>
      <w:r w:rsidR="00712311" w:rsidRPr="00E6597C">
        <w:rPr>
          <w:rFonts w:ascii="GHEA Grapalat" w:hAnsi="GHEA Grapalat" w:cs="Sylfaen"/>
          <w:sz w:val="20"/>
          <w:lang w:val="af-ZA"/>
        </w:rPr>
        <w:t xml:space="preserve">կարգով </w:t>
      </w:r>
      <w:r w:rsidR="00903898" w:rsidRPr="00E6597C">
        <w:rPr>
          <w:rFonts w:ascii="GHEA Grapalat" w:hAnsi="GHEA Grapalat" w:cs="Sylfaen"/>
          <w:bCs/>
          <w:sz w:val="20"/>
          <w:szCs w:val="20"/>
        </w:rPr>
        <w:t>ներկայացնում</w:t>
      </w:r>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է</w:t>
      </w:r>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հայտի</w:t>
      </w:r>
      <w:r w:rsidR="00903898" w:rsidRPr="00E6597C">
        <w:rPr>
          <w:rFonts w:ascii="GHEA Grapalat" w:hAnsi="GHEA Grapalat" w:cs="Sylfaen"/>
          <w:bCs/>
          <w:sz w:val="20"/>
          <w:szCs w:val="20"/>
          <w:lang w:val="af-ZA"/>
        </w:rPr>
        <w:t xml:space="preserve"> </w:t>
      </w:r>
      <w:r w:rsidR="00903898" w:rsidRPr="00E6597C">
        <w:rPr>
          <w:rFonts w:ascii="GHEA Grapalat" w:hAnsi="GHEA Grapalat" w:cs="Sylfaen"/>
          <w:bCs/>
          <w:sz w:val="20"/>
          <w:szCs w:val="20"/>
        </w:rPr>
        <w:t>ապահովում</w:t>
      </w:r>
      <w:r w:rsidR="00AE3822" w:rsidRPr="00E6597C">
        <w:rPr>
          <w:rFonts w:ascii="GHEA Grapalat" w:hAnsi="GHEA Grapalat" w:cs="Sylfaen"/>
          <w:bCs/>
          <w:sz w:val="20"/>
          <w:szCs w:val="20"/>
          <w:lang w:val="af-ZA"/>
        </w:rPr>
        <w:t>:</w:t>
      </w:r>
      <w:r w:rsidR="00903898" w:rsidRPr="00E6597C">
        <w:rPr>
          <w:rFonts w:ascii="GHEA Grapalat" w:hAnsi="GHEA Grapalat"/>
          <w:sz w:val="20"/>
          <w:szCs w:val="20"/>
          <w:lang w:val="af-ZA"/>
        </w:rPr>
        <w:t xml:space="preserve"> </w:t>
      </w:r>
    </w:p>
    <w:p w14:paraId="7FA2DE34" w14:textId="77777777" w:rsidR="00903898" w:rsidRPr="00E6597C" w:rsidRDefault="00771C0F" w:rsidP="00EF3662">
      <w:pPr>
        <w:ind w:firstLine="567"/>
        <w:jc w:val="both"/>
        <w:rPr>
          <w:rFonts w:ascii="GHEA Grapalat" w:hAnsi="GHEA Grapalat" w:cs="Sylfaen"/>
          <w:sz w:val="20"/>
          <w:szCs w:val="20"/>
          <w:lang w:val="af-ZA"/>
        </w:rPr>
      </w:pPr>
      <w:r w:rsidRPr="00E6597C">
        <w:rPr>
          <w:rFonts w:ascii="GHEA Grapalat" w:hAnsi="GHEA Grapalat" w:cs="Sylfaen"/>
          <w:sz w:val="20"/>
          <w:szCs w:val="20"/>
        </w:rPr>
        <w:t>Հ</w:t>
      </w:r>
      <w:r w:rsidR="00903898" w:rsidRPr="00E6597C">
        <w:rPr>
          <w:rFonts w:ascii="GHEA Grapalat" w:hAnsi="GHEA Grapalat" w:cs="Sylfaen"/>
          <w:sz w:val="20"/>
          <w:szCs w:val="20"/>
        </w:rPr>
        <w:t>այտի</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ապահովումը</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ներկայացվում</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է</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բանկային</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երաշխիքի</w:t>
      </w:r>
      <w:r w:rsidR="00903898" w:rsidRPr="00E6597C">
        <w:rPr>
          <w:rFonts w:ascii="GHEA Grapalat" w:hAnsi="GHEA Grapalat" w:cs="Sylfaen"/>
          <w:sz w:val="20"/>
          <w:szCs w:val="20"/>
          <w:lang w:val="af-ZA"/>
        </w:rPr>
        <w:t xml:space="preserve"> </w:t>
      </w:r>
      <w:r w:rsidR="00406C77" w:rsidRPr="00E6597C">
        <w:rPr>
          <w:rFonts w:ascii="GHEA Grapalat" w:hAnsi="GHEA Grapalat" w:cs="Sylfaen"/>
          <w:sz w:val="20"/>
          <w:szCs w:val="20"/>
          <w:lang w:val="af-ZA"/>
        </w:rPr>
        <w:t xml:space="preserve">(հավելված 3) </w:t>
      </w:r>
      <w:r w:rsidR="00903898" w:rsidRPr="00E6597C">
        <w:rPr>
          <w:rFonts w:ascii="GHEA Grapalat" w:hAnsi="GHEA Grapalat" w:cs="Sylfaen"/>
          <w:sz w:val="20"/>
          <w:szCs w:val="20"/>
        </w:rPr>
        <w:t>կամ</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կանխիկ</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փողի</w:t>
      </w:r>
      <w:r w:rsidR="00903898" w:rsidRPr="00E6597C">
        <w:rPr>
          <w:rFonts w:ascii="GHEA Grapalat" w:hAnsi="GHEA Grapalat" w:cs="Sylfaen"/>
          <w:sz w:val="20"/>
          <w:szCs w:val="20"/>
          <w:lang w:val="af-ZA"/>
        </w:rPr>
        <w:t xml:space="preserve"> </w:t>
      </w:r>
      <w:r w:rsidR="00903898" w:rsidRPr="00E6597C">
        <w:rPr>
          <w:rFonts w:ascii="GHEA Grapalat" w:hAnsi="GHEA Grapalat" w:cs="Sylfaen"/>
          <w:sz w:val="20"/>
          <w:szCs w:val="20"/>
        </w:rPr>
        <w:t>ձևով</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որի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չափը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հավասար</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6F3F15">
        <w:rPr>
          <w:rFonts w:ascii="GHEA Grapalat" w:hAnsi="GHEA Grapalat" w:cs="Sylfaen"/>
          <w:sz w:val="20"/>
          <w:szCs w:val="20"/>
          <w:lang w:val="hy-AM"/>
        </w:rPr>
        <w:t>գնման գնի</w:t>
      </w:r>
      <w:r w:rsidR="006F3F15" w:rsidRPr="00015CC3" w:rsidDel="006F3F15">
        <w:rPr>
          <w:rFonts w:ascii="GHEA Grapalat" w:hAnsi="GHEA Grapalat" w:cs="Sylfaen"/>
          <w:sz w:val="20"/>
          <w:szCs w:val="20"/>
          <w:lang w:val="af-ZA"/>
        </w:rPr>
        <w:t xml:space="preserve"> </w:t>
      </w:r>
      <w:r w:rsidR="00AE3822" w:rsidRPr="00E6597C">
        <w:rPr>
          <w:rFonts w:ascii="GHEA Grapalat" w:hAnsi="GHEA Grapalat" w:cs="Sylfaen"/>
          <w:sz w:val="20"/>
          <w:szCs w:val="20"/>
        </w:rPr>
        <w:t>հինգ</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տոկոսին</w:t>
      </w:r>
      <w:r w:rsidR="00903898" w:rsidRPr="00E6597C">
        <w:rPr>
          <w:rFonts w:ascii="GHEA Grapalat" w:hAnsi="GHEA Grapalat" w:cs="Sylfaen"/>
          <w:sz w:val="20"/>
          <w:szCs w:val="20"/>
          <w:lang w:val="af-ZA"/>
        </w:rPr>
        <w:t>:</w:t>
      </w:r>
      <w:r w:rsidR="006F3F15" w:rsidRPr="00015CC3">
        <w:rPr>
          <w:rFonts w:ascii="GHEA Grapalat" w:hAnsi="GHEA Grapalat" w:cs="Sylfaen"/>
          <w:bCs/>
          <w:sz w:val="20"/>
          <w:szCs w:val="20"/>
          <w:lang w:val="af-ZA"/>
        </w:rPr>
        <w:t xml:space="preserve"> </w:t>
      </w:r>
      <w:r w:rsidR="006F3F15">
        <w:rPr>
          <w:rFonts w:ascii="GHEA Grapalat" w:hAnsi="GHEA Grapalat" w:cs="Sylfaen"/>
          <w:bCs/>
          <w:sz w:val="20"/>
          <w:szCs w:val="20"/>
        </w:rPr>
        <w:t>Եթե</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մասնակցի</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գնային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առաջարկը</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գերազանցում</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գնման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գինը</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ապա</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հայտի</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ապահովման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չափը</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հավասար</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է</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գնային</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առաջարկի</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հինգ</w:t>
      </w:r>
      <w:r w:rsidR="006F3F15">
        <w:rPr>
          <w:rFonts w:ascii="GHEA Grapalat" w:hAnsi="GHEA Grapalat" w:cs="Sylfaen"/>
          <w:bCs/>
          <w:sz w:val="20"/>
          <w:szCs w:val="20"/>
          <w:lang w:val="af-ZA"/>
        </w:rPr>
        <w:t xml:space="preserve"> </w:t>
      </w:r>
      <w:r w:rsidR="006F3F15">
        <w:rPr>
          <w:rFonts w:ascii="GHEA Grapalat" w:hAnsi="GHEA Grapalat" w:cs="Sylfaen"/>
          <w:bCs/>
          <w:sz w:val="20"/>
          <w:szCs w:val="20"/>
        </w:rPr>
        <w:t>տոկոսին</w:t>
      </w:r>
      <w:r w:rsidR="006F3F15" w:rsidRPr="005E1F72">
        <w:rPr>
          <w:rFonts w:ascii="GHEA Grapalat" w:hAnsi="GHEA Grapalat" w:cs="Sylfaen"/>
          <w:sz w:val="20"/>
          <w:szCs w:val="20"/>
          <w:lang w:val="af-ZA"/>
        </w:rPr>
        <w:t xml:space="preserve">: </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Ընդ</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որում</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եթե</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մասնակիցը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հայտի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ապահովումը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ներկայացրել</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սույն</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կետով</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սահմանված</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չափից</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ավել</w:t>
      </w:r>
      <w:r w:rsidR="00A22EB5" w:rsidRPr="00E6597C">
        <w:rPr>
          <w:rFonts w:ascii="GHEA Grapalat" w:hAnsi="GHEA Grapalat" w:cs="Sylfaen"/>
          <w:sz w:val="20"/>
          <w:szCs w:val="20"/>
        </w:rPr>
        <w:t>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ապա</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հայտը</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համարվում</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է</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հրավերի</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պահանջներին</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բավարարող</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և</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ենթակա</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չէ</w:t>
      </w:r>
      <w:r w:rsidR="00AE3822" w:rsidRPr="00E6597C">
        <w:rPr>
          <w:rFonts w:ascii="GHEA Grapalat" w:hAnsi="GHEA Grapalat" w:cs="Sylfaen"/>
          <w:sz w:val="20"/>
          <w:szCs w:val="20"/>
          <w:lang w:val="af-ZA"/>
        </w:rPr>
        <w:t xml:space="preserve"> </w:t>
      </w:r>
      <w:r w:rsidR="00AE3822" w:rsidRPr="00E6597C">
        <w:rPr>
          <w:rFonts w:ascii="GHEA Grapalat" w:hAnsi="GHEA Grapalat" w:cs="Sylfaen"/>
          <w:sz w:val="20"/>
          <w:szCs w:val="20"/>
        </w:rPr>
        <w:t>մերժման</w:t>
      </w:r>
      <w:r w:rsidR="00AE3822" w:rsidRPr="00E6597C">
        <w:rPr>
          <w:rFonts w:ascii="GHEA Grapalat" w:hAnsi="GHEA Grapalat" w:cs="Sylfaen"/>
          <w:sz w:val="20"/>
          <w:szCs w:val="20"/>
          <w:lang w:val="af-ZA"/>
        </w:rPr>
        <w:t>:</w:t>
      </w:r>
    </w:p>
    <w:p w14:paraId="263375D1" w14:textId="362EE9CC" w:rsidR="006F3F15" w:rsidRDefault="001578D4" w:rsidP="00265A5A">
      <w:pPr>
        <w:ind w:firstLine="567"/>
        <w:jc w:val="both"/>
        <w:rPr>
          <w:rFonts w:ascii="GHEA Grapalat" w:hAnsi="GHEA Grapalat"/>
          <w:sz w:val="20"/>
          <w:szCs w:val="20"/>
          <w:lang w:val="af-ZA"/>
        </w:rPr>
      </w:pPr>
      <w:r w:rsidRPr="00E6597C">
        <w:rPr>
          <w:rFonts w:ascii="GHEA Grapalat" w:hAnsi="GHEA Grapalat"/>
          <w:sz w:val="20"/>
          <w:szCs w:val="20"/>
        </w:rPr>
        <w:t>Կանխիկ</w:t>
      </w:r>
      <w:r w:rsidRPr="00E6597C">
        <w:rPr>
          <w:rFonts w:ascii="GHEA Grapalat" w:hAnsi="GHEA Grapalat"/>
          <w:sz w:val="20"/>
          <w:szCs w:val="20"/>
          <w:lang w:val="af-ZA"/>
        </w:rPr>
        <w:t xml:space="preserve"> </w:t>
      </w:r>
      <w:r w:rsidRPr="00E6597C">
        <w:rPr>
          <w:rFonts w:ascii="GHEA Grapalat" w:hAnsi="GHEA Grapalat"/>
          <w:sz w:val="20"/>
          <w:szCs w:val="20"/>
        </w:rPr>
        <w:t>փողի</w:t>
      </w:r>
      <w:r w:rsidRPr="00E6597C">
        <w:rPr>
          <w:rFonts w:ascii="GHEA Grapalat" w:hAnsi="GHEA Grapalat"/>
          <w:sz w:val="20"/>
          <w:szCs w:val="20"/>
          <w:lang w:val="af-ZA"/>
        </w:rPr>
        <w:t xml:space="preserve"> </w:t>
      </w:r>
      <w:r w:rsidRPr="00E6597C">
        <w:rPr>
          <w:rFonts w:ascii="GHEA Grapalat" w:hAnsi="GHEA Grapalat"/>
          <w:sz w:val="20"/>
          <w:szCs w:val="20"/>
        </w:rPr>
        <w:t>ձևով</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ապահովումը</w:t>
      </w:r>
      <w:r w:rsidRPr="00E6597C">
        <w:rPr>
          <w:rFonts w:ascii="GHEA Grapalat" w:hAnsi="GHEA Grapalat"/>
          <w:sz w:val="20"/>
          <w:szCs w:val="20"/>
          <w:lang w:val="af-ZA"/>
        </w:rPr>
        <w:t xml:space="preserve"> </w:t>
      </w:r>
      <w:r w:rsidR="00712311" w:rsidRPr="00E6597C">
        <w:rPr>
          <w:rFonts w:ascii="GHEA Grapalat" w:hAnsi="GHEA Grapalat"/>
          <w:sz w:val="20"/>
          <w:szCs w:val="20"/>
        </w:rPr>
        <w:t>պետք</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փոխանցվի</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Կենտրոնական</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գանձապետարանում</w:t>
      </w:r>
      <w:r w:rsidR="00712311" w:rsidRPr="00E6597C">
        <w:rPr>
          <w:rFonts w:ascii="GHEA Grapalat" w:hAnsi="GHEA Grapalat"/>
          <w:sz w:val="20"/>
          <w:szCs w:val="20"/>
          <w:lang w:val="af-ZA"/>
        </w:rPr>
        <w:t xml:space="preserve"> </w:t>
      </w:r>
      <w:r w:rsidRPr="00E6597C">
        <w:rPr>
          <w:rFonts w:ascii="GHEA Grapalat" w:hAnsi="GHEA Grapalat"/>
          <w:sz w:val="20"/>
          <w:szCs w:val="20"/>
        </w:rPr>
        <w:t>լիազորված</w:t>
      </w:r>
      <w:r w:rsidRPr="00E6597C">
        <w:rPr>
          <w:rFonts w:ascii="GHEA Grapalat" w:hAnsi="GHEA Grapalat"/>
          <w:sz w:val="20"/>
          <w:szCs w:val="20"/>
          <w:lang w:val="af-ZA"/>
        </w:rPr>
        <w:t xml:space="preserve"> </w:t>
      </w:r>
      <w:r w:rsidRPr="00E6597C">
        <w:rPr>
          <w:rFonts w:ascii="GHEA Grapalat" w:hAnsi="GHEA Grapalat"/>
          <w:sz w:val="20"/>
          <w:szCs w:val="20"/>
        </w:rPr>
        <w:t>մարմնի</w:t>
      </w:r>
      <w:r w:rsidRPr="00E6597C">
        <w:rPr>
          <w:rFonts w:ascii="GHEA Grapalat" w:hAnsi="GHEA Grapalat"/>
          <w:sz w:val="20"/>
          <w:szCs w:val="20"/>
          <w:lang w:val="af-ZA"/>
        </w:rPr>
        <w:t xml:space="preserve"> </w:t>
      </w:r>
      <w:r w:rsidRPr="00E6597C">
        <w:rPr>
          <w:rFonts w:ascii="GHEA Grapalat" w:hAnsi="GHEA Grapalat"/>
          <w:sz w:val="20"/>
          <w:szCs w:val="20"/>
        </w:rPr>
        <w:t>անվամբ</w:t>
      </w:r>
      <w:r w:rsidRPr="00E6597C">
        <w:rPr>
          <w:rFonts w:ascii="GHEA Grapalat" w:hAnsi="GHEA Grapalat"/>
          <w:sz w:val="20"/>
          <w:szCs w:val="20"/>
          <w:lang w:val="af-ZA"/>
        </w:rPr>
        <w:t xml:space="preserve"> </w:t>
      </w:r>
      <w:r w:rsidRPr="00E6597C">
        <w:rPr>
          <w:rFonts w:ascii="GHEA Grapalat" w:hAnsi="GHEA Grapalat"/>
          <w:sz w:val="20"/>
          <w:szCs w:val="20"/>
        </w:rPr>
        <w:t>բացված</w:t>
      </w:r>
      <w:r w:rsidRPr="00E6597C">
        <w:rPr>
          <w:rFonts w:ascii="GHEA Grapalat" w:hAnsi="GHEA Grapalat"/>
          <w:sz w:val="20"/>
          <w:szCs w:val="20"/>
          <w:lang w:val="af-ZA"/>
        </w:rPr>
        <w:t xml:space="preserve"> </w:t>
      </w:r>
      <w:r w:rsidR="003F1EEA" w:rsidRPr="00E6597C">
        <w:rPr>
          <w:rFonts w:ascii="GHEA Grapalat" w:hAnsi="GHEA Grapalat"/>
          <w:lang w:val="af-ZA"/>
        </w:rPr>
        <w:t>«</w:t>
      </w:r>
      <w:r w:rsidR="003B0D6E" w:rsidRPr="00E6597C">
        <w:rPr>
          <w:rFonts w:ascii="GHEA Grapalat" w:hAnsi="GHEA Grapalat"/>
          <w:sz w:val="20"/>
          <w:szCs w:val="20"/>
          <w:lang w:val="af-ZA"/>
        </w:rPr>
        <w:t>900008000466</w:t>
      </w:r>
      <w:r w:rsidR="003F1EEA" w:rsidRPr="00E6597C">
        <w:rPr>
          <w:rFonts w:ascii="GHEA Grapalat" w:hAnsi="GHEA Grapalat"/>
          <w:lang w:val="af-ZA"/>
        </w:rPr>
        <w:t>»</w:t>
      </w:r>
      <w:r w:rsidR="00F20DA5" w:rsidRPr="00E6597C">
        <w:rPr>
          <w:rFonts w:ascii="GHEA Grapalat" w:hAnsi="GHEA Grapalat"/>
          <w:sz w:val="20"/>
          <w:szCs w:val="20"/>
          <w:lang w:val="af-ZA"/>
        </w:rPr>
        <w:t xml:space="preserve"> </w:t>
      </w:r>
      <w:r w:rsidRPr="00E6597C">
        <w:rPr>
          <w:rFonts w:ascii="GHEA Grapalat" w:hAnsi="GHEA Grapalat"/>
          <w:sz w:val="20"/>
          <w:szCs w:val="20"/>
        </w:rPr>
        <w:t>գանձապետական</w:t>
      </w:r>
      <w:r w:rsidRPr="00E6597C">
        <w:rPr>
          <w:rFonts w:ascii="GHEA Grapalat" w:hAnsi="GHEA Grapalat"/>
          <w:sz w:val="20"/>
          <w:szCs w:val="20"/>
          <w:lang w:val="af-ZA"/>
        </w:rPr>
        <w:t xml:space="preserve"> </w:t>
      </w:r>
      <w:r w:rsidRPr="00E6597C">
        <w:rPr>
          <w:rFonts w:ascii="GHEA Grapalat" w:hAnsi="GHEA Grapalat"/>
          <w:sz w:val="20"/>
          <w:szCs w:val="20"/>
        </w:rPr>
        <w:t>հաշվ</w:t>
      </w:r>
      <w:r w:rsidR="00712311" w:rsidRPr="00E6597C">
        <w:rPr>
          <w:rFonts w:ascii="GHEA Grapalat" w:hAnsi="GHEA Grapalat"/>
          <w:sz w:val="20"/>
          <w:szCs w:val="20"/>
        </w:rPr>
        <w:t>ին</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որը</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ենթակա</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է</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վերադարձման</w:t>
      </w:r>
      <w:r w:rsidR="00712311" w:rsidRPr="00E6597C">
        <w:rPr>
          <w:rFonts w:ascii="GHEA Grapalat" w:hAnsi="GHEA Grapalat"/>
          <w:sz w:val="20"/>
          <w:szCs w:val="20"/>
          <w:lang w:val="af-ZA"/>
        </w:rPr>
        <w:t xml:space="preserve"> </w:t>
      </w:r>
      <w:r w:rsidR="002032CE" w:rsidRPr="00E6597C">
        <w:rPr>
          <w:rFonts w:ascii="GHEA Grapalat" w:hAnsi="GHEA Grapalat"/>
          <w:sz w:val="20"/>
          <w:szCs w:val="20"/>
        </w:rPr>
        <w:t>այն</w:t>
      </w:r>
      <w:r w:rsidR="002032CE" w:rsidRPr="00E6597C">
        <w:rPr>
          <w:rFonts w:ascii="GHEA Grapalat" w:hAnsi="GHEA Grapalat"/>
          <w:sz w:val="20"/>
          <w:szCs w:val="20"/>
          <w:lang w:val="af-ZA"/>
        </w:rPr>
        <w:t xml:space="preserve"> </w:t>
      </w:r>
      <w:r w:rsidR="002032CE" w:rsidRPr="00E6597C">
        <w:rPr>
          <w:rFonts w:ascii="GHEA Grapalat" w:hAnsi="GHEA Grapalat"/>
          <w:sz w:val="20"/>
          <w:szCs w:val="20"/>
        </w:rPr>
        <w:t>ներկայացրած</w:t>
      </w:r>
      <w:r w:rsidR="002032CE" w:rsidRPr="00E6597C">
        <w:rPr>
          <w:rFonts w:ascii="GHEA Grapalat" w:hAnsi="GHEA Grapalat"/>
          <w:sz w:val="20"/>
          <w:szCs w:val="20"/>
          <w:lang w:val="af-ZA"/>
        </w:rPr>
        <w:t xml:space="preserve"> </w:t>
      </w:r>
      <w:r w:rsidR="002032CE" w:rsidRPr="00E6597C">
        <w:rPr>
          <w:rFonts w:ascii="GHEA Grapalat" w:hAnsi="GHEA Grapalat"/>
          <w:sz w:val="20"/>
          <w:szCs w:val="20"/>
        </w:rPr>
        <w:t>մասնակցին</w:t>
      </w:r>
      <w:r w:rsidR="002032CE" w:rsidRPr="00E6597C">
        <w:rPr>
          <w:rFonts w:ascii="GHEA Grapalat" w:hAnsi="GHEA Grapalat"/>
          <w:sz w:val="20"/>
          <w:szCs w:val="20"/>
          <w:lang w:val="af-ZA"/>
        </w:rPr>
        <w:t xml:space="preserve">` </w:t>
      </w:r>
      <w:r w:rsidR="00402941" w:rsidRPr="00E6597C">
        <w:rPr>
          <w:rFonts w:ascii="GHEA Grapalat" w:hAnsi="GHEA Grapalat"/>
          <w:sz w:val="20"/>
          <w:szCs w:val="20"/>
        </w:rPr>
        <w:t>բացառությամբ</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սույն</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հրավերի</w:t>
      </w:r>
      <w:r w:rsidR="00402941" w:rsidRPr="00E6597C">
        <w:rPr>
          <w:rFonts w:ascii="GHEA Grapalat" w:hAnsi="GHEA Grapalat"/>
          <w:sz w:val="20"/>
          <w:szCs w:val="20"/>
          <w:lang w:val="af-ZA"/>
        </w:rPr>
        <w:t xml:space="preserve"> 1-</w:t>
      </w:r>
      <w:r w:rsidR="00402941" w:rsidRPr="00E6597C">
        <w:rPr>
          <w:rFonts w:ascii="GHEA Grapalat" w:hAnsi="GHEA Grapalat"/>
          <w:sz w:val="20"/>
          <w:szCs w:val="20"/>
        </w:rPr>
        <w:t>ին</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մասի</w:t>
      </w:r>
      <w:r w:rsidR="00402941" w:rsidRPr="00E6597C">
        <w:rPr>
          <w:rFonts w:ascii="GHEA Grapalat" w:hAnsi="GHEA Grapalat"/>
          <w:sz w:val="20"/>
          <w:szCs w:val="20"/>
          <w:lang w:val="af-ZA"/>
        </w:rPr>
        <w:t xml:space="preserve"> </w:t>
      </w:r>
      <w:r w:rsidR="000D701E" w:rsidRPr="00E6597C">
        <w:rPr>
          <w:rFonts w:ascii="GHEA Grapalat" w:hAnsi="GHEA Grapalat"/>
          <w:sz w:val="20"/>
          <w:szCs w:val="20"/>
          <w:lang w:val="af-ZA"/>
        </w:rPr>
        <w:t>7</w:t>
      </w:r>
      <w:r w:rsidR="00402941" w:rsidRPr="00E6597C">
        <w:rPr>
          <w:rFonts w:ascii="GHEA Grapalat" w:hAnsi="GHEA Grapalat"/>
          <w:sz w:val="20"/>
          <w:szCs w:val="20"/>
          <w:lang w:val="af-ZA"/>
        </w:rPr>
        <w:t xml:space="preserve">.3 </w:t>
      </w:r>
      <w:r w:rsidR="00402941" w:rsidRPr="00E6597C">
        <w:rPr>
          <w:rFonts w:ascii="GHEA Grapalat" w:hAnsi="GHEA Grapalat"/>
          <w:sz w:val="20"/>
          <w:szCs w:val="20"/>
        </w:rPr>
        <w:t>կետով</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նախատեսված</w:t>
      </w:r>
      <w:r w:rsidR="00402941" w:rsidRPr="00E6597C">
        <w:rPr>
          <w:rFonts w:ascii="GHEA Grapalat" w:hAnsi="GHEA Grapalat"/>
          <w:sz w:val="20"/>
          <w:szCs w:val="20"/>
          <w:lang w:val="af-ZA"/>
        </w:rPr>
        <w:t xml:space="preserve"> </w:t>
      </w:r>
      <w:r w:rsidR="00402941" w:rsidRPr="00E6597C">
        <w:rPr>
          <w:rFonts w:ascii="GHEA Grapalat" w:hAnsi="GHEA Grapalat"/>
          <w:sz w:val="20"/>
          <w:szCs w:val="20"/>
        </w:rPr>
        <w:t>դեպքերի</w:t>
      </w:r>
      <w:r w:rsidR="00712311" w:rsidRPr="00E6597C">
        <w:rPr>
          <w:rFonts w:ascii="GHEA Grapalat" w:hAnsi="GHEA Grapalat"/>
          <w:sz w:val="20"/>
          <w:szCs w:val="20"/>
          <w:lang w:val="af-ZA"/>
        </w:rPr>
        <w:t xml:space="preserve">: </w:t>
      </w:r>
      <w:r w:rsidR="006F3F15" w:rsidRPr="00BA41C0">
        <w:rPr>
          <w:rFonts w:ascii="GHEA Grapalat" w:hAnsi="GHEA Grapalat"/>
          <w:sz w:val="20"/>
          <w:szCs w:val="20"/>
        </w:rPr>
        <w:t>Ընդ</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որում</w:t>
      </w:r>
      <w:r w:rsidR="006F3F15" w:rsidRPr="00BE2650">
        <w:rPr>
          <w:rFonts w:ascii="GHEA Grapalat" w:hAnsi="GHEA Grapalat"/>
          <w:sz w:val="20"/>
          <w:szCs w:val="20"/>
          <w:lang w:val="af-ZA"/>
        </w:rPr>
        <w:t xml:space="preserve"> </w:t>
      </w:r>
      <w:r w:rsidR="006F3F15" w:rsidRPr="00BA41C0">
        <w:rPr>
          <w:rFonts w:ascii="GHEA Grapalat" w:hAnsi="GHEA Grapalat"/>
          <w:sz w:val="20"/>
          <w:szCs w:val="20"/>
        </w:rPr>
        <w:t>հայտի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ապահովումը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վերադարձվում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պայմանագիրը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կնքվելու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հաջորդող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հինգ</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աշխատանքային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Գնման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ընթացակարգը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չկայացած</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հայտարարվելու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դեպքում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ապահովումը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վերադարձվում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անգործության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ժամկետն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ավարտվելուն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հաջորդող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հինգ</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աշխատանքային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եթե</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գնման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ընթացակարգի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արդյունքները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բողոքարկված</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չեն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Բողոքի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առկայության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դեպքում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ապահովումը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վերադարձվում</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է</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գնման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ընթացակարգը</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չկայացած</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հայտարարելու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մասին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գնահատող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հանձնաժողովի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որոշումն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անփոփոխ</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թողնելու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մասին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դատարանի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եզրափակիչ</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դատական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ակտն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օրինական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ուժի</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մեջ</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մտնելու</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հաջորդող</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հինգ</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աշխատանքային</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օրվա</w:t>
      </w:r>
      <w:r w:rsidR="006F3F15" w:rsidRPr="00BA41C0">
        <w:rPr>
          <w:rFonts w:ascii="GHEA Grapalat" w:hAnsi="GHEA Grapalat"/>
          <w:sz w:val="20"/>
          <w:szCs w:val="20"/>
          <w:lang w:val="af-ZA"/>
        </w:rPr>
        <w:t xml:space="preserve"> </w:t>
      </w:r>
      <w:r w:rsidR="006F3F15" w:rsidRPr="00BA41C0">
        <w:rPr>
          <w:rFonts w:ascii="GHEA Grapalat" w:hAnsi="GHEA Grapalat"/>
          <w:sz w:val="20"/>
          <w:szCs w:val="20"/>
        </w:rPr>
        <w:t>ընթացքում</w:t>
      </w:r>
      <w:r w:rsidR="006F3F15" w:rsidRPr="00BA41C0">
        <w:rPr>
          <w:rFonts w:ascii="GHEA Grapalat" w:hAnsi="GHEA Grapalat"/>
          <w:sz w:val="20"/>
          <w:szCs w:val="20"/>
          <w:lang w:val="af-ZA"/>
        </w:rPr>
        <w:t>:</w:t>
      </w:r>
    </w:p>
    <w:p w14:paraId="6EAA97D8" w14:textId="5A4B5D95" w:rsidR="007367D4" w:rsidRDefault="007367D4" w:rsidP="00265A5A">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lastRenderedPageBreak/>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265A5A">
        <w:rPr>
          <w:rFonts w:ascii="GHEA Grapalat" w:hAnsi="GHEA Grapalat"/>
          <w:sz w:val="20"/>
          <w:szCs w:val="20"/>
          <w:lang w:val="af-ZA"/>
        </w:rPr>
        <w:t xml:space="preserve"> </w:t>
      </w:r>
      <w:r w:rsidRPr="00401C4E">
        <w:rPr>
          <w:rFonts w:ascii="GHEA Grapalat" w:hAnsi="GHEA Grapalat"/>
          <w:sz w:val="20"/>
          <w:szCs w:val="20"/>
        </w:rPr>
        <w:t>վերադարձվում</w:t>
      </w:r>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r w:rsidRPr="00401C4E">
        <w:rPr>
          <w:rFonts w:ascii="GHEA Grapalat" w:hAnsi="GHEA Grapalat"/>
          <w:sz w:val="20"/>
          <w:szCs w:val="20"/>
        </w:rPr>
        <w:t>ֆինանսական</w:t>
      </w:r>
      <w:r w:rsidRPr="00265A5A">
        <w:rPr>
          <w:rFonts w:ascii="GHEA Grapalat" w:hAnsi="GHEA Grapalat"/>
          <w:sz w:val="20"/>
          <w:szCs w:val="20"/>
          <w:lang w:val="af-ZA"/>
        </w:rPr>
        <w:t xml:space="preserve"> </w:t>
      </w:r>
      <w:r w:rsidRPr="00401C4E">
        <w:rPr>
          <w:rFonts w:ascii="GHEA Grapalat" w:hAnsi="GHEA Grapalat"/>
          <w:sz w:val="20"/>
          <w:szCs w:val="20"/>
        </w:rPr>
        <w:t>միջոցներ</w:t>
      </w:r>
      <w:r w:rsidRPr="00265A5A">
        <w:rPr>
          <w:rFonts w:ascii="GHEA Grapalat" w:hAnsi="GHEA Grapalat"/>
          <w:sz w:val="20"/>
          <w:szCs w:val="20"/>
          <w:lang w:val="af-ZA"/>
        </w:rPr>
        <w:t xml:space="preserve"> </w:t>
      </w:r>
      <w:r w:rsidRPr="00401C4E">
        <w:rPr>
          <w:rFonts w:ascii="GHEA Grapalat" w:hAnsi="GHEA Grapalat"/>
          <w:sz w:val="20"/>
          <w:szCs w:val="20"/>
        </w:rPr>
        <w:t>նախատեսված</w:t>
      </w:r>
      <w:r w:rsidRPr="00265A5A">
        <w:rPr>
          <w:rFonts w:ascii="GHEA Grapalat" w:hAnsi="GHEA Grapalat"/>
          <w:sz w:val="20"/>
          <w:szCs w:val="20"/>
          <w:lang w:val="af-ZA"/>
        </w:rPr>
        <w:t xml:space="preserve"> </w:t>
      </w:r>
      <w:r w:rsidRPr="00401C4E">
        <w:rPr>
          <w:rFonts w:ascii="GHEA Grapalat" w:hAnsi="GHEA Grapalat"/>
          <w:sz w:val="20"/>
          <w:szCs w:val="20"/>
        </w:rPr>
        <w:t>լինելու</w:t>
      </w:r>
      <w:r w:rsidRPr="00265A5A">
        <w:rPr>
          <w:rFonts w:ascii="GHEA Grapalat" w:hAnsi="GHEA Grapalat"/>
          <w:sz w:val="20"/>
          <w:szCs w:val="20"/>
          <w:lang w:val="af-ZA"/>
        </w:rPr>
        <w:t xml:space="preserve"> </w:t>
      </w:r>
      <w:r w:rsidRPr="00401C4E">
        <w:rPr>
          <w:rFonts w:ascii="GHEA Grapalat" w:hAnsi="GHEA Grapalat"/>
          <w:sz w:val="20"/>
          <w:szCs w:val="20"/>
        </w:rPr>
        <w:t>վերաբերյալ</w:t>
      </w:r>
      <w:r w:rsidRPr="00265A5A">
        <w:rPr>
          <w:rFonts w:ascii="GHEA Grapalat" w:hAnsi="GHEA Grapalat"/>
          <w:sz w:val="20"/>
          <w:szCs w:val="20"/>
          <w:lang w:val="af-ZA"/>
        </w:rPr>
        <w:t xml:space="preserve"> </w:t>
      </w:r>
      <w:r w:rsidRPr="00401C4E">
        <w:rPr>
          <w:rFonts w:ascii="GHEA Grapalat" w:hAnsi="GHEA Grapalat"/>
          <w:sz w:val="20"/>
          <w:szCs w:val="20"/>
        </w:rPr>
        <w:t>կողմերի</w:t>
      </w:r>
      <w:r w:rsidRPr="00265A5A">
        <w:rPr>
          <w:rFonts w:ascii="GHEA Grapalat" w:hAnsi="GHEA Grapalat"/>
          <w:sz w:val="20"/>
          <w:szCs w:val="20"/>
          <w:lang w:val="af-ZA"/>
        </w:rPr>
        <w:t xml:space="preserve"> </w:t>
      </w:r>
      <w:r w:rsidRPr="00401C4E">
        <w:rPr>
          <w:rFonts w:ascii="GHEA Grapalat" w:hAnsi="GHEA Grapalat"/>
          <w:sz w:val="20"/>
          <w:szCs w:val="20"/>
        </w:rPr>
        <w:t>միջև</w:t>
      </w:r>
      <w:r w:rsidRPr="00265A5A">
        <w:rPr>
          <w:rFonts w:ascii="GHEA Grapalat" w:hAnsi="GHEA Grapalat"/>
          <w:sz w:val="20"/>
          <w:szCs w:val="20"/>
          <w:lang w:val="af-ZA"/>
        </w:rPr>
        <w:t xml:space="preserve"> </w:t>
      </w:r>
      <w:r w:rsidRPr="00401C4E">
        <w:rPr>
          <w:rFonts w:ascii="GHEA Grapalat" w:hAnsi="GHEA Grapalat"/>
          <w:sz w:val="20"/>
          <w:szCs w:val="20"/>
        </w:rPr>
        <w:t>համաձայնագիրը</w:t>
      </w:r>
      <w:r w:rsidRPr="00265A5A">
        <w:rPr>
          <w:rFonts w:ascii="GHEA Grapalat" w:hAnsi="GHEA Grapalat"/>
          <w:sz w:val="20"/>
          <w:szCs w:val="20"/>
          <w:lang w:val="af-ZA"/>
        </w:rPr>
        <w:t xml:space="preserve"> </w:t>
      </w:r>
      <w:r w:rsidRPr="00401C4E">
        <w:rPr>
          <w:rFonts w:ascii="GHEA Grapalat" w:hAnsi="GHEA Grapalat"/>
          <w:sz w:val="20"/>
          <w:szCs w:val="20"/>
        </w:rPr>
        <w:t>կնքվելու</w:t>
      </w:r>
      <w:r w:rsidRPr="00265A5A">
        <w:rPr>
          <w:rFonts w:ascii="GHEA Grapalat" w:hAnsi="GHEA Grapalat"/>
          <w:sz w:val="20"/>
          <w:szCs w:val="20"/>
          <w:lang w:val="af-ZA"/>
        </w:rPr>
        <w:t xml:space="preserve"> </w:t>
      </w:r>
      <w:r w:rsidRPr="00401C4E">
        <w:rPr>
          <w:rFonts w:ascii="GHEA Grapalat" w:hAnsi="GHEA Grapalat"/>
          <w:sz w:val="20"/>
          <w:szCs w:val="20"/>
        </w:rPr>
        <w:t>օրվան</w:t>
      </w:r>
      <w:r w:rsidRPr="00265A5A">
        <w:rPr>
          <w:rFonts w:ascii="GHEA Grapalat" w:hAnsi="GHEA Grapalat"/>
          <w:sz w:val="20"/>
          <w:szCs w:val="20"/>
          <w:lang w:val="af-ZA"/>
        </w:rPr>
        <w:t xml:space="preserve"> </w:t>
      </w:r>
      <w:r w:rsidRPr="00401C4E">
        <w:rPr>
          <w:rFonts w:ascii="GHEA Grapalat" w:hAnsi="GHEA Grapalat"/>
          <w:sz w:val="20"/>
          <w:szCs w:val="20"/>
        </w:rPr>
        <w:t>հաջորդող</w:t>
      </w:r>
      <w:r w:rsidRPr="00265A5A">
        <w:rPr>
          <w:rFonts w:ascii="GHEA Grapalat" w:hAnsi="GHEA Grapalat"/>
          <w:sz w:val="20"/>
          <w:szCs w:val="20"/>
          <w:lang w:val="af-ZA"/>
        </w:rPr>
        <w:t xml:space="preserve">  </w:t>
      </w:r>
      <w:r w:rsidRPr="00401C4E">
        <w:rPr>
          <w:rFonts w:ascii="GHEA Grapalat" w:hAnsi="GHEA Grapalat"/>
          <w:sz w:val="20"/>
          <w:szCs w:val="20"/>
        </w:rPr>
        <w:t>հինգ</w:t>
      </w:r>
      <w:r w:rsidRPr="00265A5A">
        <w:rPr>
          <w:rFonts w:ascii="GHEA Grapalat" w:hAnsi="GHEA Grapalat"/>
          <w:sz w:val="20"/>
          <w:szCs w:val="20"/>
          <w:lang w:val="af-ZA"/>
        </w:rPr>
        <w:t xml:space="preserve"> </w:t>
      </w:r>
      <w:r w:rsidRPr="00401C4E">
        <w:rPr>
          <w:rFonts w:ascii="GHEA Grapalat" w:hAnsi="GHEA Grapalat"/>
          <w:sz w:val="20"/>
          <w:szCs w:val="20"/>
        </w:rPr>
        <w:t>աշխատանքային</w:t>
      </w:r>
      <w:r w:rsidRPr="00265A5A">
        <w:rPr>
          <w:rFonts w:ascii="GHEA Grapalat" w:hAnsi="GHEA Grapalat"/>
          <w:sz w:val="20"/>
          <w:szCs w:val="20"/>
          <w:lang w:val="af-ZA"/>
        </w:rPr>
        <w:t xml:space="preserve"> </w:t>
      </w:r>
      <w:r w:rsidRPr="00401C4E">
        <w:rPr>
          <w:rFonts w:ascii="GHEA Grapalat" w:hAnsi="GHEA Grapalat"/>
          <w:sz w:val="20"/>
          <w:szCs w:val="20"/>
        </w:rPr>
        <w:t>օրվա</w:t>
      </w:r>
      <w:r w:rsidRPr="00265A5A">
        <w:rPr>
          <w:rFonts w:ascii="GHEA Grapalat" w:hAnsi="GHEA Grapalat"/>
          <w:sz w:val="20"/>
          <w:szCs w:val="20"/>
          <w:lang w:val="af-ZA"/>
        </w:rPr>
        <w:t xml:space="preserve"> </w:t>
      </w:r>
      <w:r w:rsidRPr="00401C4E">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Եթե</w:t>
      </w:r>
      <w:r w:rsidRPr="00265A5A">
        <w:rPr>
          <w:rFonts w:ascii="GHEA Grapalat" w:hAnsi="GHEA Grapalat"/>
          <w:sz w:val="20"/>
          <w:szCs w:val="20"/>
          <w:lang w:val="af-ZA"/>
        </w:rPr>
        <w:t xml:space="preserve">  </w:t>
      </w:r>
      <w:r w:rsidRPr="00265A5A">
        <w:rPr>
          <w:rFonts w:ascii="GHEA Grapalat" w:hAnsi="GHEA Grapalat"/>
          <w:sz w:val="20"/>
          <w:szCs w:val="20"/>
        </w:rPr>
        <w:t>պայմանագիր</w:t>
      </w:r>
      <w:r w:rsidRPr="00265A5A">
        <w:rPr>
          <w:rFonts w:ascii="GHEA Grapalat" w:hAnsi="GHEA Grapalat"/>
          <w:sz w:val="20"/>
          <w:szCs w:val="20"/>
          <w:lang w:val="af-ZA"/>
        </w:rPr>
        <w:t xml:space="preserve"> </w:t>
      </w:r>
      <w:r w:rsidRPr="00265A5A">
        <w:rPr>
          <w:rFonts w:ascii="GHEA Grapalat" w:hAnsi="GHEA Grapalat"/>
          <w:sz w:val="20"/>
          <w:szCs w:val="20"/>
        </w:rPr>
        <w:t>կնքելու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265A5A">
        <w:rPr>
          <w:rFonts w:ascii="GHEA Grapalat" w:hAnsi="GHEA Grapalat"/>
          <w:sz w:val="20"/>
          <w:szCs w:val="20"/>
        </w:rPr>
        <w:t>հաջորդող</w:t>
      </w:r>
      <w:r w:rsidRPr="00265A5A">
        <w:rPr>
          <w:rFonts w:ascii="GHEA Grapalat" w:hAnsi="GHEA Grapalat"/>
          <w:sz w:val="20"/>
          <w:szCs w:val="20"/>
          <w:lang w:val="af-ZA"/>
        </w:rPr>
        <w:t xml:space="preserve"> </w:t>
      </w:r>
      <w:r w:rsidRPr="00265A5A">
        <w:rPr>
          <w:rFonts w:ascii="GHEA Grapalat" w:hAnsi="GHEA Grapalat"/>
          <w:sz w:val="20"/>
          <w:szCs w:val="20"/>
        </w:rPr>
        <w:t>վեց</w:t>
      </w:r>
      <w:r w:rsidRPr="00265A5A">
        <w:rPr>
          <w:rFonts w:ascii="GHEA Grapalat" w:hAnsi="GHEA Grapalat"/>
          <w:sz w:val="20"/>
          <w:szCs w:val="20"/>
          <w:lang w:val="af-ZA"/>
        </w:rPr>
        <w:t xml:space="preserve"> </w:t>
      </w:r>
      <w:r w:rsidRPr="00265A5A">
        <w:rPr>
          <w:rFonts w:ascii="GHEA Grapalat" w:hAnsi="GHEA Grapalat"/>
          <w:sz w:val="20"/>
          <w:szCs w:val="20"/>
        </w:rPr>
        <w:t>ամսվա</w:t>
      </w:r>
      <w:r w:rsidRPr="00265A5A">
        <w:rPr>
          <w:rFonts w:ascii="GHEA Grapalat" w:hAnsi="GHEA Grapalat"/>
          <w:sz w:val="20"/>
          <w:szCs w:val="20"/>
          <w:lang w:val="af-ZA"/>
        </w:rPr>
        <w:t xml:space="preserve"> </w:t>
      </w:r>
      <w:r w:rsidRPr="00265A5A">
        <w:rPr>
          <w:rFonts w:ascii="GHEA Grapalat" w:hAnsi="GHEA Grapalat"/>
          <w:sz w:val="20"/>
          <w:szCs w:val="20"/>
        </w:rPr>
        <w:t>ընթացքում</w:t>
      </w:r>
      <w:r w:rsidRPr="00265A5A">
        <w:rPr>
          <w:rFonts w:ascii="GHEA Grapalat" w:hAnsi="GHEA Grapalat"/>
          <w:sz w:val="20"/>
          <w:szCs w:val="20"/>
          <w:lang w:val="af-ZA"/>
        </w:rPr>
        <w:t xml:space="preserve"> </w:t>
      </w:r>
      <w:r w:rsidRPr="00265A5A">
        <w:rPr>
          <w:rFonts w:ascii="GHEA Grapalat" w:hAnsi="GHEA Grapalat"/>
          <w:sz w:val="20"/>
          <w:szCs w:val="20"/>
        </w:rPr>
        <w:t>պայմանագրի</w:t>
      </w:r>
      <w:r w:rsidRPr="00265A5A">
        <w:rPr>
          <w:rFonts w:ascii="GHEA Grapalat" w:hAnsi="GHEA Grapalat"/>
          <w:sz w:val="20"/>
          <w:szCs w:val="20"/>
          <w:lang w:val="af-ZA"/>
        </w:rPr>
        <w:t xml:space="preserve"> </w:t>
      </w:r>
      <w:r w:rsidRPr="00265A5A">
        <w:rPr>
          <w:rFonts w:ascii="GHEA Grapalat" w:hAnsi="GHEA Grapalat"/>
          <w:sz w:val="20"/>
          <w:szCs w:val="20"/>
        </w:rPr>
        <w:t>կատարման</w:t>
      </w:r>
      <w:r w:rsidRPr="00265A5A">
        <w:rPr>
          <w:rFonts w:ascii="GHEA Grapalat" w:hAnsi="GHEA Grapalat"/>
          <w:sz w:val="20"/>
          <w:szCs w:val="20"/>
          <w:lang w:val="af-ZA"/>
        </w:rPr>
        <w:t xml:space="preserve"> </w:t>
      </w:r>
      <w:r w:rsidRPr="00265A5A">
        <w:rPr>
          <w:rFonts w:ascii="GHEA Grapalat" w:hAnsi="GHEA Grapalat"/>
          <w:sz w:val="20"/>
          <w:szCs w:val="20"/>
        </w:rPr>
        <w:t>համար</w:t>
      </w:r>
      <w:r w:rsidRPr="00265A5A">
        <w:rPr>
          <w:rFonts w:ascii="GHEA Grapalat" w:hAnsi="GHEA Grapalat"/>
          <w:sz w:val="20"/>
          <w:szCs w:val="20"/>
          <w:lang w:val="af-ZA"/>
        </w:rPr>
        <w:t xml:space="preserve"> </w:t>
      </w:r>
      <w:r w:rsidRPr="00265A5A">
        <w:rPr>
          <w:rFonts w:ascii="GHEA Grapalat" w:hAnsi="GHEA Grapalat"/>
          <w:sz w:val="20"/>
          <w:szCs w:val="20"/>
        </w:rPr>
        <w:t>ֆինանսական</w:t>
      </w:r>
      <w:r w:rsidRPr="00265A5A">
        <w:rPr>
          <w:rFonts w:ascii="GHEA Grapalat" w:hAnsi="GHEA Grapalat"/>
          <w:sz w:val="20"/>
          <w:szCs w:val="20"/>
          <w:lang w:val="af-ZA"/>
        </w:rPr>
        <w:t xml:space="preserve"> </w:t>
      </w:r>
      <w:r w:rsidRPr="00265A5A">
        <w:rPr>
          <w:rFonts w:ascii="GHEA Grapalat" w:hAnsi="GHEA Grapalat"/>
          <w:sz w:val="20"/>
          <w:szCs w:val="20"/>
        </w:rPr>
        <w:t>միջոցներ</w:t>
      </w:r>
      <w:r w:rsidRPr="00265A5A">
        <w:rPr>
          <w:rFonts w:ascii="GHEA Grapalat" w:hAnsi="GHEA Grapalat"/>
          <w:sz w:val="20"/>
          <w:szCs w:val="20"/>
          <w:lang w:val="af-ZA"/>
        </w:rPr>
        <w:t xml:space="preserve"> </w:t>
      </w:r>
      <w:r w:rsidRPr="00265A5A">
        <w:rPr>
          <w:rFonts w:ascii="GHEA Grapalat" w:hAnsi="GHEA Grapalat"/>
          <w:sz w:val="20"/>
          <w:szCs w:val="20"/>
        </w:rPr>
        <w:t>չեն</w:t>
      </w:r>
      <w:r w:rsidRPr="00265A5A">
        <w:rPr>
          <w:rFonts w:ascii="GHEA Grapalat" w:hAnsi="GHEA Grapalat"/>
          <w:sz w:val="20"/>
          <w:szCs w:val="20"/>
          <w:lang w:val="af-ZA"/>
        </w:rPr>
        <w:t xml:space="preserve"> </w:t>
      </w:r>
      <w:r w:rsidRPr="00265A5A">
        <w:rPr>
          <w:rFonts w:ascii="GHEA Grapalat" w:hAnsi="GHEA Grapalat"/>
          <w:sz w:val="20"/>
          <w:szCs w:val="20"/>
        </w:rPr>
        <w:t>նախատեսվում</w:t>
      </w:r>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լուծվում</w:t>
      </w:r>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ապա</w:t>
      </w:r>
      <w:r w:rsidRPr="00265A5A">
        <w:rPr>
          <w:rFonts w:ascii="GHEA Grapalat" w:hAnsi="GHEA Grapalat"/>
          <w:sz w:val="20"/>
          <w:szCs w:val="20"/>
          <w:lang w:val="af-ZA"/>
        </w:rPr>
        <w:t xml:space="preserve"> </w:t>
      </w:r>
      <w:r w:rsidRPr="00BA7559">
        <w:rPr>
          <w:rFonts w:ascii="GHEA Grapalat" w:hAnsi="GHEA Grapalat"/>
          <w:sz w:val="20"/>
          <w:szCs w:val="20"/>
        </w:rPr>
        <w:t>հայտի</w:t>
      </w:r>
      <w:r w:rsidRPr="00265A5A">
        <w:rPr>
          <w:rFonts w:ascii="GHEA Grapalat" w:hAnsi="GHEA Grapalat"/>
          <w:sz w:val="20"/>
          <w:szCs w:val="20"/>
          <w:lang w:val="af-ZA"/>
        </w:rPr>
        <w:t xml:space="preserve"> </w:t>
      </w:r>
      <w:r w:rsidRPr="00BA7559">
        <w:rPr>
          <w:rFonts w:ascii="GHEA Grapalat" w:hAnsi="GHEA Grapalat"/>
          <w:sz w:val="20"/>
          <w:szCs w:val="20"/>
        </w:rPr>
        <w:t>ապահովումը</w:t>
      </w:r>
      <w:r w:rsidRPr="00265A5A">
        <w:rPr>
          <w:rFonts w:ascii="GHEA Grapalat" w:hAnsi="GHEA Grapalat"/>
          <w:sz w:val="20"/>
          <w:szCs w:val="20"/>
          <w:lang w:val="af-ZA"/>
        </w:rPr>
        <w:t xml:space="preserve"> </w:t>
      </w:r>
      <w:r w:rsidRPr="00BA7559">
        <w:rPr>
          <w:rFonts w:ascii="GHEA Grapalat" w:hAnsi="GHEA Grapalat"/>
          <w:sz w:val="20"/>
          <w:szCs w:val="20"/>
        </w:rPr>
        <w:t>վերադարձվում</w:t>
      </w:r>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r w:rsidRPr="00265A5A">
        <w:rPr>
          <w:rFonts w:ascii="GHEA Grapalat" w:hAnsi="GHEA Grapalat"/>
          <w:sz w:val="20"/>
          <w:szCs w:val="20"/>
        </w:rPr>
        <w:t>պայմանագիրը</w:t>
      </w:r>
      <w:r w:rsidRPr="00265A5A">
        <w:rPr>
          <w:rFonts w:ascii="GHEA Grapalat" w:hAnsi="GHEA Grapalat"/>
          <w:sz w:val="20"/>
          <w:szCs w:val="20"/>
          <w:lang w:val="af-ZA"/>
        </w:rPr>
        <w:t xml:space="preserve"> </w:t>
      </w:r>
      <w:r w:rsidRPr="00265A5A">
        <w:rPr>
          <w:rFonts w:ascii="GHEA Grapalat" w:hAnsi="GHEA Grapalat"/>
          <w:sz w:val="20"/>
          <w:szCs w:val="20"/>
        </w:rPr>
        <w:t>լուծվելու</w:t>
      </w:r>
      <w:r w:rsidRPr="00265A5A">
        <w:rPr>
          <w:rFonts w:ascii="GHEA Grapalat" w:hAnsi="GHEA Grapalat"/>
          <w:sz w:val="20"/>
          <w:szCs w:val="20"/>
          <w:lang w:val="af-ZA"/>
        </w:rPr>
        <w:t xml:space="preserve"> </w:t>
      </w:r>
      <w:r w:rsidRPr="00265A5A">
        <w:rPr>
          <w:rFonts w:ascii="GHEA Grapalat" w:hAnsi="GHEA Grapalat"/>
          <w:sz w:val="20"/>
          <w:szCs w:val="20"/>
        </w:rPr>
        <w:t>օրվան</w:t>
      </w:r>
      <w:r w:rsidRPr="00265A5A">
        <w:rPr>
          <w:rFonts w:ascii="GHEA Grapalat" w:hAnsi="GHEA Grapalat"/>
          <w:sz w:val="20"/>
          <w:szCs w:val="20"/>
          <w:lang w:val="af-ZA"/>
        </w:rPr>
        <w:t xml:space="preserve"> </w:t>
      </w:r>
      <w:r w:rsidRPr="00BA7559">
        <w:rPr>
          <w:rFonts w:ascii="GHEA Grapalat" w:hAnsi="GHEA Grapalat"/>
          <w:sz w:val="20"/>
          <w:szCs w:val="20"/>
        </w:rPr>
        <w:t>հաջորդող</w:t>
      </w:r>
      <w:r w:rsidRPr="00265A5A">
        <w:rPr>
          <w:rFonts w:ascii="GHEA Grapalat" w:hAnsi="GHEA Grapalat"/>
          <w:sz w:val="20"/>
          <w:szCs w:val="20"/>
          <w:lang w:val="af-ZA"/>
        </w:rPr>
        <w:t xml:space="preserve"> </w:t>
      </w:r>
      <w:r w:rsidRPr="00BA7559">
        <w:rPr>
          <w:rFonts w:ascii="GHEA Grapalat" w:hAnsi="GHEA Grapalat"/>
          <w:sz w:val="20"/>
          <w:szCs w:val="20"/>
        </w:rPr>
        <w:t>հինգ</w:t>
      </w:r>
      <w:r w:rsidRPr="00265A5A">
        <w:rPr>
          <w:rFonts w:ascii="GHEA Grapalat" w:hAnsi="GHEA Grapalat"/>
          <w:sz w:val="20"/>
          <w:szCs w:val="20"/>
          <w:lang w:val="af-ZA"/>
        </w:rPr>
        <w:t xml:space="preserve"> </w:t>
      </w:r>
      <w:r w:rsidRPr="00BA7559">
        <w:rPr>
          <w:rFonts w:ascii="GHEA Grapalat" w:hAnsi="GHEA Grapalat"/>
          <w:sz w:val="20"/>
          <w:szCs w:val="20"/>
        </w:rPr>
        <w:t>աշխատանքային</w:t>
      </w:r>
      <w:r w:rsidRPr="00BA7559">
        <w:rPr>
          <w:rFonts w:ascii="GHEA Grapalat" w:hAnsi="GHEA Grapalat"/>
          <w:sz w:val="20"/>
          <w:szCs w:val="20"/>
          <w:lang w:val="af-ZA"/>
        </w:rPr>
        <w:t xml:space="preserve"> </w:t>
      </w:r>
      <w:r w:rsidRPr="00BA7559">
        <w:rPr>
          <w:rFonts w:ascii="GHEA Grapalat" w:hAnsi="GHEA Grapalat"/>
          <w:sz w:val="20"/>
          <w:szCs w:val="20"/>
        </w:rPr>
        <w:t>օրվա</w:t>
      </w:r>
      <w:r w:rsidRPr="00BA7559">
        <w:rPr>
          <w:rFonts w:ascii="GHEA Grapalat" w:hAnsi="GHEA Grapalat"/>
          <w:sz w:val="20"/>
          <w:szCs w:val="20"/>
          <w:lang w:val="af-ZA"/>
        </w:rPr>
        <w:t xml:space="preserve"> </w:t>
      </w:r>
      <w:r w:rsidRPr="00BA7559">
        <w:rPr>
          <w:rFonts w:ascii="GHEA Grapalat" w:hAnsi="GHEA Grapalat"/>
          <w:sz w:val="20"/>
          <w:szCs w:val="20"/>
        </w:rPr>
        <w:t>ընթացքում</w:t>
      </w:r>
      <w:r w:rsidRPr="00BA7559">
        <w:rPr>
          <w:rFonts w:ascii="GHEA Grapalat" w:hAnsi="GHEA Grapalat"/>
          <w:sz w:val="20"/>
          <w:szCs w:val="20"/>
          <w:lang w:val="hy-AM"/>
        </w:rPr>
        <w:t>:</w:t>
      </w:r>
    </w:p>
    <w:p w14:paraId="3E1B1407" w14:textId="77777777" w:rsidR="00E57B16" w:rsidRDefault="00E57B16" w:rsidP="00E57B16">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FDC310D" w14:textId="77777777" w:rsidR="00E57B16" w:rsidRDefault="00E57B16" w:rsidP="00E57B16">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D5297C4" w14:textId="77777777" w:rsidR="00E57B16" w:rsidRDefault="00E57B16" w:rsidP="00E57B1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5494FE16" w14:textId="77777777" w:rsidR="00E57B16" w:rsidRPr="007C7FCA" w:rsidRDefault="00E57B16" w:rsidP="00E57B16">
      <w:pPr>
        <w:shd w:val="clear" w:color="auto" w:fill="FFFFFF"/>
        <w:ind w:firstLine="375"/>
        <w:jc w:val="both"/>
        <w:rPr>
          <w:rFonts w:asciiTheme="minorHAnsi" w:hAnsiTheme="minorHAnsi"/>
          <w:sz w:val="20"/>
          <w:szCs w:val="20"/>
          <w:lang w:val="hy-AM"/>
        </w:rPr>
      </w:pPr>
    </w:p>
    <w:p w14:paraId="4AF8DF92" w14:textId="77777777" w:rsidR="000A7528" w:rsidRPr="00E6597C" w:rsidRDefault="00283198" w:rsidP="00015CC3">
      <w:pPr>
        <w:ind w:firstLine="567"/>
        <w:jc w:val="both"/>
        <w:rPr>
          <w:rFonts w:ascii="GHEA Grapalat" w:hAnsi="GHEA Grapalat"/>
          <w:sz w:val="20"/>
          <w:szCs w:val="20"/>
          <w:lang w:val="af-ZA"/>
        </w:rPr>
      </w:pPr>
      <w:r w:rsidRPr="00E6597C">
        <w:rPr>
          <w:rFonts w:ascii="GHEA Grapalat" w:hAnsi="GHEA Grapalat" w:cs="Sylfaen"/>
          <w:sz w:val="20"/>
          <w:szCs w:val="20"/>
          <w:lang w:val="af-ZA"/>
        </w:rPr>
        <w:t>7</w:t>
      </w:r>
      <w:r w:rsidR="000A7528" w:rsidRPr="00E6597C">
        <w:rPr>
          <w:rFonts w:ascii="GHEA Grapalat" w:hAnsi="GHEA Grapalat" w:cs="Sylfaen"/>
          <w:sz w:val="20"/>
          <w:szCs w:val="20"/>
          <w:lang w:val="af-ZA"/>
        </w:rPr>
        <w:t xml:space="preserve">.2 </w:t>
      </w:r>
      <w:r w:rsidR="00712311" w:rsidRPr="00265A5A">
        <w:rPr>
          <w:rFonts w:ascii="GHEA Grapalat" w:hAnsi="GHEA Grapalat"/>
          <w:sz w:val="20"/>
          <w:szCs w:val="20"/>
          <w:lang w:val="hy-AM"/>
        </w:rPr>
        <w:t>Գնման</w:t>
      </w:r>
      <w:r w:rsidR="00712311" w:rsidRPr="00E6597C">
        <w:rPr>
          <w:rFonts w:ascii="GHEA Grapalat" w:hAnsi="GHEA Grapalat"/>
          <w:sz w:val="20"/>
          <w:szCs w:val="20"/>
          <w:lang w:val="af-ZA"/>
        </w:rPr>
        <w:t xml:space="preserve"> </w:t>
      </w:r>
      <w:r w:rsidR="000A7528" w:rsidRPr="00265A5A">
        <w:rPr>
          <w:rFonts w:ascii="GHEA Grapalat" w:hAnsi="GHEA Grapalat"/>
          <w:sz w:val="20"/>
          <w:szCs w:val="20"/>
          <w:lang w:val="hy-AM"/>
        </w:rPr>
        <w:t>ընթացակարգ</w:t>
      </w:r>
      <w:r w:rsidR="00712311" w:rsidRPr="00265A5A">
        <w:rPr>
          <w:rFonts w:ascii="GHEA Grapalat" w:hAnsi="GHEA Grapalat"/>
          <w:sz w:val="20"/>
          <w:szCs w:val="20"/>
          <w:lang w:val="hy-AM"/>
        </w:rPr>
        <w:t>ը</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չափաբաժիններով</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կազմակերպվելու</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դեպքում</w:t>
      </w:r>
      <w:r w:rsidR="00712311" w:rsidRPr="00E6597C">
        <w:rPr>
          <w:rFonts w:ascii="GHEA Grapalat" w:hAnsi="GHEA Grapalat"/>
          <w:sz w:val="20"/>
          <w:szCs w:val="20"/>
          <w:lang w:val="af-ZA"/>
        </w:rPr>
        <w:t xml:space="preserve">, </w:t>
      </w:r>
      <w:r w:rsidR="00712311" w:rsidRPr="00265A5A">
        <w:rPr>
          <w:rFonts w:ascii="GHEA Grapalat" w:hAnsi="GHEA Grapalat"/>
          <w:sz w:val="20"/>
          <w:szCs w:val="20"/>
          <w:lang w:val="hy-AM"/>
        </w:rPr>
        <w:t>եթե</w:t>
      </w:r>
      <w:r w:rsidR="00712311" w:rsidRPr="00E6597C">
        <w:rPr>
          <w:rFonts w:ascii="GHEA Grapalat" w:hAnsi="GHEA Grapalat"/>
          <w:sz w:val="20"/>
          <w:szCs w:val="20"/>
          <w:lang w:val="af-ZA"/>
        </w:rPr>
        <w:t>`</w:t>
      </w:r>
      <w:r w:rsidR="00712311" w:rsidRPr="00E6597C" w:rsidDel="00712311">
        <w:rPr>
          <w:rFonts w:ascii="GHEA Grapalat" w:hAnsi="GHEA Grapalat"/>
          <w:sz w:val="20"/>
          <w:szCs w:val="20"/>
          <w:lang w:val="af-ZA"/>
        </w:rPr>
        <w:t xml:space="preserve"> </w:t>
      </w:r>
      <w:r w:rsidR="000A7528" w:rsidRPr="00E6597C">
        <w:rPr>
          <w:rFonts w:ascii="GHEA Grapalat" w:hAnsi="GHEA Grapalat"/>
          <w:sz w:val="20"/>
          <w:szCs w:val="20"/>
          <w:lang w:val="af-ZA"/>
        </w:rPr>
        <w:t xml:space="preserve"> </w:t>
      </w:r>
    </w:p>
    <w:p w14:paraId="48A5C1A0" w14:textId="77777777" w:rsidR="006F3F15" w:rsidRPr="004B72E3" w:rsidRDefault="000A7528" w:rsidP="00015CC3">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r w:rsidR="00712311" w:rsidRPr="00E6597C">
        <w:rPr>
          <w:rFonts w:ascii="GHEA Grapalat" w:hAnsi="GHEA Grapalat"/>
          <w:sz w:val="20"/>
          <w:szCs w:val="20"/>
        </w:rPr>
        <w:t>մասնակիցը</w:t>
      </w:r>
      <w:r w:rsidR="00712311" w:rsidRPr="00E6597C">
        <w:rPr>
          <w:rFonts w:ascii="GHEA Grapalat" w:hAnsi="GHEA Grapalat"/>
          <w:sz w:val="20"/>
          <w:szCs w:val="20"/>
          <w:lang w:val="af-ZA"/>
        </w:rPr>
        <w:t xml:space="preserve"> </w:t>
      </w:r>
      <w:r w:rsidRPr="00E6597C">
        <w:rPr>
          <w:rFonts w:ascii="GHEA Grapalat" w:hAnsi="GHEA Grapalat"/>
          <w:sz w:val="20"/>
          <w:szCs w:val="20"/>
        </w:rPr>
        <w:t>հայտ</w:t>
      </w:r>
      <w:r w:rsidRPr="00E6597C">
        <w:rPr>
          <w:rFonts w:ascii="GHEA Grapalat" w:hAnsi="GHEA Grapalat"/>
          <w:sz w:val="20"/>
          <w:szCs w:val="20"/>
          <w:lang w:val="af-ZA"/>
        </w:rPr>
        <w:t xml:space="preserve"> </w:t>
      </w:r>
      <w:r w:rsidRPr="00E6597C">
        <w:rPr>
          <w:rFonts w:ascii="GHEA Grapalat" w:hAnsi="GHEA Grapalat"/>
          <w:sz w:val="20"/>
          <w:szCs w:val="20"/>
        </w:rPr>
        <w:t>ներկայացնում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մեկից</w:t>
      </w:r>
      <w:r w:rsidRPr="00E6597C">
        <w:rPr>
          <w:rFonts w:ascii="GHEA Grapalat" w:hAnsi="GHEA Grapalat"/>
          <w:sz w:val="20"/>
          <w:szCs w:val="20"/>
          <w:lang w:val="af-ZA"/>
        </w:rPr>
        <w:t xml:space="preserve"> </w:t>
      </w:r>
      <w:r w:rsidRPr="00E6597C">
        <w:rPr>
          <w:rFonts w:ascii="GHEA Grapalat" w:hAnsi="GHEA Grapalat"/>
          <w:sz w:val="20"/>
          <w:szCs w:val="20"/>
        </w:rPr>
        <w:t>ավել</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ապա</w:t>
      </w:r>
      <w:r w:rsidRPr="00E6597C">
        <w:rPr>
          <w:rFonts w:ascii="GHEA Grapalat" w:hAnsi="GHEA Grapalat"/>
          <w:sz w:val="20"/>
          <w:szCs w:val="20"/>
          <w:lang w:val="af-ZA"/>
        </w:rPr>
        <w:t xml:space="preserve"> </w:t>
      </w:r>
      <w:r w:rsidR="00712311" w:rsidRPr="00E6597C">
        <w:rPr>
          <w:rFonts w:ascii="GHEA Grapalat" w:hAnsi="GHEA Grapalat"/>
          <w:sz w:val="20"/>
          <w:szCs w:val="20"/>
        </w:rPr>
        <w:t>հայտի</w:t>
      </w:r>
      <w:r w:rsidR="00712311" w:rsidRPr="00E6597C">
        <w:rPr>
          <w:rFonts w:ascii="GHEA Grapalat" w:hAnsi="GHEA Grapalat"/>
          <w:sz w:val="20"/>
          <w:szCs w:val="20"/>
          <w:lang w:val="af-ZA"/>
        </w:rPr>
        <w:t xml:space="preserve"> </w:t>
      </w:r>
      <w:r w:rsidR="00712311" w:rsidRPr="00E6597C">
        <w:rPr>
          <w:rFonts w:ascii="GHEA Grapalat" w:hAnsi="GHEA Grapalat"/>
          <w:sz w:val="20"/>
          <w:szCs w:val="20"/>
        </w:rPr>
        <w:t>ապահովումը</w:t>
      </w:r>
      <w:r w:rsidR="00712311" w:rsidRPr="00E6597C">
        <w:rPr>
          <w:rFonts w:ascii="GHEA Grapalat" w:hAnsi="GHEA Grapalat"/>
          <w:sz w:val="20"/>
          <w:szCs w:val="20"/>
          <w:lang w:val="af-ZA"/>
        </w:rPr>
        <w:t xml:space="preserve"> </w:t>
      </w:r>
      <w:r w:rsidRPr="00E6597C">
        <w:rPr>
          <w:rFonts w:ascii="GHEA Grapalat" w:hAnsi="GHEA Grapalat"/>
          <w:sz w:val="20"/>
          <w:szCs w:val="20"/>
        </w:rPr>
        <w:t>կարող</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ներկայացնել</w:t>
      </w:r>
      <w:r w:rsidRPr="00E6597C">
        <w:rPr>
          <w:rFonts w:ascii="GHEA Grapalat" w:hAnsi="GHEA Grapalat"/>
          <w:sz w:val="20"/>
          <w:szCs w:val="20"/>
          <w:lang w:val="af-ZA"/>
        </w:rPr>
        <w:t xml:space="preserve"> </w:t>
      </w:r>
      <w:r w:rsidRPr="00E6597C">
        <w:rPr>
          <w:rFonts w:ascii="GHEA Grapalat" w:hAnsi="GHEA Grapalat"/>
          <w:sz w:val="20"/>
          <w:szCs w:val="20"/>
        </w:rPr>
        <w:t>ինչպես</w:t>
      </w:r>
      <w:r w:rsidRPr="00E6597C">
        <w:rPr>
          <w:rFonts w:ascii="GHEA Grapalat" w:hAnsi="GHEA Grapalat"/>
          <w:sz w:val="20"/>
          <w:szCs w:val="20"/>
          <w:lang w:val="af-ZA"/>
        </w:rPr>
        <w:t xml:space="preserve"> </w:t>
      </w:r>
      <w:r w:rsidRPr="00E6597C">
        <w:rPr>
          <w:rFonts w:ascii="GHEA Grapalat" w:hAnsi="GHEA Grapalat"/>
          <w:sz w:val="20"/>
          <w:szCs w:val="20"/>
        </w:rPr>
        <w:t>յուրաքանչյուր</w:t>
      </w:r>
      <w:r w:rsidRPr="00E6597C">
        <w:rPr>
          <w:rFonts w:ascii="GHEA Grapalat" w:hAnsi="GHEA Grapalat"/>
          <w:sz w:val="20"/>
          <w:szCs w:val="20"/>
          <w:lang w:val="af-ZA"/>
        </w:rPr>
        <w:t xml:space="preserve"> </w:t>
      </w:r>
      <w:r w:rsidRPr="00E6597C">
        <w:rPr>
          <w:rFonts w:ascii="GHEA Grapalat" w:hAnsi="GHEA Grapalat"/>
          <w:sz w:val="20"/>
          <w:szCs w:val="20"/>
        </w:rPr>
        <w:t>չափաբաժնի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առանձին</w:t>
      </w:r>
      <w:r w:rsidRPr="00E6597C">
        <w:rPr>
          <w:rFonts w:ascii="GHEA Grapalat" w:hAnsi="GHEA Grapalat"/>
          <w:sz w:val="20"/>
          <w:szCs w:val="20"/>
          <w:lang w:val="af-ZA"/>
        </w:rPr>
        <w:t xml:space="preserve">, </w:t>
      </w:r>
      <w:r w:rsidRPr="00E6597C">
        <w:rPr>
          <w:rFonts w:ascii="GHEA Grapalat" w:hAnsi="GHEA Grapalat"/>
          <w:sz w:val="20"/>
          <w:szCs w:val="20"/>
        </w:rPr>
        <w:t>այնպես</w:t>
      </w:r>
      <w:r w:rsidRPr="00E6597C">
        <w:rPr>
          <w:rFonts w:ascii="GHEA Grapalat" w:hAnsi="GHEA Grapalat"/>
          <w:sz w:val="20"/>
          <w:szCs w:val="20"/>
          <w:lang w:val="af-ZA"/>
        </w:rPr>
        <w:t xml:space="preserve"> </w:t>
      </w:r>
      <w:r w:rsidRPr="00E6597C">
        <w:rPr>
          <w:rFonts w:ascii="GHEA Grapalat" w:hAnsi="GHEA Grapalat"/>
          <w:sz w:val="20"/>
          <w:szCs w:val="20"/>
        </w:rPr>
        <w:t>էլ</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բոլոր</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Pr="00E6597C">
        <w:rPr>
          <w:rFonts w:ascii="GHEA Grapalat" w:hAnsi="GHEA Grapalat"/>
          <w:sz w:val="20"/>
          <w:szCs w:val="20"/>
        </w:rPr>
        <w:t>համար</w:t>
      </w:r>
      <w:r w:rsidRPr="00E6597C">
        <w:rPr>
          <w:rFonts w:ascii="GHEA Grapalat" w:hAnsi="GHEA Grapalat"/>
          <w:sz w:val="20"/>
          <w:szCs w:val="20"/>
          <w:lang w:val="af-ZA"/>
        </w:rPr>
        <w:t xml:space="preserve">: </w:t>
      </w:r>
      <w:r w:rsidRPr="00E6597C">
        <w:rPr>
          <w:rFonts w:ascii="GHEA Grapalat" w:hAnsi="GHEA Grapalat"/>
          <w:sz w:val="20"/>
          <w:szCs w:val="20"/>
        </w:rPr>
        <w:t>Մեկ</w:t>
      </w:r>
      <w:r w:rsidRPr="00E6597C">
        <w:rPr>
          <w:rFonts w:ascii="GHEA Grapalat" w:hAnsi="GHEA Grapalat"/>
          <w:sz w:val="20"/>
          <w:szCs w:val="20"/>
          <w:lang w:val="af-ZA"/>
        </w:rPr>
        <w:t xml:space="preserve"> </w:t>
      </w:r>
      <w:r w:rsidRPr="00E6597C">
        <w:rPr>
          <w:rFonts w:ascii="GHEA Grapalat" w:hAnsi="GHEA Grapalat"/>
          <w:sz w:val="20"/>
          <w:szCs w:val="20"/>
        </w:rPr>
        <w:t>հայտի</w:t>
      </w:r>
      <w:r w:rsidRPr="00E6597C">
        <w:rPr>
          <w:rFonts w:ascii="GHEA Grapalat" w:hAnsi="GHEA Grapalat"/>
          <w:sz w:val="20"/>
          <w:szCs w:val="20"/>
          <w:lang w:val="af-ZA"/>
        </w:rPr>
        <w:t xml:space="preserve"> </w:t>
      </w:r>
      <w:r w:rsidRPr="00E6597C">
        <w:rPr>
          <w:rFonts w:ascii="GHEA Grapalat" w:hAnsi="GHEA Grapalat"/>
          <w:sz w:val="20"/>
          <w:szCs w:val="20"/>
        </w:rPr>
        <w:t>ապահովում</w:t>
      </w:r>
      <w:r w:rsidRPr="00E6597C">
        <w:rPr>
          <w:rFonts w:ascii="GHEA Grapalat" w:hAnsi="GHEA Grapalat"/>
          <w:sz w:val="20"/>
          <w:szCs w:val="20"/>
          <w:lang w:val="af-ZA"/>
        </w:rPr>
        <w:t xml:space="preserve"> </w:t>
      </w:r>
      <w:r w:rsidRPr="00E6597C">
        <w:rPr>
          <w:rFonts w:ascii="GHEA Grapalat" w:hAnsi="GHEA Grapalat"/>
          <w:sz w:val="20"/>
          <w:szCs w:val="20"/>
        </w:rPr>
        <w:t>ներկայացվելու</w:t>
      </w:r>
      <w:r w:rsidRPr="00E6597C">
        <w:rPr>
          <w:rFonts w:ascii="GHEA Grapalat" w:hAnsi="GHEA Grapalat"/>
          <w:sz w:val="20"/>
          <w:szCs w:val="20"/>
          <w:lang w:val="af-ZA"/>
        </w:rPr>
        <w:t xml:space="preserve"> </w:t>
      </w:r>
      <w:r w:rsidRPr="00E6597C">
        <w:rPr>
          <w:rFonts w:ascii="GHEA Grapalat" w:hAnsi="GHEA Grapalat"/>
          <w:sz w:val="20"/>
          <w:szCs w:val="20"/>
        </w:rPr>
        <w:t>դեպքում</w:t>
      </w:r>
      <w:r w:rsidRPr="00E6597C">
        <w:rPr>
          <w:rFonts w:ascii="GHEA Grapalat" w:hAnsi="GHEA Grapalat"/>
          <w:sz w:val="20"/>
          <w:szCs w:val="20"/>
          <w:lang w:val="af-ZA"/>
        </w:rPr>
        <w:t xml:space="preserve">, </w:t>
      </w:r>
      <w:r w:rsidRPr="00E6597C">
        <w:rPr>
          <w:rFonts w:ascii="GHEA Grapalat" w:hAnsi="GHEA Grapalat"/>
          <w:sz w:val="20"/>
          <w:szCs w:val="20"/>
        </w:rPr>
        <w:t>դրա</w:t>
      </w:r>
      <w:r w:rsidRPr="00E6597C">
        <w:rPr>
          <w:rFonts w:ascii="GHEA Grapalat" w:hAnsi="GHEA Grapalat"/>
          <w:sz w:val="20"/>
          <w:szCs w:val="20"/>
          <w:lang w:val="af-ZA"/>
        </w:rPr>
        <w:t xml:space="preserve"> </w:t>
      </w:r>
      <w:r w:rsidRPr="00E6597C">
        <w:rPr>
          <w:rFonts w:ascii="GHEA Grapalat" w:hAnsi="GHEA Grapalat"/>
          <w:sz w:val="20"/>
          <w:szCs w:val="20"/>
        </w:rPr>
        <w:t>գումարը</w:t>
      </w:r>
      <w:r w:rsidRPr="00E6597C">
        <w:rPr>
          <w:rFonts w:ascii="GHEA Grapalat" w:hAnsi="GHEA Grapalat"/>
          <w:sz w:val="20"/>
          <w:szCs w:val="20"/>
          <w:lang w:val="af-ZA"/>
        </w:rPr>
        <w:t xml:space="preserve"> </w:t>
      </w:r>
      <w:r w:rsidRPr="00E6597C">
        <w:rPr>
          <w:rFonts w:ascii="GHEA Grapalat" w:hAnsi="GHEA Grapalat"/>
          <w:sz w:val="20"/>
          <w:szCs w:val="20"/>
        </w:rPr>
        <w:t>հաշվարկվում</w:t>
      </w:r>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r w:rsidRPr="00E6597C">
        <w:rPr>
          <w:rFonts w:ascii="GHEA Grapalat" w:hAnsi="GHEA Grapalat"/>
          <w:sz w:val="20"/>
          <w:szCs w:val="20"/>
        </w:rPr>
        <w:t>ներկայացված</w:t>
      </w:r>
      <w:r w:rsidRPr="00E6597C">
        <w:rPr>
          <w:rFonts w:ascii="GHEA Grapalat" w:hAnsi="GHEA Grapalat"/>
          <w:sz w:val="20"/>
          <w:szCs w:val="20"/>
          <w:lang w:val="af-ZA"/>
        </w:rPr>
        <w:t xml:space="preserve"> </w:t>
      </w:r>
      <w:r w:rsidRPr="00E6597C">
        <w:rPr>
          <w:rFonts w:ascii="GHEA Grapalat" w:hAnsi="GHEA Grapalat"/>
          <w:sz w:val="20"/>
          <w:szCs w:val="20"/>
        </w:rPr>
        <w:t>չափաբաժինների</w:t>
      </w:r>
      <w:r w:rsidRPr="00E6597C">
        <w:rPr>
          <w:rFonts w:ascii="GHEA Grapalat" w:hAnsi="GHEA Grapalat"/>
          <w:sz w:val="20"/>
          <w:szCs w:val="20"/>
          <w:lang w:val="af-ZA"/>
        </w:rPr>
        <w:t xml:space="preserve"> </w:t>
      </w:r>
      <w:r w:rsidR="006F3F15">
        <w:rPr>
          <w:rFonts w:ascii="GHEA Grapalat" w:hAnsi="GHEA Grapalat"/>
          <w:sz w:val="20"/>
          <w:szCs w:val="20"/>
          <w:lang w:val="hy-AM"/>
        </w:rPr>
        <w:t>գնման գների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իսկ</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գնային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առաջարկները</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գնման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գները</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գերազանցելու</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դեպքում՝</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գնային</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առաջարկների</w:t>
      </w:r>
      <w:r w:rsidR="006F3F15">
        <w:rPr>
          <w:rFonts w:ascii="GHEA Grapalat" w:hAnsi="GHEA Grapalat"/>
          <w:sz w:val="20"/>
          <w:szCs w:val="20"/>
          <w:lang w:val="af-ZA"/>
        </w:rPr>
        <w:t xml:space="preserve"> </w:t>
      </w:r>
      <w:r w:rsidR="006F3F15" w:rsidRPr="004B72E3">
        <w:rPr>
          <w:rFonts w:ascii="GHEA Grapalat" w:hAnsi="GHEA Grapalat"/>
          <w:sz w:val="20"/>
          <w:szCs w:val="20"/>
          <w:lang w:val="hy-AM"/>
        </w:rPr>
        <w:t>հանրագումարի</w:t>
      </w:r>
      <w:r w:rsidR="006F3F15" w:rsidRPr="00337B83">
        <w:rPr>
          <w:rFonts w:ascii="GHEA Grapalat" w:hAnsi="GHEA Grapalat"/>
          <w:sz w:val="20"/>
          <w:szCs w:val="20"/>
          <w:lang w:val="af-ZA"/>
        </w:rPr>
        <w:t xml:space="preserve"> </w:t>
      </w:r>
      <w:r w:rsidR="006F3F15" w:rsidRPr="004B72E3">
        <w:rPr>
          <w:rFonts w:ascii="GHEA Grapalat" w:hAnsi="GHEA Grapalat"/>
          <w:sz w:val="20"/>
          <w:szCs w:val="20"/>
          <w:lang w:val="hy-AM"/>
        </w:rPr>
        <w:t>նկատմամբ՝</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հաշվի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առնելով</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Կարգի</w:t>
      </w:r>
      <w:r w:rsidR="006F3F15" w:rsidRPr="004B72E3">
        <w:rPr>
          <w:rFonts w:ascii="GHEA Grapalat" w:hAnsi="GHEA Grapalat"/>
          <w:sz w:val="20"/>
          <w:szCs w:val="20"/>
          <w:lang w:val="af-ZA"/>
        </w:rPr>
        <w:t xml:space="preserve"> 32-</w:t>
      </w:r>
      <w:r w:rsidR="006F3F15" w:rsidRPr="004B72E3">
        <w:rPr>
          <w:rFonts w:ascii="GHEA Grapalat" w:hAnsi="GHEA Grapalat"/>
          <w:sz w:val="20"/>
          <w:szCs w:val="20"/>
          <w:lang w:val="hy-AM"/>
        </w:rPr>
        <w:t>րդ</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կետի</w:t>
      </w:r>
      <w:r w:rsidR="006F3F15" w:rsidRPr="004B72E3">
        <w:rPr>
          <w:rFonts w:ascii="GHEA Grapalat" w:hAnsi="GHEA Grapalat"/>
          <w:sz w:val="20"/>
          <w:szCs w:val="20"/>
          <w:lang w:val="af-ZA"/>
        </w:rPr>
        <w:t xml:space="preserve"> 1-</w:t>
      </w:r>
      <w:r w:rsidR="006F3F15" w:rsidRPr="004B72E3">
        <w:rPr>
          <w:rFonts w:ascii="GHEA Grapalat" w:hAnsi="GHEA Grapalat"/>
          <w:sz w:val="20"/>
          <w:szCs w:val="20"/>
          <w:lang w:val="hy-AM"/>
        </w:rPr>
        <w:t>ին</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ենթակետի</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ե</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պարբերության</w:t>
      </w:r>
      <w:r w:rsidR="006F3F15" w:rsidRPr="004B72E3">
        <w:rPr>
          <w:rFonts w:ascii="GHEA Grapalat" w:hAnsi="GHEA Grapalat"/>
          <w:sz w:val="20"/>
          <w:szCs w:val="20"/>
          <w:lang w:val="af-ZA"/>
        </w:rPr>
        <w:t xml:space="preserve"> </w:t>
      </w:r>
      <w:r w:rsidR="006F3F15" w:rsidRPr="004B72E3">
        <w:rPr>
          <w:rFonts w:ascii="GHEA Grapalat" w:hAnsi="GHEA Grapalat"/>
          <w:sz w:val="20"/>
          <w:szCs w:val="20"/>
          <w:lang w:val="hy-AM"/>
        </w:rPr>
        <w:t>պահանջները</w:t>
      </w:r>
      <w:r w:rsidR="006F3F15" w:rsidRPr="004B72E3">
        <w:rPr>
          <w:rFonts w:ascii="GHEA Grapalat" w:hAnsi="GHEA Grapalat"/>
          <w:sz w:val="20"/>
          <w:szCs w:val="20"/>
          <w:lang w:val="af-ZA"/>
        </w:rPr>
        <w:t>,</w:t>
      </w:r>
      <w:r w:rsidR="006F3F15" w:rsidRPr="00124CC4">
        <w:rPr>
          <w:rFonts w:ascii="GHEA Grapalat" w:hAnsi="GHEA Grapalat"/>
          <w:color w:val="000000"/>
          <w:lang w:val="hy-AM"/>
        </w:rPr>
        <w:t xml:space="preserve"> </w:t>
      </w:r>
    </w:p>
    <w:p w14:paraId="1A01EBF2" w14:textId="1851FA58" w:rsidR="000A7528" w:rsidRPr="00E6597C" w:rsidRDefault="000A7528" w:rsidP="00015CC3">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sidR="006F3F15">
        <w:rPr>
          <w:rFonts w:ascii="GHEA Grapalat" w:hAnsi="GHEA Grapalat" w:cs="Sylfaen"/>
          <w:sz w:val="20"/>
          <w:lang w:val="hy-AM"/>
        </w:rPr>
        <w:t>Մ</w:t>
      </w:r>
      <w:r w:rsidR="006F3F15" w:rsidRPr="00015CC3">
        <w:rPr>
          <w:rFonts w:ascii="GHEA Grapalat" w:hAnsi="GHEA Grapalat" w:cs="Sylfaen"/>
          <w:sz w:val="20"/>
          <w:lang w:val="hy-AM"/>
        </w:rPr>
        <w:t>ասնակիցը</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զրկվում</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պայմանագիր</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կնքելու</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իրավունքից</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որևէ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չափաբաժնի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մասով</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հայտի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ապահովումը</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վճարվում</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է</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միայն</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այդ</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չափաբաժնի</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նկատմամբ</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հաշվարկված</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ապահովման</w:t>
      </w:r>
      <w:r w:rsidR="006F3F15" w:rsidRPr="004B72E3">
        <w:rPr>
          <w:rFonts w:ascii="GHEA Grapalat" w:hAnsi="GHEA Grapalat" w:cs="Sylfaen"/>
          <w:sz w:val="20"/>
          <w:lang w:val="af-ZA"/>
        </w:rPr>
        <w:t xml:space="preserve"> </w:t>
      </w:r>
      <w:r w:rsidR="006F3F15" w:rsidRPr="00015CC3">
        <w:rPr>
          <w:rFonts w:ascii="GHEA Grapalat" w:hAnsi="GHEA Grapalat" w:cs="Sylfaen"/>
          <w:sz w:val="20"/>
          <w:lang w:val="hy-AM"/>
        </w:rPr>
        <w:t>չափով</w:t>
      </w:r>
      <w:r w:rsidRPr="00E6597C">
        <w:rPr>
          <w:rFonts w:ascii="GHEA Grapalat" w:hAnsi="GHEA Grapalat"/>
          <w:sz w:val="20"/>
          <w:szCs w:val="20"/>
          <w:lang w:val="af-ZA"/>
        </w:rPr>
        <w:t>:</w:t>
      </w:r>
    </w:p>
    <w:p w14:paraId="56C56E11" w14:textId="77777777" w:rsidR="00F20DA5" w:rsidRPr="00E6597C" w:rsidRDefault="00283198" w:rsidP="00EF3662">
      <w:pPr>
        <w:ind w:firstLine="567"/>
        <w:jc w:val="both"/>
        <w:rPr>
          <w:rFonts w:ascii="GHEA Grapalat" w:hAnsi="GHEA Grapalat" w:cs="Sylfaen"/>
          <w:sz w:val="20"/>
          <w:lang w:val="af-ZA"/>
        </w:rPr>
      </w:pPr>
      <w:r w:rsidRPr="00E6597C">
        <w:rPr>
          <w:rFonts w:ascii="GHEA Grapalat" w:hAnsi="GHEA Grapalat" w:cs="Sylfaen"/>
          <w:sz w:val="20"/>
          <w:lang w:val="af-ZA"/>
        </w:rPr>
        <w:t>7</w:t>
      </w:r>
      <w:r w:rsidR="00096865" w:rsidRPr="00E6597C">
        <w:rPr>
          <w:rFonts w:ascii="GHEA Grapalat" w:hAnsi="GHEA Grapalat" w:cs="Sylfaen"/>
          <w:sz w:val="20"/>
          <w:lang w:val="af-ZA"/>
        </w:rPr>
        <w:t>.</w:t>
      </w:r>
      <w:r w:rsidR="009771B9" w:rsidRPr="00E6597C">
        <w:rPr>
          <w:rFonts w:ascii="GHEA Grapalat" w:hAnsi="GHEA Grapalat" w:cs="Sylfaen"/>
          <w:sz w:val="20"/>
          <w:lang w:val="af-ZA"/>
        </w:rPr>
        <w:t>3</w:t>
      </w:r>
      <w:r w:rsidR="00096865" w:rsidRPr="00E6597C">
        <w:rPr>
          <w:rFonts w:ascii="GHEA Grapalat" w:hAnsi="GHEA Grapalat" w:cs="Sylfaen"/>
          <w:sz w:val="20"/>
          <w:lang w:val="af-ZA"/>
        </w:rPr>
        <w:t xml:space="preserve"> </w:t>
      </w:r>
      <w:r w:rsidR="009771B9" w:rsidRPr="00E6597C">
        <w:rPr>
          <w:rFonts w:ascii="GHEA Grapalat" w:hAnsi="GHEA Grapalat" w:cs="Sylfaen"/>
          <w:sz w:val="20"/>
          <w:lang w:val="ru-RU"/>
        </w:rPr>
        <w:t>Մասնակիցը</w:t>
      </w:r>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վճարում</w:t>
      </w:r>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է</w:t>
      </w:r>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հայտի</w:t>
      </w:r>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ապահովումը</w:t>
      </w:r>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եթե</w:t>
      </w:r>
      <w:r w:rsidR="009771B9" w:rsidRPr="00E6597C">
        <w:rPr>
          <w:rFonts w:ascii="GHEA Grapalat" w:hAnsi="GHEA Grapalat" w:cs="Sylfaen"/>
          <w:sz w:val="20"/>
          <w:lang w:val="af-ZA"/>
        </w:rPr>
        <w:t xml:space="preserve"> </w:t>
      </w:r>
      <w:r w:rsidR="009771B9" w:rsidRPr="00E6597C">
        <w:rPr>
          <w:rFonts w:ascii="GHEA Grapalat" w:hAnsi="GHEA Grapalat" w:cs="Sylfaen"/>
          <w:sz w:val="20"/>
          <w:lang w:val="ru-RU"/>
        </w:rPr>
        <w:t>նա</w:t>
      </w:r>
      <w:r w:rsidR="009771B9" w:rsidRPr="00E6597C">
        <w:rPr>
          <w:rFonts w:ascii="GHEA Grapalat" w:hAnsi="GHEA Grapalat" w:cs="Sylfaen"/>
          <w:sz w:val="20"/>
          <w:lang w:val="af-ZA"/>
        </w:rPr>
        <w:t>`</w:t>
      </w:r>
    </w:p>
    <w:p w14:paraId="6F1C6321"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հայտարարվել</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ընտրված</w:t>
      </w:r>
      <w:r w:rsidRPr="00E6597C">
        <w:rPr>
          <w:rFonts w:ascii="GHEA Grapalat" w:hAnsi="GHEA Grapalat" w:cs="Sylfaen"/>
          <w:sz w:val="20"/>
          <w:lang w:val="af-ZA"/>
        </w:rPr>
        <w:t xml:space="preserve"> </w:t>
      </w:r>
      <w:r w:rsidRPr="00E6597C">
        <w:rPr>
          <w:rFonts w:ascii="GHEA Grapalat" w:hAnsi="GHEA Grapalat" w:cs="Sylfaen"/>
          <w:sz w:val="20"/>
          <w:lang w:val="ru-RU"/>
        </w:rPr>
        <w:t>մասնակից</w:t>
      </w:r>
      <w:r w:rsidRPr="00E6597C">
        <w:rPr>
          <w:rFonts w:ascii="GHEA Grapalat" w:hAnsi="GHEA Grapalat" w:cs="Sylfaen"/>
          <w:sz w:val="20"/>
          <w:lang w:val="af-ZA"/>
        </w:rPr>
        <w:t xml:space="preserve">, </w:t>
      </w:r>
      <w:r w:rsidRPr="00E6597C">
        <w:rPr>
          <w:rFonts w:ascii="GHEA Grapalat" w:hAnsi="GHEA Grapalat" w:cs="Sylfaen"/>
          <w:sz w:val="20"/>
          <w:lang w:val="ru-RU"/>
        </w:rPr>
        <w:t>սակայն</w:t>
      </w:r>
      <w:r w:rsidRPr="00E6597C">
        <w:rPr>
          <w:rFonts w:ascii="GHEA Grapalat" w:hAnsi="GHEA Grapalat" w:cs="Sylfaen"/>
          <w:sz w:val="20"/>
          <w:lang w:val="af-ZA"/>
        </w:rPr>
        <w:t xml:space="preserve"> </w:t>
      </w:r>
      <w:r w:rsidRPr="00E6597C">
        <w:rPr>
          <w:rFonts w:ascii="GHEA Grapalat" w:hAnsi="GHEA Grapalat" w:cs="Sylfaen"/>
          <w:sz w:val="20"/>
          <w:lang w:val="ru-RU"/>
        </w:rPr>
        <w:t>հրաժարվում</w:t>
      </w:r>
      <w:r w:rsidRPr="00E6597C">
        <w:rPr>
          <w:rFonts w:ascii="GHEA Grapalat" w:hAnsi="GHEA Grapalat" w:cs="Sylfaen"/>
          <w:sz w:val="20"/>
          <w:lang w:val="af-ZA"/>
        </w:rPr>
        <w:t xml:space="preserve"> </w:t>
      </w:r>
      <w:r w:rsidRPr="00E6597C">
        <w:rPr>
          <w:rFonts w:ascii="GHEA Grapalat" w:hAnsi="GHEA Grapalat" w:cs="Sylfaen"/>
          <w:sz w:val="20"/>
          <w:lang w:val="ru-RU"/>
        </w:rPr>
        <w:t>կամ</w:t>
      </w:r>
      <w:r w:rsidRPr="00E6597C">
        <w:rPr>
          <w:rFonts w:ascii="GHEA Grapalat" w:hAnsi="GHEA Grapalat" w:cs="Sylfaen"/>
          <w:sz w:val="20"/>
          <w:lang w:val="af-ZA"/>
        </w:rPr>
        <w:t xml:space="preserve"> </w:t>
      </w:r>
      <w:r w:rsidRPr="00E6597C">
        <w:rPr>
          <w:rFonts w:ascii="GHEA Grapalat" w:hAnsi="GHEA Grapalat" w:cs="Sylfaen"/>
          <w:sz w:val="20"/>
          <w:lang w:val="ru-RU"/>
        </w:rPr>
        <w:t>զրկվում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կնքելու</w:t>
      </w:r>
      <w:r w:rsidRPr="00E6597C">
        <w:rPr>
          <w:rFonts w:ascii="GHEA Grapalat" w:hAnsi="GHEA Grapalat" w:cs="Sylfaen"/>
          <w:sz w:val="20"/>
          <w:lang w:val="af-ZA"/>
        </w:rPr>
        <w:t xml:space="preserve"> </w:t>
      </w:r>
      <w:r w:rsidRPr="00E6597C">
        <w:rPr>
          <w:rFonts w:ascii="GHEA Grapalat" w:hAnsi="GHEA Grapalat" w:cs="Sylfaen"/>
          <w:sz w:val="20"/>
          <w:lang w:val="ru-RU"/>
        </w:rPr>
        <w:t>իրավունքից</w:t>
      </w:r>
      <w:r w:rsidRPr="00E6597C">
        <w:rPr>
          <w:rFonts w:ascii="GHEA Grapalat" w:hAnsi="GHEA Grapalat" w:cs="Sylfaen"/>
          <w:sz w:val="20"/>
          <w:lang w:val="af-ZA"/>
        </w:rPr>
        <w:t>.</w:t>
      </w:r>
    </w:p>
    <w:p w14:paraId="2F13EAD7" w14:textId="77777777" w:rsidR="00096865" w:rsidRPr="00015CC3" w:rsidRDefault="00096865" w:rsidP="00EF3662">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r w:rsidRPr="00015CC3">
        <w:rPr>
          <w:rFonts w:ascii="GHEA Grapalat" w:hAnsi="GHEA Grapalat" w:cs="Sylfaen"/>
          <w:sz w:val="20"/>
          <w:lang w:val="ru-RU"/>
        </w:rPr>
        <w:t>խախտել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գնման</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w:t>
      </w:r>
      <w:r w:rsidRPr="00015CC3">
        <w:rPr>
          <w:rFonts w:ascii="GHEA Grapalat" w:hAnsi="GHEA Grapalat" w:cs="Sylfaen"/>
          <w:sz w:val="20"/>
          <w:lang w:val="af-ZA"/>
        </w:rPr>
        <w:t xml:space="preserve"> </w:t>
      </w:r>
      <w:r w:rsidRPr="00015CC3">
        <w:rPr>
          <w:rFonts w:ascii="GHEA Grapalat" w:hAnsi="GHEA Grapalat" w:cs="Sylfaen"/>
          <w:sz w:val="20"/>
          <w:lang w:val="ru-RU"/>
        </w:rPr>
        <w:t>շրջանակում</w:t>
      </w:r>
      <w:r w:rsidRPr="00015CC3">
        <w:rPr>
          <w:rFonts w:ascii="GHEA Grapalat" w:hAnsi="GHEA Grapalat" w:cs="Sylfaen"/>
          <w:sz w:val="20"/>
          <w:lang w:val="af-ZA"/>
        </w:rPr>
        <w:t xml:space="preserve"> </w:t>
      </w:r>
      <w:r w:rsidRPr="00015CC3">
        <w:rPr>
          <w:rFonts w:ascii="GHEA Grapalat" w:hAnsi="GHEA Grapalat" w:cs="Sylfaen"/>
          <w:sz w:val="20"/>
          <w:lang w:val="ru-RU"/>
        </w:rPr>
        <w:t>ստանձնած</w:t>
      </w:r>
      <w:r w:rsidRPr="00015CC3">
        <w:rPr>
          <w:rFonts w:ascii="GHEA Grapalat" w:hAnsi="GHEA Grapalat" w:cs="Sylfaen"/>
          <w:sz w:val="20"/>
          <w:lang w:val="af-ZA"/>
        </w:rPr>
        <w:t xml:space="preserve"> </w:t>
      </w:r>
      <w:r w:rsidRPr="00015CC3">
        <w:rPr>
          <w:rFonts w:ascii="GHEA Grapalat" w:hAnsi="GHEA Grapalat" w:cs="Sylfaen"/>
          <w:sz w:val="20"/>
          <w:lang w:val="ru-RU"/>
        </w:rPr>
        <w:t>պարտավորություն</w:t>
      </w:r>
      <w:r w:rsidRPr="00015CC3">
        <w:rPr>
          <w:rFonts w:ascii="GHEA Grapalat" w:hAnsi="GHEA Grapalat" w:cs="Sylfaen"/>
          <w:sz w:val="20"/>
          <w:lang w:val="af-ZA"/>
        </w:rPr>
        <w:t xml:space="preserve">, </w:t>
      </w:r>
      <w:r w:rsidRPr="00015CC3">
        <w:rPr>
          <w:rFonts w:ascii="GHEA Grapalat" w:hAnsi="GHEA Grapalat" w:cs="Sylfaen"/>
          <w:sz w:val="20"/>
          <w:lang w:val="ru-RU"/>
        </w:rPr>
        <w:t>որը</w:t>
      </w:r>
      <w:r w:rsidRPr="00015CC3">
        <w:rPr>
          <w:rFonts w:ascii="GHEA Grapalat" w:hAnsi="GHEA Grapalat" w:cs="Sylfaen"/>
          <w:sz w:val="20"/>
          <w:lang w:val="af-ZA"/>
        </w:rPr>
        <w:t xml:space="preserve"> </w:t>
      </w:r>
      <w:r w:rsidRPr="00015CC3">
        <w:rPr>
          <w:rFonts w:ascii="GHEA Grapalat" w:hAnsi="GHEA Grapalat" w:cs="Sylfaen"/>
          <w:sz w:val="20"/>
          <w:lang w:val="ru-RU"/>
        </w:rPr>
        <w:t>հանգեցրել</w:t>
      </w:r>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r w:rsidRPr="00015CC3">
        <w:rPr>
          <w:rFonts w:ascii="GHEA Grapalat" w:hAnsi="GHEA Grapalat" w:cs="Sylfaen"/>
          <w:sz w:val="20"/>
          <w:lang w:val="ru-RU"/>
        </w:rPr>
        <w:t>գործընթացին</w:t>
      </w:r>
      <w:r w:rsidRPr="00015CC3">
        <w:rPr>
          <w:rFonts w:ascii="GHEA Grapalat" w:hAnsi="GHEA Grapalat" w:cs="Sylfaen"/>
          <w:sz w:val="20"/>
          <w:lang w:val="af-ZA"/>
        </w:rPr>
        <w:t xml:space="preserve"> </w:t>
      </w:r>
      <w:r w:rsidRPr="00015CC3">
        <w:rPr>
          <w:rFonts w:ascii="GHEA Grapalat" w:hAnsi="GHEA Grapalat" w:cs="Sylfaen"/>
          <w:sz w:val="20"/>
          <w:lang w:val="ru-RU"/>
        </w:rPr>
        <w:t>տվյալ</w:t>
      </w:r>
      <w:r w:rsidRPr="00015CC3">
        <w:rPr>
          <w:rFonts w:ascii="GHEA Grapalat" w:hAnsi="GHEA Grapalat" w:cs="Sylfaen"/>
          <w:sz w:val="20"/>
          <w:lang w:val="af-ZA"/>
        </w:rPr>
        <w:t xml:space="preserve"> </w:t>
      </w:r>
      <w:r w:rsidR="00EB602D" w:rsidRPr="00015CC3">
        <w:rPr>
          <w:rFonts w:ascii="GHEA Grapalat" w:hAnsi="GHEA Grapalat" w:cs="Sylfaen"/>
          <w:sz w:val="20"/>
        </w:rPr>
        <w:t>Մ</w:t>
      </w:r>
      <w:r w:rsidRPr="00015CC3">
        <w:rPr>
          <w:rFonts w:ascii="GHEA Grapalat" w:hAnsi="GHEA Grapalat" w:cs="Sylfaen"/>
          <w:sz w:val="20"/>
          <w:lang w:val="ru-RU"/>
        </w:rPr>
        <w:t>ասնակցի</w:t>
      </w:r>
      <w:r w:rsidRPr="00015CC3">
        <w:rPr>
          <w:rFonts w:ascii="GHEA Grapalat" w:hAnsi="GHEA Grapalat" w:cs="Sylfaen"/>
          <w:sz w:val="20"/>
          <w:lang w:val="af-ZA"/>
        </w:rPr>
        <w:t xml:space="preserve"> </w:t>
      </w:r>
      <w:r w:rsidRPr="00015CC3">
        <w:rPr>
          <w:rFonts w:ascii="GHEA Grapalat" w:hAnsi="GHEA Grapalat" w:cs="Sylfaen"/>
          <w:sz w:val="20"/>
          <w:lang w:val="ru-RU"/>
        </w:rPr>
        <w:t>հետագա</w:t>
      </w:r>
      <w:r w:rsidRPr="00015CC3">
        <w:rPr>
          <w:rFonts w:ascii="GHEA Grapalat" w:hAnsi="GHEA Grapalat" w:cs="Sylfaen"/>
          <w:sz w:val="20"/>
          <w:lang w:val="af-ZA"/>
        </w:rPr>
        <w:t xml:space="preserve"> </w:t>
      </w:r>
      <w:r w:rsidRPr="00015CC3">
        <w:rPr>
          <w:rFonts w:ascii="GHEA Grapalat" w:hAnsi="GHEA Grapalat" w:cs="Sylfaen"/>
          <w:sz w:val="20"/>
          <w:lang w:val="ru-RU"/>
        </w:rPr>
        <w:t>մասնակցության</w:t>
      </w:r>
      <w:r w:rsidRPr="00015CC3">
        <w:rPr>
          <w:rFonts w:ascii="GHEA Grapalat" w:hAnsi="GHEA Grapalat" w:cs="Sylfaen"/>
          <w:sz w:val="20"/>
          <w:lang w:val="af-ZA"/>
        </w:rPr>
        <w:t xml:space="preserve"> </w:t>
      </w:r>
      <w:r w:rsidRPr="00015CC3">
        <w:rPr>
          <w:rFonts w:ascii="GHEA Grapalat" w:hAnsi="GHEA Grapalat" w:cs="Sylfaen"/>
          <w:sz w:val="20"/>
          <w:lang w:val="ru-RU"/>
        </w:rPr>
        <w:t>դադարեցմանը</w:t>
      </w:r>
      <w:r w:rsidRPr="00015CC3">
        <w:rPr>
          <w:rFonts w:ascii="GHEA Grapalat" w:hAnsi="GHEA Grapalat" w:cs="Sylfaen"/>
          <w:sz w:val="20"/>
          <w:lang w:val="af-ZA"/>
        </w:rPr>
        <w:t>.</w:t>
      </w:r>
    </w:p>
    <w:p w14:paraId="6A3ECACF" w14:textId="5CDF5C34" w:rsidR="00015CC3" w:rsidRPr="00717204" w:rsidRDefault="00283198" w:rsidP="00C8399F">
      <w:pPr>
        <w:pStyle w:val="af4"/>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w:t>
      </w:r>
      <w:r w:rsidR="00096865" w:rsidRPr="00015CC3">
        <w:rPr>
          <w:rFonts w:ascii="GHEA Grapalat" w:hAnsi="GHEA Grapalat"/>
          <w:sz w:val="20"/>
          <w:lang w:val="af-ZA"/>
        </w:rPr>
        <w:t>.</w:t>
      </w:r>
      <w:r w:rsidR="009771B9" w:rsidRPr="00015CC3">
        <w:rPr>
          <w:rFonts w:ascii="GHEA Grapalat" w:hAnsi="GHEA Grapalat"/>
          <w:sz w:val="20"/>
          <w:lang w:val="af-ZA"/>
        </w:rPr>
        <w:t>4</w:t>
      </w:r>
      <w:r w:rsidR="00096865" w:rsidRPr="00015CC3">
        <w:rPr>
          <w:rFonts w:ascii="GHEA Grapalat" w:hAnsi="GHEA Grapalat"/>
          <w:sz w:val="20"/>
          <w:lang w:val="af-ZA"/>
        </w:rPr>
        <w:tab/>
      </w:r>
      <w:r w:rsidR="00096865" w:rsidRPr="00015CC3">
        <w:rPr>
          <w:rFonts w:ascii="GHEA Grapalat" w:hAnsi="GHEA Grapalat" w:cs="Sylfaen"/>
          <w:sz w:val="20"/>
          <w:lang w:val="ru-RU"/>
        </w:rPr>
        <w:t>Հայտի</w:t>
      </w:r>
      <w:r w:rsidR="00096865" w:rsidRPr="00015CC3">
        <w:rPr>
          <w:rFonts w:ascii="GHEA Grapalat" w:hAnsi="GHEA Grapalat" w:cs="Sylfaen"/>
          <w:sz w:val="20"/>
          <w:lang w:val="af-ZA"/>
        </w:rPr>
        <w:t xml:space="preserve"> </w:t>
      </w:r>
      <w:r w:rsidR="00096865" w:rsidRPr="00015CC3">
        <w:rPr>
          <w:rFonts w:ascii="GHEA Grapalat" w:hAnsi="GHEA Grapalat" w:cs="Sylfaen"/>
          <w:sz w:val="20"/>
          <w:lang w:val="ru-RU"/>
        </w:rPr>
        <w:t>ապահով</w:t>
      </w:r>
      <w:r w:rsidR="0093460D" w:rsidRPr="00015CC3">
        <w:rPr>
          <w:rFonts w:ascii="GHEA Grapalat" w:hAnsi="GHEA Grapalat" w:cs="Sylfaen"/>
          <w:sz w:val="20"/>
        </w:rPr>
        <w:t>ումը</w:t>
      </w:r>
      <w:r w:rsidR="0093460D" w:rsidRPr="00015CC3">
        <w:rPr>
          <w:rFonts w:ascii="GHEA Grapalat" w:hAnsi="GHEA Grapalat" w:cs="Sylfaen"/>
          <w:sz w:val="20"/>
          <w:lang w:val="af-ZA"/>
        </w:rPr>
        <w:t xml:space="preserve"> </w:t>
      </w:r>
      <w:r w:rsidR="00E43CEB" w:rsidRPr="00015CC3">
        <w:rPr>
          <w:rFonts w:ascii="GHEA Grapalat" w:hAnsi="GHEA Grapalat" w:cs="Sylfaen"/>
          <w:sz w:val="20"/>
        </w:rPr>
        <w:t>պետք</w:t>
      </w:r>
      <w:r w:rsidR="00E43CEB" w:rsidRPr="00015CC3">
        <w:rPr>
          <w:rFonts w:ascii="GHEA Grapalat" w:hAnsi="GHEA Grapalat" w:cs="Sylfaen"/>
          <w:sz w:val="20"/>
          <w:lang w:val="af-ZA"/>
        </w:rPr>
        <w:t xml:space="preserve"> </w:t>
      </w:r>
      <w:r w:rsidR="00E43CEB" w:rsidRPr="00015CC3">
        <w:rPr>
          <w:rFonts w:ascii="GHEA Grapalat" w:hAnsi="GHEA Grapalat" w:cs="Sylfaen"/>
          <w:sz w:val="20"/>
        </w:rPr>
        <w:t>է</w:t>
      </w:r>
      <w:r w:rsidR="00E43CEB" w:rsidRPr="00015CC3">
        <w:rPr>
          <w:rFonts w:ascii="GHEA Grapalat" w:hAnsi="GHEA Grapalat" w:cs="Sylfaen"/>
          <w:sz w:val="20"/>
          <w:lang w:val="af-ZA"/>
        </w:rPr>
        <w:t xml:space="preserve"> </w:t>
      </w:r>
      <w:r w:rsidR="00C23B1B" w:rsidRPr="00015CC3">
        <w:rPr>
          <w:rFonts w:ascii="GHEA Grapalat" w:hAnsi="GHEA Grapalat" w:cs="Sylfaen"/>
          <w:sz w:val="20"/>
        </w:rPr>
        <w:t>վավեր</w:t>
      </w:r>
      <w:r w:rsidR="00C23B1B" w:rsidRPr="00015CC3">
        <w:rPr>
          <w:rFonts w:ascii="GHEA Grapalat" w:hAnsi="GHEA Grapalat" w:cs="Sylfaen"/>
          <w:sz w:val="20"/>
          <w:lang w:val="af-ZA"/>
        </w:rPr>
        <w:t xml:space="preserve"> </w:t>
      </w:r>
      <w:r w:rsidR="00E43CEB" w:rsidRPr="00015CC3">
        <w:rPr>
          <w:rFonts w:ascii="GHEA Grapalat" w:hAnsi="GHEA Grapalat" w:cs="Sylfaen"/>
          <w:sz w:val="20"/>
        </w:rPr>
        <w:t>լինի</w:t>
      </w:r>
      <w:r w:rsidR="00E43CEB" w:rsidRPr="00015CC3">
        <w:rPr>
          <w:rFonts w:ascii="GHEA Grapalat" w:hAnsi="GHEA Grapalat" w:cs="Sylfaen"/>
          <w:sz w:val="20"/>
          <w:lang w:val="af-ZA"/>
        </w:rPr>
        <w:t xml:space="preserve"> </w:t>
      </w:r>
      <w:r w:rsidR="00E57B16">
        <w:rPr>
          <w:rFonts w:ascii="GHEA Grapalat" w:hAnsi="GHEA Grapalat" w:cs="Sylfaen"/>
          <w:sz w:val="20"/>
          <w:lang w:val="hy-AM"/>
        </w:rPr>
        <w:t>հայտերի ներկայացման</w:t>
      </w:r>
      <w:r w:rsidR="00186C1B">
        <w:rPr>
          <w:rFonts w:ascii="GHEA Grapalat" w:hAnsi="GHEA Grapalat" w:cs="Sylfaen"/>
          <w:sz w:val="20"/>
          <w:lang w:val="hy-AM"/>
        </w:rPr>
        <w:t xml:space="preserve"> վերջնաժամկետը լրանալու</w:t>
      </w:r>
      <w:r w:rsidR="00C813A9" w:rsidRPr="00015CC3">
        <w:rPr>
          <w:rFonts w:ascii="GHEA Grapalat" w:hAnsi="GHEA Grapalat" w:cs="Sylfaen"/>
          <w:sz w:val="20"/>
          <w:lang w:val="af-ZA"/>
        </w:rPr>
        <w:t xml:space="preserve"> </w:t>
      </w:r>
      <w:r w:rsidR="00C813A9" w:rsidRPr="00015CC3">
        <w:rPr>
          <w:rFonts w:ascii="GHEA Grapalat" w:hAnsi="GHEA Grapalat" w:cs="Sylfaen"/>
          <w:sz w:val="20"/>
        </w:rPr>
        <w:t>օրվանից</w:t>
      </w:r>
      <w:r w:rsidR="00C813A9" w:rsidRPr="00015CC3">
        <w:rPr>
          <w:rFonts w:ascii="GHEA Grapalat" w:hAnsi="GHEA Grapalat" w:cs="Sylfaen"/>
          <w:sz w:val="20"/>
          <w:lang w:val="af-ZA"/>
        </w:rPr>
        <w:t xml:space="preserve"> </w:t>
      </w:r>
      <w:r w:rsidR="00C813A9" w:rsidRPr="00015CC3">
        <w:rPr>
          <w:rFonts w:ascii="GHEA Grapalat" w:hAnsi="GHEA Grapalat" w:cs="Sylfaen"/>
          <w:sz w:val="20"/>
        </w:rPr>
        <w:t>հաշված</w:t>
      </w:r>
      <w:r w:rsidR="00C813A9" w:rsidRPr="00015CC3">
        <w:rPr>
          <w:rFonts w:ascii="GHEA Grapalat" w:hAnsi="GHEA Grapalat" w:cs="Sylfaen"/>
          <w:sz w:val="20"/>
          <w:lang w:val="af-ZA"/>
        </w:rPr>
        <w:t xml:space="preserve"> </w:t>
      </w:r>
      <w:r w:rsidR="008912E6">
        <w:rPr>
          <w:rFonts w:ascii="GHEA Grapalat" w:hAnsi="GHEA Grapalat" w:cs="Sylfaen"/>
          <w:sz w:val="20"/>
          <w:lang w:val="hy-AM"/>
        </w:rPr>
        <w:t>120</w:t>
      </w:r>
      <w:r w:rsidR="00822942" w:rsidRPr="00015CC3">
        <w:rPr>
          <w:rFonts w:ascii="GHEA Grapalat" w:hAnsi="GHEA Grapalat" w:cs="Sylfaen"/>
          <w:sz w:val="20"/>
          <w:lang w:val="hy-AM"/>
        </w:rPr>
        <w:t xml:space="preserve"> </w:t>
      </w:r>
      <w:r w:rsidR="00822942" w:rsidRPr="00015CC3">
        <w:rPr>
          <w:rFonts w:ascii="GHEA Grapalat" w:hAnsi="GHEA Grapalat" w:cs="Sylfaen"/>
          <w:sz w:val="20"/>
          <w:lang w:val="af-ZA"/>
        </w:rPr>
        <w:t>(</w:t>
      </w:r>
      <w:r w:rsidR="008912E6">
        <w:rPr>
          <w:rFonts w:ascii="GHEA Grapalat" w:hAnsi="GHEA Grapalat" w:cs="Sylfaen"/>
          <w:sz w:val="20"/>
          <w:lang w:val="hy-AM"/>
        </w:rPr>
        <w:t>մեկ հարյուր քսան</w:t>
      </w:r>
      <w:r w:rsidR="00822942" w:rsidRPr="00015CC3">
        <w:rPr>
          <w:rFonts w:ascii="GHEA Grapalat" w:hAnsi="GHEA Grapalat" w:cs="Sylfaen"/>
          <w:sz w:val="20"/>
          <w:lang w:val="af-ZA"/>
        </w:rPr>
        <w:t>)</w:t>
      </w:r>
      <w:r w:rsidR="00C813A9" w:rsidRPr="00015CC3">
        <w:rPr>
          <w:rFonts w:ascii="GHEA Grapalat" w:hAnsi="GHEA Grapalat" w:cs="Sylfaen"/>
          <w:sz w:val="20"/>
          <w:lang w:val="af-ZA"/>
        </w:rPr>
        <w:t xml:space="preserve"> </w:t>
      </w:r>
      <w:r w:rsidR="001A4EF7" w:rsidRPr="00015CC3">
        <w:rPr>
          <w:rFonts w:ascii="GHEA Grapalat" w:hAnsi="GHEA Grapalat" w:cs="Sylfaen"/>
          <w:sz w:val="20"/>
        </w:rPr>
        <w:t>աշխատանքային</w:t>
      </w:r>
      <w:r w:rsidR="001A4EF7" w:rsidRPr="00015CC3">
        <w:rPr>
          <w:rFonts w:ascii="GHEA Grapalat" w:hAnsi="GHEA Grapalat" w:cs="Sylfaen"/>
          <w:sz w:val="20"/>
          <w:lang w:val="af-ZA"/>
        </w:rPr>
        <w:t xml:space="preserve"> </w:t>
      </w:r>
      <w:r w:rsidR="001A4EF7" w:rsidRPr="00015CC3">
        <w:rPr>
          <w:rFonts w:ascii="GHEA Grapalat" w:hAnsi="GHEA Grapalat" w:cs="Sylfaen"/>
          <w:sz w:val="20"/>
        </w:rPr>
        <w:t>օր</w:t>
      </w:r>
      <w:r w:rsidR="0093460D" w:rsidRPr="00015CC3">
        <w:rPr>
          <w:rFonts w:ascii="GHEA Grapalat" w:hAnsi="GHEA Grapalat"/>
          <w:sz w:val="20"/>
          <w:szCs w:val="20"/>
          <w:lang w:val="af-ZA"/>
        </w:rPr>
        <w:t>:</w:t>
      </w:r>
    </w:p>
    <w:p w14:paraId="05F75FEA" w14:textId="715E4FA3" w:rsidR="00C8399F" w:rsidRPr="00015CC3"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186C1B">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sidR="001F25A9">
        <w:rPr>
          <w:rFonts w:ascii="GHEA Grapalat" w:hAnsi="GHEA Grapalat" w:cs="Sylfaen"/>
          <w:sz w:val="20"/>
          <w:lang w:val="hy-AM"/>
        </w:rPr>
        <w:t xml:space="preserve"> գրավոր</w:t>
      </w:r>
      <w:r w:rsidR="00EA0311">
        <w:rPr>
          <w:rFonts w:ascii="GHEA Grapalat" w:hAnsi="GHEA Grapalat" w:cs="Sylfaen"/>
          <w:sz w:val="20"/>
          <w:lang w:val="hy-AM"/>
        </w:rPr>
        <w:t>՝</w:t>
      </w:r>
      <w:r w:rsidRPr="00015CC3">
        <w:rPr>
          <w:rFonts w:ascii="GHEA Grapalat" w:hAnsi="GHEA Grapalat" w:cs="Sylfaen"/>
          <w:sz w:val="20"/>
          <w:lang w:val="af-ZA"/>
        </w:rPr>
        <w:t xml:space="preserve"> հայտի ապահովման վճարման հիմքը առաջանալու օրվան հաջորդող </w:t>
      </w:r>
      <w:r w:rsidR="00186C1B">
        <w:rPr>
          <w:rFonts w:ascii="GHEA Grapalat" w:hAnsi="GHEA Grapalat" w:cs="Sylfaen"/>
          <w:sz w:val="20"/>
          <w:lang w:val="hy-AM"/>
        </w:rPr>
        <w:t>հինգ</w:t>
      </w:r>
      <w:r w:rsidR="00186C1B" w:rsidRPr="00015CC3">
        <w:rPr>
          <w:rFonts w:ascii="GHEA Grapalat" w:hAnsi="GHEA Grapalat" w:cs="Sylfaen"/>
          <w:sz w:val="20"/>
          <w:lang w:val="af-ZA"/>
        </w:rPr>
        <w:t xml:space="preserve"> </w:t>
      </w:r>
      <w:r w:rsidRPr="00015CC3">
        <w:rPr>
          <w:rFonts w:ascii="GHEA Grapalat" w:hAnsi="GHEA Grapalat" w:cs="Sylfaen"/>
          <w:sz w:val="20"/>
          <w:lang w:val="af-ZA"/>
        </w:rPr>
        <w:t>աշխատանքային օրվա ընթացքում: Եթե ապահովման վճարման պահանջը բանկի</w:t>
      </w:r>
      <w:r w:rsidR="00653DBE">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653DBE">
        <w:rPr>
          <w:rFonts w:ascii="GHEA Grapalat" w:hAnsi="GHEA Grapalat" w:cs="Sylfaen"/>
          <w:sz w:val="20"/>
          <w:lang w:val="hy-AM"/>
        </w:rPr>
        <w:t>գրավոր</w:t>
      </w:r>
      <w:r w:rsidR="00653DBE" w:rsidRPr="00015CC3">
        <w:rPr>
          <w:rFonts w:ascii="GHEA Grapalat" w:hAnsi="GHEA Grapalat" w:cs="Sylfaen"/>
          <w:sz w:val="20"/>
          <w:lang w:val="af-ZA"/>
        </w:rPr>
        <w:t xml:space="preserve"> </w:t>
      </w:r>
      <w:r w:rsidRPr="00015CC3">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7E273905" w14:textId="77777777" w:rsidR="006F3F15" w:rsidRPr="006F76DB" w:rsidRDefault="006F3F15" w:rsidP="006F3F15">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00C8399F" w:rsidRPr="00015CC3">
        <w:rPr>
          <w:rFonts w:ascii="GHEA Grapalat" w:hAnsi="GHEA Grapalat" w:cs="Sylfaen"/>
          <w:sz w:val="20"/>
          <w:lang w:val="hy-AM"/>
        </w:rPr>
        <w:t xml:space="preserve">6 </w:t>
      </w:r>
      <w:r w:rsidRPr="00015CC3">
        <w:rPr>
          <w:rFonts w:ascii="GHEA Grapalat" w:hAnsi="GHEA Grapalat" w:cs="Sylfaen"/>
          <w:sz w:val="20"/>
          <w:lang w:val="hy-AM"/>
        </w:rPr>
        <w:t>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41C36AAE" w14:textId="77777777" w:rsidR="006F3F15" w:rsidRPr="006F3F15" w:rsidRDefault="006F3F15" w:rsidP="00EF3662">
      <w:pPr>
        <w:ind w:firstLine="567"/>
        <w:jc w:val="both"/>
        <w:rPr>
          <w:rFonts w:ascii="GHEA Grapalat" w:hAnsi="GHEA Grapalat" w:cs="Sylfaen"/>
          <w:sz w:val="20"/>
          <w:szCs w:val="20"/>
          <w:lang w:val="af-ZA"/>
        </w:rPr>
      </w:pPr>
    </w:p>
    <w:p w14:paraId="00E0646A" w14:textId="77777777" w:rsidR="00096865" w:rsidRPr="00E6597C" w:rsidRDefault="00096865" w:rsidP="00EF3662">
      <w:pPr>
        <w:ind w:firstLine="567"/>
        <w:jc w:val="both"/>
        <w:rPr>
          <w:rFonts w:ascii="GHEA Grapalat" w:hAnsi="GHEA Grapalat" w:cs="Sylfaen"/>
          <w:sz w:val="20"/>
          <w:lang w:val="af-ZA"/>
        </w:rPr>
      </w:pPr>
    </w:p>
    <w:p w14:paraId="3B78E9C2" w14:textId="77777777" w:rsidR="00096865" w:rsidRPr="00E6597C" w:rsidRDefault="00096865" w:rsidP="00EF3662">
      <w:pPr>
        <w:ind w:firstLine="567"/>
        <w:jc w:val="both"/>
        <w:rPr>
          <w:rFonts w:ascii="GHEA Grapalat" w:hAnsi="GHEA Grapalat" w:cs="Sylfaen"/>
          <w:sz w:val="20"/>
          <w:lang w:val="af-ZA"/>
        </w:rPr>
      </w:pP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4C88A421" w:rsidR="003F79B4" w:rsidRPr="00E6597C" w:rsidRDefault="00FD2748" w:rsidP="000243B3">
      <w:pPr>
        <w:pStyle w:val="23"/>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0243B3" w:rsidRPr="0081536F">
        <w:rPr>
          <w:rFonts w:ascii="GHEA Grapalat" w:hAnsi="GHEA Grapalat" w:cs="Sylfaen"/>
          <w:lang w:val="ru-RU"/>
        </w:rPr>
        <w:t>Հայտե</w:t>
      </w:r>
      <w:r w:rsidR="000243B3" w:rsidRPr="00D171C9">
        <w:rPr>
          <w:rFonts w:ascii="GHEA Grapalat" w:hAnsi="GHEA Grapalat" w:cs="Sylfaen"/>
          <w:lang w:val="ru-RU"/>
        </w:rPr>
        <w:t>րի</w:t>
      </w:r>
      <w:r w:rsidR="000243B3" w:rsidRPr="00D171C9">
        <w:rPr>
          <w:rFonts w:ascii="GHEA Grapalat" w:hAnsi="GHEA Grapalat" w:cs="Sylfaen"/>
        </w:rPr>
        <w:t xml:space="preserve"> </w:t>
      </w:r>
      <w:r w:rsidR="000243B3" w:rsidRPr="00D171C9">
        <w:rPr>
          <w:rFonts w:ascii="GHEA Grapalat" w:hAnsi="GHEA Grapalat" w:cs="Sylfaen"/>
          <w:lang w:val="ru-RU"/>
        </w:rPr>
        <w:t>բացումը</w:t>
      </w:r>
      <w:r w:rsidR="000243B3" w:rsidRPr="00D171C9">
        <w:rPr>
          <w:rFonts w:ascii="GHEA Grapalat" w:hAnsi="GHEA Grapalat" w:cs="Sylfaen"/>
        </w:rPr>
        <w:t xml:space="preserve"> </w:t>
      </w:r>
      <w:r w:rsidR="000243B3" w:rsidRPr="00D171C9">
        <w:rPr>
          <w:rFonts w:ascii="GHEA Grapalat" w:hAnsi="GHEA Grapalat" w:cs="Sylfaen"/>
          <w:lang w:val="ru-RU"/>
        </w:rPr>
        <w:t>կկատարվի</w:t>
      </w:r>
      <w:r w:rsidR="000243B3" w:rsidRPr="00D171C9">
        <w:rPr>
          <w:rFonts w:ascii="GHEA Grapalat" w:hAnsi="GHEA Grapalat" w:cs="Sylfaen"/>
        </w:rPr>
        <w:t xml:space="preserve"> հանձնաժողովի հայտերի բացման նիստում</w:t>
      </w:r>
      <w:r w:rsidR="000243B3" w:rsidRPr="00D171C9">
        <w:rPr>
          <w:rFonts w:ascii="GHEA Grapalat" w:hAnsi="GHEA Grapalat" w:cs="Sylfaen"/>
          <w:szCs w:val="24"/>
        </w:rPr>
        <w:t>`</w:t>
      </w:r>
      <w:r w:rsidR="000243B3" w:rsidRPr="00D171C9">
        <w:rPr>
          <w:rFonts w:ascii="GHEA Grapalat" w:hAnsi="GHEA Grapalat" w:cs="Sylfaen"/>
          <w:szCs w:val="24"/>
          <w:lang w:val="hy-AM"/>
        </w:rPr>
        <w:t xml:space="preserve"> 2025թ</w:t>
      </w:r>
      <w:r w:rsidR="000243B3" w:rsidRPr="00D171C9">
        <w:rPr>
          <w:rFonts w:ascii="Cambria Math" w:hAnsi="Cambria Math" w:cs="Cambria Math"/>
          <w:szCs w:val="24"/>
          <w:lang w:val="hy-AM"/>
        </w:rPr>
        <w:t>․</w:t>
      </w:r>
      <w:r w:rsidR="000243B3" w:rsidRPr="00D171C9">
        <w:rPr>
          <w:rFonts w:ascii="GHEA Grapalat" w:hAnsi="GHEA Grapalat" w:cs="Sylfaen"/>
          <w:szCs w:val="24"/>
          <w:lang w:val="hy-AM"/>
        </w:rPr>
        <w:t xml:space="preserve"> </w:t>
      </w:r>
      <w:r w:rsidR="00D171C9" w:rsidRPr="00D171C9">
        <w:rPr>
          <w:rFonts w:ascii="GHEA Grapalat" w:hAnsi="GHEA Grapalat" w:cs="Sylfaen"/>
          <w:szCs w:val="24"/>
          <w:lang w:val="hy-AM"/>
        </w:rPr>
        <w:t>հոկտեմբերի 23</w:t>
      </w:r>
      <w:r w:rsidR="000243B3" w:rsidRPr="00D171C9">
        <w:rPr>
          <w:rFonts w:ascii="GHEA Grapalat" w:hAnsi="GHEA Grapalat" w:cs="Sylfaen"/>
          <w:szCs w:val="24"/>
          <w:lang w:val="hy-AM"/>
        </w:rPr>
        <w:t xml:space="preserve">-ին </w:t>
      </w:r>
      <w:r w:rsidR="000243B3" w:rsidRPr="00D171C9">
        <w:rPr>
          <w:rFonts w:ascii="GHEA Grapalat" w:hAnsi="GHEA Grapalat" w:cs="Sylfaen"/>
          <w:szCs w:val="24"/>
        </w:rPr>
        <w:t xml:space="preserve"> </w:t>
      </w:r>
      <w:r w:rsidR="000243B3" w:rsidRPr="00D171C9">
        <w:rPr>
          <w:rFonts w:ascii="GHEA Grapalat" w:hAnsi="GHEA Grapalat" w:cs="Sylfaen"/>
          <w:szCs w:val="24"/>
          <w:lang w:val="ru-RU"/>
        </w:rPr>
        <w:t>ժամը</w:t>
      </w:r>
      <w:r w:rsidR="000243B3" w:rsidRPr="00D171C9">
        <w:rPr>
          <w:rFonts w:ascii="GHEA Grapalat" w:hAnsi="GHEA Grapalat" w:cs="Sylfaen"/>
          <w:szCs w:val="24"/>
        </w:rPr>
        <w:t xml:space="preserve"> </w:t>
      </w:r>
      <w:r w:rsidR="00D171C9" w:rsidRPr="00D171C9">
        <w:rPr>
          <w:rFonts w:ascii="GHEA Grapalat" w:hAnsi="GHEA Grapalat" w:cs="Sylfaen"/>
          <w:szCs w:val="24"/>
          <w:lang w:val="hy-AM"/>
        </w:rPr>
        <w:t>11։3</w:t>
      </w:r>
      <w:r w:rsidR="000243B3" w:rsidRPr="00D171C9">
        <w:rPr>
          <w:rFonts w:ascii="GHEA Grapalat" w:hAnsi="GHEA Grapalat" w:cs="Sylfaen"/>
          <w:szCs w:val="24"/>
          <w:lang w:val="hy-AM"/>
        </w:rPr>
        <w:t>0</w:t>
      </w:r>
      <w:r w:rsidR="000243B3" w:rsidRPr="00D171C9">
        <w:rPr>
          <w:rFonts w:ascii="GHEA Grapalat" w:hAnsi="GHEA Grapalat" w:cs="Sylfaen"/>
          <w:szCs w:val="24"/>
        </w:rPr>
        <w:t>-</w:t>
      </w:r>
      <w:r w:rsidR="000243B3" w:rsidRPr="00D171C9">
        <w:rPr>
          <w:rFonts w:ascii="GHEA Grapalat" w:hAnsi="GHEA Grapalat" w:cs="Sylfaen"/>
          <w:szCs w:val="24"/>
          <w:lang w:val="hy-AM"/>
        </w:rPr>
        <w:t>ին։</w:t>
      </w:r>
    </w:p>
    <w:p w14:paraId="5CD2D51B" w14:textId="77777777" w:rsidR="003F79B4" w:rsidRPr="004605D7" w:rsidRDefault="003F79B4" w:rsidP="003F79B4">
      <w:pPr>
        <w:ind w:firstLine="567"/>
        <w:jc w:val="both"/>
        <w:rPr>
          <w:rFonts w:ascii="GHEA Grapalat" w:hAnsi="GHEA Grapalat" w:cs="Sylfaen"/>
          <w:sz w:val="20"/>
          <w:lang w:val="af-ZA"/>
        </w:rPr>
      </w:pPr>
      <w:r w:rsidRPr="00A81E02">
        <w:rPr>
          <w:rFonts w:ascii="GHEA Grapalat" w:hAnsi="GHEA Grapalat" w:cs="Sylfaen"/>
          <w:sz w:val="20"/>
          <w:lang w:val="hy-AM"/>
        </w:rPr>
        <w:t>Հայտերի</w:t>
      </w:r>
      <w:r w:rsidRPr="00E6597C">
        <w:rPr>
          <w:rFonts w:ascii="GHEA Grapalat" w:hAnsi="GHEA Grapalat" w:cs="Sylfaen"/>
          <w:sz w:val="20"/>
          <w:lang w:val="af-ZA"/>
        </w:rPr>
        <w:t xml:space="preserve"> </w:t>
      </w:r>
      <w:r w:rsidRPr="00A81E02">
        <w:rPr>
          <w:rFonts w:ascii="GHEA Grapalat" w:hAnsi="GHEA Grapalat" w:cs="Sylfaen"/>
          <w:sz w:val="20"/>
          <w:lang w:val="hy-AM"/>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A81E02">
        <w:rPr>
          <w:rFonts w:ascii="GHEA Grapalat" w:hAnsi="GHEA Grapalat" w:cs="Sylfaen"/>
          <w:sz w:val="20"/>
          <w:lang w:val="hy-AM"/>
        </w:rPr>
        <w:t>նիստում՝</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A81E02">
        <w:rPr>
          <w:rFonts w:ascii="GHEA Grapalat" w:hAnsi="GHEA Grapalat" w:cs="Sylfaen"/>
          <w:sz w:val="20"/>
          <w:lang w:val="hy-AM"/>
        </w:rPr>
        <w:t>հանձնաժողովի</w:t>
      </w:r>
      <w:r w:rsidRPr="00E6597C">
        <w:rPr>
          <w:rFonts w:ascii="GHEA Grapalat" w:hAnsi="GHEA Grapalat" w:cs="Sylfaen"/>
          <w:sz w:val="20"/>
          <w:lang w:val="af-ZA"/>
        </w:rPr>
        <w:t xml:space="preserve"> </w:t>
      </w:r>
      <w:r w:rsidRPr="00A81E02">
        <w:rPr>
          <w:rFonts w:ascii="GHEA Grapalat" w:hAnsi="GHEA Grapalat" w:cs="Sylfaen"/>
          <w:sz w:val="20"/>
          <w:lang w:val="hy-AM"/>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A81E02">
        <w:rPr>
          <w:rFonts w:ascii="GHEA Grapalat" w:hAnsi="GHEA Grapalat" w:cs="Sylfaen"/>
          <w:sz w:val="20"/>
          <w:lang w:val="hy-AM"/>
        </w:rPr>
        <w:t>սույն</w:t>
      </w:r>
      <w:r w:rsidRPr="00E6597C">
        <w:rPr>
          <w:rFonts w:ascii="GHEA Grapalat" w:hAnsi="GHEA Grapalat" w:cs="Sylfaen"/>
          <w:sz w:val="20"/>
          <w:lang w:val="af-ZA"/>
        </w:rPr>
        <w:t xml:space="preserve"> </w:t>
      </w:r>
      <w:r w:rsidRPr="00A81E02">
        <w:rPr>
          <w:rFonts w:ascii="GHEA Grapalat" w:hAnsi="GHEA Grapalat" w:cs="Sylfaen"/>
          <w:sz w:val="20"/>
          <w:lang w:val="hy-AM"/>
        </w:rPr>
        <w:t>ընթացակարգի</w:t>
      </w:r>
      <w:r w:rsidRPr="00E6597C">
        <w:rPr>
          <w:rFonts w:ascii="GHEA Grapalat" w:hAnsi="GHEA Grapalat" w:cs="Sylfaen"/>
          <w:sz w:val="20"/>
          <w:lang w:val="af-ZA"/>
        </w:rPr>
        <w:t xml:space="preserve"> </w:t>
      </w:r>
      <w:r w:rsidRPr="00A81E02">
        <w:rPr>
          <w:rFonts w:ascii="GHEA Grapalat" w:hAnsi="GHEA Grapalat" w:cs="Sylfaen"/>
          <w:sz w:val="20"/>
          <w:lang w:val="hy-AM"/>
        </w:rPr>
        <w:t>շրջանակում</w:t>
      </w:r>
      <w:r w:rsidRPr="00E6597C">
        <w:rPr>
          <w:rFonts w:ascii="GHEA Grapalat" w:hAnsi="GHEA Grapalat" w:cs="Sylfaen"/>
          <w:sz w:val="20"/>
          <w:lang w:val="af-ZA"/>
        </w:rPr>
        <w:t xml:space="preserve"> </w:t>
      </w:r>
      <w:r w:rsidRPr="00A81E02">
        <w:rPr>
          <w:rFonts w:ascii="GHEA Grapalat" w:hAnsi="GHEA Grapalat" w:cs="Sylfaen"/>
          <w:sz w:val="20"/>
          <w:lang w:val="hy-AM"/>
        </w:rPr>
        <w:t>գնվելիք</w:t>
      </w:r>
      <w:r w:rsidRPr="00E6597C">
        <w:rPr>
          <w:rFonts w:ascii="GHEA Grapalat" w:hAnsi="GHEA Grapalat" w:cs="Sylfaen"/>
          <w:sz w:val="20"/>
          <w:lang w:val="af-ZA"/>
        </w:rPr>
        <w:t xml:space="preserve"> </w:t>
      </w:r>
      <w:r w:rsidRPr="00A81E02">
        <w:rPr>
          <w:rFonts w:ascii="GHEA Grapalat" w:hAnsi="GHEA Grapalat" w:cs="Sylfaen"/>
          <w:sz w:val="20"/>
          <w:lang w:val="hy-AM"/>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A81E02">
        <w:rPr>
          <w:rFonts w:ascii="GHEA Grapalat" w:hAnsi="GHEA Grapalat" w:cs="Sylfaen"/>
          <w:sz w:val="20"/>
          <w:lang w:val="hy-AM"/>
        </w:rPr>
        <w:t>ինչպես</w:t>
      </w:r>
      <w:r w:rsidRPr="00E6597C">
        <w:rPr>
          <w:rFonts w:ascii="GHEA Grapalat" w:hAnsi="GHEA Grapalat" w:cs="Sylfaen"/>
          <w:sz w:val="20"/>
          <w:lang w:val="af-ZA"/>
        </w:rPr>
        <w:t xml:space="preserve"> </w:t>
      </w:r>
      <w:r w:rsidRPr="00A81E02">
        <w:rPr>
          <w:rFonts w:ascii="GHEA Grapalat" w:hAnsi="GHEA Grapalat" w:cs="Sylfaen"/>
          <w:sz w:val="20"/>
          <w:lang w:val="hy-AM"/>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lastRenderedPageBreak/>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31F24E69" w:rsidR="00096865" w:rsidRPr="00E6597C" w:rsidRDefault="00FD2748" w:rsidP="000243B3">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hy-AM"/>
        </w:rPr>
        <w:t>Եթե</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hy-AM"/>
        </w:rPr>
        <w:t>հայտում</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hy-AM"/>
        </w:rPr>
        <w:t>անհամապատասխանություն</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hy-AM"/>
        </w:rPr>
        <w:t>է</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hy-AM"/>
        </w:rPr>
        <w:t>տեղ</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hy-AM"/>
        </w:rPr>
        <w:t>գտել</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hy-AM"/>
        </w:rPr>
        <w:t>տառերով</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hy-AM"/>
        </w:rPr>
        <w:t>և</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hy-AM"/>
        </w:rPr>
        <w:t>թվերով</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hy-AM"/>
        </w:rPr>
        <w:t>գրված</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hy-AM"/>
        </w:rPr>
        <w:t>գումարների</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hy-AM"/>
        </w:rPr>
        <w:t>միջև</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hy-AM"/>
        </w:rPr>
        <w:t>ապա</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hy-AM"/>
        </w:rPr>
        <w:t>հիմք</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hy-AM"/>
        </w:rPr>
        <w:t>է</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hy-AM"/>
        </w:rPr>
        <w:t>ընդունվում</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hy-AM"/>
        </w:rPr>
        <w:t>տառերով</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hy-AM"/>
        </w:rPr>
        <w:t>գրված</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hy-AM"/>
        </w:rPr>
        <w:t>գումարը։</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ru-RU"/>
        </w:rPr>
        <w:t>Եթե</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ru-RU"/>
        </w:rPr>
        <w:t>առաջարկվող</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ru-RU"/>
        </w:rPr>
        <w:t>գները</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ru-RU"/>
        </w:rPr>
        <w:t>ներկայացված</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ru-RU"/>
        </w:rPr>
        <w:t>են</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ru-RU"/>
        </w:rPr>
        <w:t>երկու</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ru-RU"/>
        </w:rPr>
        <w:t>կամ</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ru-RU"/>
        </w:rPr>
        <w:t>ավելի</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ru-RU"/>
        </w:rPr>
        <w:t>արժույթներով</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ru-RU"/>
        </w:rPr>
        <w:t>ապա</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ru-RU"/>
        </w:rPr>
        <w:t>դրանք</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ru-RU"/>
        </w:rPr>
        <w:t>համեմատվում</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ru-RU"/>
        </w:rPr>
        <w:t>են</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ru-RU"/>
        </w:rPr>
        <w:t>Հայաստանի</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ru-RU"/>
        </w:rPr>
        <w:t>Հանրապետության</w:t>
      </w:r>
      <w:r w:rsidR="000243B3" w:rsidRPr="00E6597C">
        <w:rPr>
          <w:rFonts w:ascii="GHEA Grapalat" w:hAnsi="GHEA Grapalat" w:cs="Sylfaen"/>
          <w:i w:val="0"/>
          <w:szCs w:val="24"/>
          <w:lang w:val="af-ZA"/>
        </w:rPr>
        <w:t xml:space="preserve"> </w:t>
      </w:r>
      <w:r w:rsidR="000243B3" w:rsidRPr="00E6597C">
        <w:rPr>
          <w:rFonts w:ascii="GHEA Grapalat" w:hAnsi="GHEA Grapalat" w:cs="Sylfaen"/>
          <w:i w:val="0"/>
          <w:szCs w:val="24"/>
          <w:lang w:val="ru-RU"/>
        </w:rPr>
        <w:t>դրամով</w:t>
      </w:r>
      <w:r w:rsidR="000243B3" w:rsidRPr="00E6597C">
        <w:rPr>
          <w:rFonts w:ascii="GHEA Grapalat" w:hAnsi="GHEA Grapalat" w:cs="Sylfaen"/>
          <w:i w:val="0"/>
          <w:szCs w:val="24"/>
          <w:lang w:val="af-ZA"/>
        </w:rPr>
        <w:t xml:space="preserve">` </w:t>
      </w:r>
      <w:r w:rsidR="000243B3" w:rsidRPr="0081536F">
        <w:rPr>
          <w:rFonts w:ascii="GHEA Grapalat" w:hAnsi="GHEA Grapalat" w:cs="Sylfaen"/>
          <w:i w:val="0"/>
          <w:szCs w:val="24"/>
          <w:lang w:val="hy-AM"/>
        </w:rPr>
        <w:t>ՀՀ կենտրոնական բանկի կողմից հայտերի բացման օրվա դրությամբ սահմանած</w:t>
      </w:r>
      <w:r w:rsidR="000243B3" w:rsidRPr="0081536F">
        <w:rPr>
          <w:rStyle w:val="af6"/>
          <w:rFonts w:ascii="GHEA Grapalat" w:hAnsi="GHEA Grapalat" w:cs="Sylfaen"/>
          <w:i w:val="0"/>
          <w:color w:val="FFFFFF"/>
          <w:szCs w:val="24"/>
          <w:lang w:val="af-ZA"/>
        </w:rPr>
        <w:footnoteReference w:id="1"/>
      </w:r>
      <w:r w:rsidR="000243B3" w:rsidRPr="0081536F">
        <w:rPr>
          <w:rFonts w:ascii="GHEA Grapalat" w:hAnsi="GHEA Grapalat" w:cs="Sylfaen"/>
          <w:i w:val="0"/>
          <w:szCs w:val="24"/>
          <w:lang w:val="af-ZA"/>
        </w:rPr>
        <w:t xml:space="preserve"> </w:t>
      </w:r>
      <w:r w:rsidR="000243B3" w:rsidRPr="0081536F">
        <w:rPr>
          <w:rFonts w:ascii="GHEA Grapalat" w:hAnsi="GHEA Grapalat" w:cs="Sylfaen"/>
          <w:i w:val="0"/>
          <w:szCs w:val="24"/>
          <w:lang w:val="ru-RU"/>
        </w:rPr>
        <w:t>փոխարժեքով։</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w:t>
      </w:r>
      <w:r w:rsidR="007B6811" w:rsidRPr="00E6597C">
        <w:rPr>
          <w:rFonts w:ascii="GHEA Grapalat" w:hAnsi="GHEA Grapalat"/>
          <w:sz w:val="20"/>
          <w:szCs w:val="20"/>
          <w:lang w:val="af-ZA" w:eastAsia="x-none"/>
        </w:rPr>
        <w:lastRenderedPageBreak/>
        <w:t xml:space="preserve">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77777777"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գնահատման</w:t>
      </w:r>
      <w:r w:rsidR="002B121D" w:rsidRPr="00E6597C">
        <w:rPr>
          <w:rFonts w:ascii="GHEA Grapalat" w:hAnsi="GHEA Grapalat"/>
          <w:sz w:val="20"/>
          <w:lang w:val="af-ZA" w:eastAsia="x-none"/>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6" w:name="_Hlk9262487"/>
      <w:r w:rsidR="00476579" w:rsidRPr="00E6597C">
        <w:rPr>
          <w:rFonts w:ascii="GHEA Grapalat" w:hAnsi="GHEA Grapalat" w:cs="Sylfaen"/>
          <w:sz w:val="20"/>
          <w:szCs w:val="24"/>
          <w:lang w:val="hy-AM" w:eastAsia="en-US"/>
        </w:rPr>
        <w:t xml:space="preserve"> </w:t>
      </w:r>
      <w:bookmarkEnd w:id="6"/>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23"/>
        <w:spacing w:line="240" w:lineRule="auto"/>
        <w:ind w:firstLine="567"/>
        <w:rPr>
          <w:rFonts w:ascii="GHEA Grapalat" w:hAnsi="GHEA Grapalat" w:cs="Sylfaen"/>
          <w:szCs w:val="24"/>
          <w:lang w:val="hy-AM"/>
        </w:rPr>
      </w:pP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7"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7"/>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 xml:space="preserve">հայտի, պայմանագրի և (կամ) </w:t>
      </w:r>
      <w:r w:rsidRPr="00015CC3">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3CF140E0" w14:textId="6B589A65" w:rsidR="00217530" w:rsidRPr="00015CC3"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009C3567" w:rsidRPr="008419F9">
        <w:rPr>
          <w:rFonts w:ascii="GHEA Grapalat" w:hAnsi="GHEA Grapalat" w:cs="Sylfaen"/>
          <w:sz w:val="20"/>
          <w:lang w:val="hy-AM"/>
        </w:rPr>
        <w:t xml:space="preserve">, </w:t>
      </w:r>
      <w:bookmarkStart w:id="8" w:name="_Hlk193180492"/>
      <w:r w:rsidR="009C3567"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14:paraId="4D01CE95" w14:textId="33BB8BDC" w:rsidR="003D4374" w:rsidRPr="00015CC3" w:rsidRDefault="003D4374" w:rsidP="00EF3662">
      <w:pPr>
        <w:ind w:firstLine="375"/>
        <w:jc w:val="both"/>
        <w:rPr>
          <w:rFonts w:ascii="GHEA Grapalat" w:hAnsi="GHEA Grapalat" w:cs="Sylfaen"/>
          <w:sz w:val="20"/>
          <w:lang w:val="af-ZA"/>
        </w:rPr>
      </w:pP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7EBDBC79"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00E45ACA" w:rsidRPr="00E6597C">
        <w:rPr>
          <w:rFonts w:ascii="GHEA Grapalat" w:hAnsi="GHEA Grapalat" w:cs="Tahoma"/>
          <w:sz w:val="20"/>
          <w:lang w:val="hy-AM"/>
        </w:rPr>
        <w:lastRenderedPageBreak/>
        <w:t>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2F4384D0"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0243B3">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F40755" w:rsidRDefault="00120F8A" w:rsidP="00120F8A">
      <w:pPr>
        <w:jc w:val="both"/>
        <w:rPr>
          <w:rFonts w:ascii="GHEA Grapalat" w:hAnsi="GHEA Grapalat"/>
          <w:i/>
          <w:sz w:val="20"/>
          <w:szCs w:val="20"/>
          <w:lang w:val="hy-AM"/>
        </w:rPr>
      </w:pP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06011C3D" w14:textId="77777777" w:rsidR="00120F8A" w:rsidRPr="004B72E3" w:rsidRDefault="00120F8A" w:rsidP="00120F8A">
      <w:pPr>
        <w:pStyle w:val="23"/>
        <w:spacing w:line="240" w:lineRule="auto"/>
        <w:ind w:firstLine="567"/>
        <w:rPr>
          <w:rFonts w:ascii="GHEA Grapalat" w:hAnsi="GHEA Grapalat" w:cs="Sylfaen"/>
          <w:szCs w:val="24"/>
          <w:lang w:val="es-ES"/>
        </w:rPr>
      </w:pPr>
    </w:p>
    <w:p w14:paraId="73A5086E" w14:textId="77777777" w:rsidR="00583092" w:rsidRPr="00E6597C" w:rsidRDefault="00583092" w:rsidP="00EF3662">
      <w:pPr>
        <w:ind w:firstLine="567"/>
        <w:jc w:val="center"/>
        <w:rPr>
          <w:rFonts w:ascii="GHEA Grapalat" w:hAnsi="GHEA Grapalat"/>
          <w:b/>
          <w:sz w:val="20"/>
          <w:lang w:val="es-ES"/>
        </w:rPr>
      </w:pP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FDF61A0"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33DD8A5D"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p>
    <w:p w14:paraId="210F8E4A" w14:textId="2A7D2D79"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lastRenderedPageBreak/>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p>
    <w:p w14:paraId="6CD27C74" w14:textId="4EE77246"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1F464C08"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61A18636" w14:textId="6D6C291C" w:rsidR="0034164E" w:rsidRPr="00265A5A" w:rsidRDefault="0034164E" w:rsidP="009C356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9" w:name="_Hlk193180539"/>
      <w:r w:rsidR="009C3567" w:rsidRPr="008419F9">
        <w:rPr>
          <w:rFonts w:ascii="GHEA Grapalat" w:hAnsi="GHEA Grapalat" w:cs="Arial"/>
          <w:sz w:val="20"/>
          <w:lang w:val="hy-AM"/>
        </w:rPr>
        <w:t>,  եթե պայմանագրի (համաձայնագրի) կատարումը փուլային չէ</w:t>
      </w:r>
      <w:bookmarkEnd w:id="9"/>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66DF96E9"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lastRenderedPageBreak/>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AD57D7"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a3"/>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105813E3" w14:textId="77777777" w:rsidR="00996C19" w:rsidRPr="00E6597C" w:rsidRDefault="00996C19" w:rsidP="00EF3662">
      <w:pPr>
        <w:jc w:val="center"/>
        <w:rPr>
          <w:rFonts w:ascii="GHEA Grapalat" w:hAnsi="GHEA Grapalat"/>
          <w:b/>
          <w:sz w:val="20"/>
          <w:lang w:val="af-ZA"/>
        </w:rPr>
      </w:pPr>
    </w:p>
    <w:p w14:paraId="1DFF96DA" w14:textId="77777777" w:rsidR="00AE679C" w:rsidRPr="00E6597C" w:rsidRDefault="00AE679C" w:rsidP="00EF3662">
      <w:pPr>
        <w:ind w:firstLine="567"/>
        <w:jc w:val="center"/>
        <w:rPr>
          <w:rFonts w:ascii="GHEA Grapalat" w:hAnsi="GHEA Grapalat" w:cs="Sylfaen"/>
          <w:b/>
          <w:szCs w:val="22"/>
          <w:lang w:val="es-ES"/>
        </w:rPr>
      </w:pPr>
    </w:p>
    <w:p w14:paraId="714AE330" w14:textId="77777777" w:rsidR="00E74BF6" w:rsidRPr="00E6597C" w:rsidRDefault="00E74BF6" w:rsidP="00EF3662">
      <w:pPr>
        <w:ind w:firstLine="567"/>
        <w:jc w:val="center"/>
        <w:rPr>
          <w:rFonts w:ascii="GHEA Grapalat" w:hAnsi="GHEA Grapalat" w:cs="Sylfaen"/>
          <w:b/>
          <w:szCs w:val="22"/>
          <w:lang w:val="es-ES"/>
        </w:rPr>
      </w:pPr>
    </w:p>
    <w:p w14:paraId="60FA98E7"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34E971A8"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2472F936" w:rsidR="00096865" w:rsidRPr="00E6597C" w:rsidRDefault="004A7198"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6BB0180E" w14:textId="77777777" w:rsidR="00096865" w:rsidRPr="00E6597C" w:rsidRDefault="00096865" w:rsidP="00EF3662">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69CF5F30"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p>
    <w:p w14:paraId="74ACFF50" w14:textId="538394B8" w:rsidR="006505D2" w:rsidRPr="000E08D1" w:rsidRDefault="002C4DBF" w:rsidP="006A26BE">
      <w:pPr>
        <w:ind w:firstLine="567"/>
        <w:jc w:val="both"/>
        <w:rPr>
          <w:rFonts w:ascii="GHEA Grapalat" w:hAnsi="GHEA Grapalat"/>
          <w:sz w:val="20"/>
          <w:vertAlign w:val="superscript"/>
          <w:lang w:val="hy-AM"/>
        </w:rPr>
      </w:pPr>
      <w:r w:rsidRPr="00FF3C84">
        <w:rPr>
          <w:rFonts w:ascii="GHEA Grapalat" w:hAnsi="GHEA Grapalat" w:cs="Sylfaen"/>
          <w:sz w:val="20"/>
          <w:lang w:val="af-ZA"/>
        </w:rPr>
        <w:t>2</w:t>
      </w:r>
      <w:r w:rsidR="00E968EF" w:rsidRPr="00FF3C84">
        <w:rPr>
          <w:rFonts w:ascii="GHEA Grapalat" w:hAnsi="GHEA Grapalat" w:cs="Sylfaen"/>
          <w:sz w:val="20"/>
          <w:lang w:val="af-ZA"/>
        </w:rPr>
        <w:t>.</w:t>
      </w:r>
      <w:r w:rsidR="002E11D1" w:rsidRPr="000E08D1">
        <w:rPr>
          <w:rFonts w:ascii="GHEA Grapalat" w:hAnsi="GHEA Grapalat" w:cs="Sylfaen"/>
          <w:sz w:val="20"/>
          <w:lang w:val="af-ZA"/>
        </w:rPr>
        <w:t>4</w:t>
      </w:r>
      <w:r w:rsidR="002240AB" w:rsidRPr="000E08D1">
        <w:rPr>
          <w:rFonts w:ascii="GHEA Grapalat" w:hAnsi="GHEA Grapalat" w:cs="Sylfaen"/>
          <w:sz w:val="20"/>
          <w:lang w:val="af-ZA"/>
        </w:rPr>
        <w:t xml:space="preserve"> </w:t>
      </w:r>
      <w:r w:rsidRPr="000E08D1">
        <w:rPr>
          <w:rFonts w:ascii="GHEA Grapalat" w:hAnsi="GHEA Grapalat" w:cs="Sylfaen"/>
          <w:sz w:val="20"/>
          <w:lang w:val="hy-AM"/>
        </w:rPr>
        <w:t>հայտի</w:t>
      </w:r>
      <w:r w:rsidRPr="000E08D1">
        <w:rPr>
          <w:rFonts w:ascii="GHEA Grapalat" w:hAnsi="GHEA Grapalat" w:cs="Sylfaen"/>
          <w:sz w:val="20"/>
          <w:lang w:val="af-ZA"/>
        </w:rPr>
        <w:t xml:space="preserve"> </w:t>
      </w:r>
      <w:r w:rsidRPr="000E08D1">
        <w:rPr>
          <w:rFonts w:ascii="GHEA Grapalat" w:hAnsi="GHEA Grapalat" w:cs="Sylfaen"/>
          <w:sz w:val="20"/>
          <w:lang w:val="hy-AM"/>
        </w:rPr>
        <w:t>ապահովում</w:t>
      </w:r>
      <w:r w:rsidR="006A26BE" w:rsidRPr="000E08D1">
        <w:rPr>
          <w:rFonts w:ascii="GHEA Grapalat" w:hAnsi="GHEA Grapalat" w:cs="Sylfaen"/>
          <w:sz w:val="20"/>
          <w:lang w:val="hy-AM"/>
        </w:rPr>
        <w:t>, որը ներկայացվում է</w:t>
      </w:r>
      <w:r w:rsidR="000F3B31" w:rsidRPr="000E08D1">
        <w:rPr>
          <w:rFonts w:ascii="GHEA Grapalat" w:hAnsi="GHEA Grapalat" w:cs="Sylfaen"/>
          <w:sz w:val="20"/>
          <w:lang w:val="hy-AM"/>
        </w:rPr>
        <w:t xml:space="preserve"> </w:t>
      </w:r>
      <w:r w:rsidR="000C062F" w:rsidRPr="000E08D1">
        <w:rPr>
          <w:rFonts w:ascii="GHEA Grapalat" w:hAnsi="GHEA Grapalat" w:cs="Sylfaen"/>
          <w:sz w:val="20"/>
          <w:lang w:val="hy-AM"/>
        </w:rPr>
        <w:t xml:space="preserve">կանխիկ փողի </w:t>
      </w:r>
      <w:r w:rsidR="006505D2" w:rsidRPr="000E08D1">
        <w:rPr>
          <w:rFonts w:ascii="GHEA Grapalat" w:hAnsi="GHEA Grapalat" w:cs="Sylfaen"/>
          <w:sz w:val="20"/>
          <w:lang w:val="hy-AM"/>
        </w:rPr>
        <w:t xml:space="preserve">կամ բանկային երաշխիքի </w:t>
      </w:r>
      <w:r w:rsidR="000C062F" w:rsidRPr="000E08D1">
        <w:rPr>
          <w:rFonts w:ascii="GHEA Grapalat" w:hAnsi="GHEA Grapalat" w:cs="Sylfaen"/>
          <w:sz w:val="20"/>
          <w:lang w:val="hy-AM"/>
        </w:rPr>
        <w:t>ձևով</w:t>
      </w:r>
      <w:r w:rsidR="00F02DBC" w:rsidRPr="000E08D1">
        <w:rPr>
          <w:rFonts w:ascii="GHEA Grapalat" w:hAnsi="GHEA Grapalat" w:cs="Sylfaen"/>
          <w:sz w:val="20"/>
          <w:lang w:val="af-ZA"/>
        </w:rPr>
        <w:t xml:space="preserve"> (</w:t>
      </w:r>
      <w:r w:rsidR="00F02DBC" w:rsidRPr="000E08D1">
        <w:rPr>
          <w:rFonts w:ascii="GHEA Grapalat" w:hAnsi="GHEA Grapalat" w:cs="Sylfaen"/>
          <w:sz w:val="20"/>
          <w:lang w:val="hy-AM"/>
        </w:rPr>
        <w:t>հավելված</w:t>
      </w:r>
      <w:r w:rsidR="00F02DBC" w:rsidRPr="000E08D1">
        <w:rPr>
          <w:rFonts w:ascii="GHEA Grapalat" w:hAnsi="GHEA Grapalat" w:cs="Sylfaen"/>
          <w:sz w:val="20"/>
          <w:lang w:val="af-ZA"/>
        </w:rPr>
        <w:t xml:space="preserve"> N 3)</w:t>
      </w:r>
      <w:r w:rsidR="006A26BE" w:rsidRPr="000E08D1">
        <w:rPr>
          <w:rFonts w:ascii="GHEA Grapalat" w:hAnsi="GHEA Grapalat" w:cs="Sylfaen"/>
          <w:sz w:val="20"/>
          <w:lang w:val="hy-AM"/>
        </w:rPr>
        <w:t>:</w:t>
      </w:r>
      <w:r w:rsidR="0077364F" w:rsidRPr="000E08D1">
        <w:rPr>
          <w:rFonts w:ascii="GHEA Grapalat" w:hAnsi="GHEA Grapalat" w:cs="Sylfaen"/>
          <w:sz w:val="20"/>
          <w:lang w:val="hy-AM"/>
        </w:rPr>
        <w:t xml:space="preserve"> </w:t>
      </w:r>
      <w:r w:rsidR="00B26608" w:rsidRPr="000E08D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բնօրինակը</w:t>
      </w:r>
      <w:r w:rsidR="00B26608" w:rsidRPr="000E08D1">
        <w:rPr>
          <w:rFonts w:ascii="GHEA Grapalat" w:hAnsi="GHEA Grapalat" w:cs="Sylfaen"/>
          <w:sz w:val="20"/>
          <w:lang w:val="af-ZA"/>
        </w:rPr>
        <w:t>:</w:t>
      </w:r>
      <w:r w:rsidR="00B26608" w:rsidRPr="000E08D1" w:rsidDel="00B26608">
        <w:rPr>
          <w:rFonts w:ascii="GHEA Grapalat" w:hAnsi="GHEA Grapalat" w:cs="Sylfaen"/>
          <w:sz w:val="20"/>
          <w:lang w:val="hy-AM"/>
        </w:rPr>
        <w:t xml:space="preserve"> </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79ED4057" w:rsidR="002E11D1" w:rsidRPr="000E08D1" w:rsidRDefault="002E11D1" w:rsidP="002E11D1">
      <w:pPr>
        <w:ind w:firstLine="567"/>
        <w:jc w:val="both"/>
        <w:rPr>
          <w:rFonts w:ascii="GHEA Grapalat" w:hAnsi="GHEA Grapalat"/>
          <w:sz w:val="20"/>
          <w:lang w:val="af-ZA"/>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623178CA"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004A7198">
        <w:rPr>
          <w:rFonts w:ascii="GHEA Grapalat" w:hAnsi="GHEA Grapalat"/>
          <w:sz w:val="20"/>
          <w:szCs w:val="20"/>
          <w:lang w:val="hy-AM"/>
        </w:rPr>
        <w:t xml:space="preserve"> </w:t>
      </w:r>
      <w:r w:rsidRPr="00E6597C">
        <w:rPr>
          <w:rFonts w:ascii="GHEA Grapalat" w:hAnsi="GHEA Grapalat"/>
          <w:sz w:val="20"/>
          <w:szCs w:val="20"/>
          <w:lang w:val="es-ES"/>
        </w:rPr>
        <w:t>_</w:t>
      </w:r>
      <w:r w:rsidR="004A7198">
        <w:rPr>
          <w:rFonts w:ascii="GHEA Grapalat" w:hAnsi="GHEA Grapalat"/>
          <w:sz w:val="20"/>
          <w:szCs w:val="20"/>
          <w:lang w:val="hy-AM"/>
        </w:rPr>
        <w:t>2</w:t>
      </w:r>
      <w:r w:rsidRPr="00E6597C">
        <w:rPr>
          <w:rFonts w:ascii="GHEA Grapalat" w:hAnsi="GHEA Grapalat"/>
          <w:sz w:val="20"/>
          <w:szCs w:val="20"/>
          <w:lang w:val="es-ES"/>
        </w:rPr>
        <w:t>_</w:t>
      </w:r>
      <w:r w:rsidR="004A7198">
        <w:rPr>
          <w:rFonts w:ascii="GHEA Grapalat" w:hAnsi="GHEA Grapalat"/>
          <w:sz w:val="20"/>
          <w:szCs w:val="20"/>
          <w:lang w:val="hy-AM"/>
        </w:rPr>
        <w:t xml:space="preserve">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lastRenderedPageBreak/>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700DD163" w14:textId="40A85432" w:rsidR="00E74BF6" w:rsidRPr="00E6597C" w:rsidRDefault="00E74BF6" w:rsidP="00EF3662">
      <w:pPr>
        <w:pStyle w:val="norm"/>
        <w:spacing w:line="240" w:lineRule="auto"/>
        <w:ind w:firstLine="284"/>
        <w:jc w:val="right"/>
        <w:rPr>
          <w:rFonts w:ascii="GHEA Grapalat" w:hAnsi="GHEA Grapalat" w:cs="Sylfaen"/>
          <w:b/>
          <w:sz w:val="20"/>
          <w:lang w:val="es-ES"/>
        </w:rPr>
      </w:pPr>
    </w:p>
    <w:p w14:paraId="5D26A917"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77777777"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14:paraId="6CA90019" w14:textId="77777777" w:rsidR="004A7198" w:rsidRPr="00E6597C" w:rsidRDefault="004A7198" w:rsidP="004A7198">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A75ADC1" w14:textId="2FC22EAF" w:rsidR="004A7198" w:rsidRPr="00E6597C" w:rsidRDefault="004A7198" w:rsidP="004A7198">
      <w:pPr>
        <w:pStyle w:val="31"/>
        <w:spacing w:line="240" w:lineRule="auto"/>
        <w:jc w:val="right"/>
        <w:rPr>
          <w:rFonts w:ascii="GHEA Grapalat" w:hAnsi="GHEA Grapalat" w:cs="Arial"/>
          <w:b/>
          <w:lang w:val="es-ES"/>
        </w:rPr>
      </w:pPr>
      <w:r w:rsidRPr="0081536F">
        <w:rPr>
          <w:rFonts w:ascii="GHEA Grapalat" w:hAnsi="GHEA Grapalat"/>
          <w:b/>
          <w:bCs/>
          <w:sz w:val="22"/>
          <w:szCs w:val="22"/>
          <w:lang w:val="hy-AM"/>
        </w:rPr>
        <w:t>«</w:t>
      </w:r>
      <w:r w:rsidR="00D171C9">
        <w:rPr>
          <w:rFonts w:ascii="GHEA Grapalat" w:hAnsi="GHEA Grapalat"/>
          <w:sz w:val="22"/>
          <w:szCs w:val="22"/>
          <w:lang w:val="af-ZA"/>
        </w:rPr>
        <w:t>ԱՄՓՀ-ԳՀԱՇՁԲ-45/25</w:t>
      </w:r>
      <w:r w:rsidRPr="0081536F">
        <w:rPr>
          <w:rFonts w:ascii="GHEA Grapalat" w:hAnsi="GHEA Grapalat"/>
          <w:b/>
          <w:bCs/>
          <w:sz w:val="22"/>
          <w:szCs w:val="22"/>
          <w:lang w:val="hy-AM"/>
        </w:rPr>
        <w:t>»</w:t>
      </w:r>
      <w:r w:rsidRPr="00E6597C">
        <w:rPr>
          <w:rFonts w:ascii="GHEA Grapalat" w:hAnsi="GHEA Grapalat" w:cs="Sylfaen"/>
          <w:b/>
          <w:lang w:val="es-ES"/>
        </w:rPr>
        <w:t>ծածկագրով</w:t>
      </w:r>
    </w:p>
    <w:p w14:paraId="7F978386" w14:textId="77777777" w:rsidR="004A7198" w:rsidRPr="00E6597C" w:rsidRDefault="004A7198" w:rsidP="004A7198">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E6597C">
        <w:rPr>
          <w:rFonts w:ascii="GHEA Grapalat" w:hAnsi="GHEA Grapalat" w:cs="Sylfaen"/>
          <w:b/>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23C1EB74" w:rsidR="00B2572B" w:rsidRPr="00E6597C" w:rsidRDefault="004A7198"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հարցմանը </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6E9BC692"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E6597C">
        <w:rPr>
          <w:rFonts w:ascii="GHEA Grapalat" w:hAnsi="GHEA Grapalat"/>
          <w:sz w:val="22"/>
          <w:szCs w:val="22"/>
          <w:u w:val="single"/>
          <w:lang w:val="es-ES"/>
        </w:rPr>
        <w:t xml:space="preserve"> </w:t>
      </w:r>
      <w:r w:rsidR="00D171C9">
        <w:rPr>
          <w:rFonts w:ascii="GHEA Grapalat" w:hAnsi="GHEA Grapalat"/>
          <w:sz w:val="22"/>
          <w:szCs w:val="22"/>
          <w:lang w:val="af-ZA"/>
        </w:rPr>
        <w:t>ԱՄՓՀ-ԳՀԱՇՁԲ-45/25</w:t>
      </w:r>
      <w:r w:rsidR="004A7198">
        <w:rPr>
          <w:rFonts w:ascii="GHEA Grapalat" w:hAnsi="GHEA Grapalat"/>
          <w:sz w:val="22"/>
          <w:szCs w:val="22"/>
          <w:lang w:val="hy-AM"/>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75436C6A" w:rsidR="00B2572B" w:rsidRPr="00E6597C" w:rsidRDefault="004A7198"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74FDDBBB" w14:textId="77777777" w:rsidR="00B2572B" w:rsidRPr="00E6597C" w:rsidDel="00437CDB" w:rsidRDefault="00B2572B" w:rsidP="00EF3662">
      <w:pPr>
        <w:jc w:val="both"/>
        <w:rPr>
          <w:rFonts w:ascii="GHEA Grapalat" w:hAnsi="GHEA Grapalat" w:cs="Sylfaen"/>
          <w:sz w:val="20"/>
          <w:szCs w:val="20"/>
          <w:lang w:val="es-ES"/>
        </w:rPr>
      </w:pPr>
    </w:p>
    <w:p w14:paraId="49E38AC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5C9E108A" w14:textId="77777777" w:rsidR="003257F0" w:rsidRPr="008747C6" w:rsidRDefault="003257F0" w:rsidP="003257F0">
      <w:pPr>
        <w:ind w:firstLine="708"/>
        <w:jc w:val="both"/>
        <w:rPr>
          <w:rFonts w:ascii="GHEA Grapalat" w:hAnsi="GHEA Grapalat" w:cs="Arial"/>
          <w:sz w:val="20"/>
          <w:szCs w:val="2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72E3354" w14:textId="77777777"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42740FA2" w14:textId="77777777"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35E103A6"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D171C9">
        <w:rPr>
          <w:rFonts w:ascii="GHEA Grapalat" w:hAnsi="GHEA Grapalat"/>
          <w:sz w:val="22"/>
          <w:szCs w:val="22"/>
          <w:lang w:val="af-ZA"/>
        </w:rPr>
        <w:t>ԱՄՓՀ-ԳՀԱՇՁԲ-45/25</w:t>
      </w:r>
      <w:r w:rsidR="004A7198">
        <w:rPr>
          <w:rFonts w:ascii="GHEA Grapalat" w:hAnsi="GHEA Grapalat"/>
          <w:sz w:val="22"/>
          <w:szCs w:val="22"/>
          <w:lang w:val="hy-AM"/>
        </w:rPr>
        <w:t xml:space="preserve"> </w:t>
      </w:r>
      <w:r w:rsidRPr="00265A5A">
        <w:rPr>
          <w:rFonts w:ascii="GHEA Grapalat" w:hAnsi="GHEA Grapalat" w:cs="Arial"/>
          <w:sz w:val="20"/>
          <w:szCs w:val="20"/>
          <w:lang w:val="es-ES"/>
        </w:rPr>
        <w:t xml:space="preserve">ծածկագրով  </w:t>
      </w:r>
      <w:r w:rsidR="004A7198">
        <w:rPr>
          <w:rFonts w:ascii="GHEA Grapalat" w:hAnsi="GHEA Grapalat" w:cs="Arial"/>
          <w:sz w:val="20"/>
          <w:szCs w:val="20"/>
          <w:lang w:val="hy-AM"/>
        </w:rPr>
        <w:t xml:space="preserve">գնանշման հարցման </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77777777"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3C845BC2"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D171C9">
        <w:rPr>
          <w:rFonts w:ascii="GHEA Grapalat" w:hAnsi="GHEA Grapalat"/>
          <w:sz w:val="22"/>
          <w:szCs w:val="22"/>
          <w:lang w:val="af-ZA"/>
        </w:rPr>
        <w:t>ԱՄՓՀ-ԳՀԱՇՁԲ-45/25</w:t>
      </w:r>
      <w:r w:rsidR="004A7198">
        <w:rPr>
          <w:rFonts w:ascii="GHEA Grapalat" w:hAnsi="GHEA Grapalat"/>
          <w:sz w:val="22"/>
          <w:szCs w:val="22"/>
          <w:lang w:val="hy-AM"/>
        </w:rPr>
        <w:t xml:space="preserve"> </w:t>
      </w:r>
      <w:r w:rsidR="006C3873" w:rsidRPr="00265A5A">
        <w:rPr>
          <w:rFonts w:ascii="GHEA Grapalat" w:hAnsi="GHEA Grapalat" w:cs="Arial"/>
          <w:sz w:val="20"/>
          <w:szCs w:val="20"/>
          <w:lang w:val="es-ES"/>
        </w:rPr>
        <w:t xml:space="preserve">ծածկագրով </w:t>
      </w:r>
      <w:r w:rsidR="004A7198">
        <w:rPr>
          <w:rFonts w:ascii="GHEA Grapalat" w:hAnsi="GHEA Grapalat" w:cs="Arial"/>
          <w:sz w:val="20"/>
          <w:szCs w:val="20"/>
          <w:lang w:val="hy-AM"/>
        </w:rPr>
        <w:t>գնանշման հարցմանը</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Default="0091590A" w:rsidP="00A52F0E">
      <w:pPr>
        <w:jc w:val="both"/>
        <w:rPr>
          <w:rFonts w:ascii="GHEA Grapalat" w:hAnsi="GHEA Grapalat" w:cs="Arial"/>
          <w:sz w:val="20"/>
          <w:szCs w:val="20"/>
          <w:lang w:val="es-ES"/>
        </w:rPr>
      </w:pP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42C545F5"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7373F5AE" w14:textId="77777777" w:rsidR="00E97AB0" w:rsidRPr="00E6597C" w:rsidRDefault="00E97AB0" w:rsidP="00CE3A99">
      <w:pPr>
        <w:ind w:firstLine="708"/>
        <w:jc w:val="both"/>
        <w:rPr>
          <w:rFonts w:ascii="GHEA Grapalat" w:hAnsi="GHEA Grapalat"/>
          <w:sz w:val="20"/>
          <w:lang w:val="es-ES"/>
        </w:rPr>
      </w:pPr>
    </w:p>
    <w:p w14:paraId="42A50354" w14:textId="77777777" w:rsidR="00B2572B" w:rsidRPr="00E6597C" w:rsidRDefault="00B2572B" w:rsidP="00EF3662">
      <w:pPr>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24B38786" w14:textId="77777777" w:rsidR="00F6523E" w:rsidRDefault="00F6523E" w:rsidP="00F6523E">
      <w:pPr>
        <w:pStyle w:val="af2"/>
        <w:jc w:val="both"/>
        <w:rPr>
          <w:rFonts w:ascii="GHEA Grapalat" w:hAnsi="GHEA Grapalat"/>
          <w:i/>
          <w:sz w:val="16"/>
          <w:szCs w:val="16"/>
          <w:lang w:val="hy-AM"/>
        </w:rPr>
      </w:pPr>
    </w:p>
    <w:p w14:paraId="6A176282" w14:textId="77777777" w:rsidR="00F6523E" w:rsidRDefault="00F6523E" w:rsidP="00F6523E">
      <w:pPr>
        <w:pStyle w:val="af2"/>
        <w:jc w:val="both"/>
        <w:rPr>
          <w:rFonts w:ascii="GHEA Grapalat" w:hAnsi="GHEA Grapalat"/>
          <w:i/>
          <w:sz w:val="16"/>
          <w:szCs w:val="16"/>
          <w:lang w:val="hy-AM"/>
        </w:rPr>
      </w:pPr>
    </w:p>
    <w:p w14:paraId="74BCBBD2" w14:textId="77777777" w:rsidR="00F6523E" w:rsidRDefault="00F6523E" w:rsidP="00F6523E">
      <w:pPr>
        <w:pStyle w:val="af2"/>
        <w:jc w:val="both"/>
        <w:rPr>
          <w:rFonts w:ascii="GHEA Grapalat" w:hAnsi="GHEA Grapalat"/>
          <w:i/>
          <w:sz w:val="16"/>
          <w:szCs w:val="16"/>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3C9CF64" w14:textId="52D4FFD4" w:rsidR="000B1088" w:rsidRPr="007B5542" w:rsidRDefault="00D171C9" w:rsidP="000B1088">
      <w:pPr>
        <w:pStyle w:val="31"/>
        <w:spacing w:line="240" w:lineRule="auto"/>
        <w:jc w:val="right"/>
        <w:rPr>
          <w:rFonts w:ascii="GHEA Grapalat" w:hAnsi="GHEA Grapalat" w:cs="Arial"/>
          <w:b/>
          <w:lang w:val="hy-AM"/>
        </w:rPr>
      </w:pPr>
      <w:r>
        <w:rPr>
          <w:rFonts w:ascii="GHEA Grapalat" w:hAnsi="GHEA Grapalat"/>
          <w:sz w:val="22"/>
          <w:szCs w:val="22"/>
          <w:lang w:val="af-ZA"/>
        </w:rPr>
        <w:t>ԱՄՓՀ-ԳՀԱՇՁԲ-45/25</w:t>
      </w:r>
      <w:r w:rsidR="004A7198">
        <w:rPr>
          <w:rFonts w:ascii="GHEA Grapalat" w:hAnsi="GHEA Grapalat"/>
          <w:sz w:val="22"/>
          <w:szCs w:val="22"/>
          <w:lang w:val="hy-AM"/>
        </w:rPr>
        <w:t xml:space="preserve"> </w:t>
      </w:r>
      <w:r w:rsidR="000B1088" w:rsidRPr="007B5542">
        <w:rPr>
          <w:rFonts w:ascii="GHEA Grapalat" w:hAnsi="GHEA Grapalat" w:cs="Sylfaen"/>
          <w:b/>
          <w:lang w:val="hy-AM"/>
        </w:rPr>
        <w:t>ծածկագրով</w:t>
      </w:r>
    </w:p>
    <w:p w14:paraId="7025F156" w14:textId="42ECA915" w:rsidR="000B1088" w:rsidRPr="007B5542" w:rsidRDefault="004A7198"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14:paraId="7AA8716A" w14:textId="77777777" w:rsidR="000B1088" w:rsidRPr="007B5542" w:rsidRDefault="000B1088" w:rsidP="000B1088">
      <w:pPr>
        <w:ind w:left="-66"/>
        <w:jc w:val="center"/>
        <w:rPr>
          <w:rFonts w:ascii="GHEA Grapalat" w:hAnsi="GHEA Grapalat"/>
          <w:b/>
          <w:lang w:val="hy-AM"/>
        </w:rPr>
      </w:pPr>
    </w:p>
    <w:p w14:paraId="2B13F568" w14:textId="51B6FCF3" w:rsidR="000B1088" w:rsidRDefault="000B1088" w:rsidP="000B1088">
      <w:pPr>
        <w:pStyle w:val="3"/>
        <w:spacing w:line="240" w:lineRule="auto"/>
        <w:ind w:firstLine="567"/>
        <w:jc w:val="left"/>
        <w:rPr>
          <w:rFonts w:ascii="GHEA Grapalat" w:hAnsi="GHEA Grapalat"/>
          <w:b/>
          <w:lang w:val="hy-AM"/>
        </w:rPr>
      </w:pPr>
    </w:p>
    <w:p w14:paraId="12B54A54"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26E2C2E0"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D171C9">
        <w:rPr>
          <w:rFonts w:ascii="GHEA Grapalat" w:hAnsi="GHEA Grapalat"/>
          <w:sz w:val="22"/>
          <w:szCs w:val="22"/>
          <w:lang w:val="af-ZA"/>
        </w:rPr>
        <w:t>ԱՄՓՀ-ԳՀԱՇՁԲ-45/25</w:t>
      </w:r>
    </w:p>
    <w:p w14:paraId="118D645B" w14:textId="77777777"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41C7AD03"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4A7198">
        <w:rPr>
          <w:rFonts w:ascii="GHEA Grapalat" w:hAnsi="GHEA Grapalat" w:cs="Arial"/>
          <w:sz w:val="20"/>
          <w:szCs w:val="20"/>
          <w:lang w:val="hy-AM"/>
        </w:rPr>
        <w:t xml:space="preserve">գնանշման հարցման </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3"/>
        <w:spacing w:line="240" w:lineRule="auto"/>
        <w:ind w:firstLine="567"/>
        <w:jc w:val="left"/>
        <w:rPr>
          <w:rFonts w:ascii="GHEA Grapalat" w:hAnsi="GHEA Grapalat"/>
          <w:b/>
          <w:lang w:val="es-ES"/>
        </w:rPr>
      </w:pPr>
    </w:p>
    <w:p w14:paraId="3778A25B" w14:textId="77777777" w:rsidR="000B1088" w:rsidRPr="00CE1C61" w:rsidRDefault="000B1088" w:rsidP="000B1088">
      <w:pPr>
        <w:pStyle w:val="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af2"/>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31"/>
        <w:spacing w:line="240" w:lineRule="auto"/>
        <w:ind w:firstLine="0"/>
        <w:jc w:val="right"/>
        <w:rPr>
          <w:rFonts w:ascii="GHEA Grapalat" w:hAnsi="GHEA Grapalat"/>
          <w:b/>
          <w:lang w:val="hy-AM"/>
        </w:rPr>
      </w:pPr>
    </w:p>
    <w:p w14:paraId="50A0122F" w14:textId="77777777" w:rsidR="00A52F0E" w:rsidRDefault="00A52F0E" w:rsidP="000B1088">
      <w:pPr>
        <w:pStyle w:val="31"/>
        <w:spacing w:line="240" w:lineRule="auto"/>
        <w:ind w:firstLine="0"/>
        <w:jc w:val="right"/>
        <w:rPr>
          <w:rFonts w:ascii="GHEA Grapalat" w:hAnsi="GHEA Grapalat"/>
          <w:b/>
          <w:lang w:val="hy-AM"/>
        </w:rPr>
      </w:pPr>
    </w:p>
    <w:p w14:paraId="27E67DC0" w14:textId="77777777" w:rsidR="00A52F0E" w:rsidRDefault="00A52F0E" w:rsidP="000B1088">
      <w:pPr>
        <w:pStyle w:val="31"/>
        <w:spacing w:line="240" w:lineRule="auto"/>
        <w:ind w:firstLine="0"/>
        <w:jc w:val="right"/>
        <w:rPr>
          <w:rFonts w:ascii="GHEA Grapalat" w:hAnsi="GHEA Grapalat"/>
          <w:b/>
          <w:lang w:val="hy-AM"/>
        </w:rPr>
      </w:pPr>
    </w:p>
    <w:p w14:paraId="5072FF13" w14:textId="77777777" w:rsidR="00A52F0E" w:rsidRDefault="00A52F0E" w:rsidP="000B1088">
      <w:pPr>
        <w:pStyle w:val="31"/>
        <w:spacing w:line="240" w:lineRule="auto"/>
        <w:ind w:firstLine="0"/>
        <w:jc w:val="right"/>
        <w:rPr>
          <w:rFonts w:ascii="GHEA Grapalat" w:hAnsi="GHEA Grapalat"/>
          <w:b/>
          <w:lang w:val="hy-AM"/>
        </w:rPr>
      </w:pPr>
    </w:p>
    <w:p w14:paraId="66B04AF3" w14:textId="77777777" w:rsidR="00A52F0E" w:rsidRDefault="00A52F0E" w:rsidP="000B1088">
      <w:pPr>
        <w:pStyle w:val="31"/>
        <w:spacing w:line="240" w:lineRule="auto"/>
        <w:ind w:firstLine="0"/>
        <w:jc w:val="right"/>
        <w:rPr>
          <w:rFonts w:ascii="GHEA Grapalat" w:hAnsi="GHEA Grapalat"/>
          <w:b/>
          <w:lang w:val="hy-AM"/>
        </w:rPr>
      </w:pPr>
    </w:p>
    <w:p w14:paraId="14383E52" w14:textId="77777777" w:rsidR="00A52F0E" w:rsidRDefault="00A52F0E" w:rsidP="000B1088">
      <w:pPr>
        <w:pStyle w:val="31"/>
        <w:spacing w:line="240" w:lineRule="auto"/>
        <w:ind w:firstLine="0"/>
        <w:jc w:val="right"/>
        <w:rPr>
          <w:rFonts w:ascii="GHEA Grapalat" w:hAnsi="GHEA Grapalat"/>
          <w:b/>
          <w:lang w:val="hy-AM"/>
        </w:rPr>
      </w:pPr>
    </w:p>
    <w:p w14:paraId="4CBB94CC" w14:textId="77777777" w:rsidR="00A52F0E" w:rsidRDefault="00A52F0E" w:rsidP="000B1088">
      <w:pPr>
        <w:pStyle w:val="31"/>
        <w:spacing w:line="240" w:lineRule="auto"/>
        <w:ind w:firstLine="0"/>
        <w:jc w:val="right"/>
        <w:rPr>
          <w:rFonts w:ascii="GHEA Grapalat" w:hAnsi="GHEA Grapalat"/>
          <w:b/>
          <w:lang w:val="hy-AM"/>
        </w:rPr>
      </w:pPr>
    </w:p>
    <w:p w14:paraId="53483B1D" w14:textId="77777777" w:rsidR="00A52F0E" w:rsidRDefault="00A52F0E" w:rsidP="000B1088">
      <w:pPr>
        <w:pStyle w:val="31"/>
        <w:spacing w:line="240" w:lineRule="auto"/>
        <w:ind w:firstLine="0"/>
        <w:jc w:val="right"/>
        <w:rPr>
          <w:rFonts w:ascii="GHEA Grapalat" w:hAnsi="GHEA Grapalat"/>
          <w:b/>
          <w:lang w:val="hy-AM"/>
        </w:rPr>
      </w:pPr>
    </w:p>
    <w:p w14:paraId="15109BAF" w14:textId="77777777" w:rsidR="00A52F0E" w:rsidRDefault="00A52F0E" w:rsidP="000B1088">
      <w:pPr>
        <w:pStyle w:val="31"/>
        <w:spacing w:line="240" w:lineRule="auto"/>
        <w:ind w:firstLine="0"/>
        <w:jc w:val="right"/>
        <w:rPr>
          <w:rFonts w:ascii="GHEA Grapalat" w:hAnsi="GHEA Grapalat"/>
          <w:b/>
          <w:lang w:val="hy-AM"/>
        </w:rPr>
      </w:pPr>
    </w:p>
    <w:p w14:paraId="39313B60" w14:textId="77777777" w:rsidR="00A52F0E" w:rsidRDefault="00A52F0E" w:rsidP="000B1088">
      <w:pPr>
        <w:pStyle w:val="31"/>
        <w:spacing w:line="240" w:lineRule="auto"/>
        <w:ind w:firstLine="0"/>
        <w:jc w:val="right"/>
        <w:rPr>
          <w:rFonts w:ascii="GHEA Grapalat" w:hAnsi="GHEA Grapalat"/>
          <w:b/>
          <w:lang w:val="hy-AM"/>
        </w:rPr>
      </w:pPr>
    </w:p>
    <w:p w14:paraId="30BFB18F" w14:textId="77777777" w:rsidR="00A52F0E" w:rsidRDefault="00A52F0E" w:rsidP="000B1088">
      <w:pPr>
        <w:pStyle w:val="31"/>
        <w:spacing w:line="240" w:lineRule="auto"/>
        <w:ind w:firstLine="0"/>
        <w:jc w:val="right"/>
        <w:rPr>
          <w:rFonts w:ascii="GHEA Grapalat" w:hAnsi="GHEA Grapalat"/>
          <w:b/>
          <w:lang w:val="hy-AM"/>
        </w:rPr>
      </w:pPr>
    </w:p>
    <w:p w14:paraId="450B9311" w14:textId="77777777" w:rsidR="00A52F0E" w:rsidRDefault="00A52F0E" w:rsidP="000B1088">
      <w:pPr>
        <w:pStyle w:val="31"/>
        <w:spacing w:line="240" w:lineRule="auto"/>
        <w:ind w:firstLine="0"/>
        <w:jc w:val="right"/>
        <w:rPr>
          <w:rFonts w:ascii="GHEA Grapalat" w:hAnsi="GHEA Grapalat"/>
          <w:b/>
          <w:lang w:val="hy-AM"/>
        </w:rPr>
      </w:pPr>
    </w:p>
    <w:p w14:paraId="6815BE07" w14:textId="77777777" w:rsidR="00A52F0E" w:rsidRDefault="00A52F0E" w:rsidP="000B1088">
      <w:pPr>
        <w:pStyle w:val="31"/>
        <w:spacing w:line="240" w:lineRule="auto"/>
        <w:ind w:firstLine="0"/>
        <w:jc w:val="right"/>
        <w:rPr>
          <w:rFonts w:ascii="GHEA Grapalat" w:hAnsi="GHEA Grapalat"/>
          <w:b/>
          <w:lang w:val="hy-AM"/>
        </w:rPr>
      </w:pPr>
    </w:p>
    <w:p w14:paraId="2527FDFE" w14:textId="77777777" w:rsidR="00A52F0E" w:rsidRDefault="00A52F0E" w:rsidP="000B1088">
      <w:pPr>
        <w:pStyle w:val="31"/>
        <w:spacing w:line="240" w:lineRule="auto"/>
        <w:ind w:firstLine="0"/>
        <w:jc w:val="right"/>
        <w:rPr>
          <w:rFonts w:ascii="GHEA Grapalat" w:hAnsi="GHEA Grapalat"/>
          <w:b/>
          <w:lang w:val="hy-AM"/>
        </w:rPr>
      </w:pPr>
    </w:p>
    <w:p w14:paraId="0A47BEE3" w14:textId="77777777" w:rsidR="00A52F0E" w:rsidRDefault="00A52F0E" w:rsidP="000B1088">
      <w:pPr>
        <w:pStyle w:val="31"/>
        <w:spacing w:line="240" w:lineRule="auto"/>
        <w:ind w:firstLine="0"/>
        <w:jc w:val="right"/>
        <w:rPr>
          <w:rFonts w:ascii="GHEA Grapalat" w:hAnsi="GHEA Grapalat"/>
          <w:b/>
          <w:lang w:val="hy-AM"/>
        </w:rPr>
      </w:pPr>
    </w:p>
    <w:p w14:paraId="7D72B41F" w14:textId="77777777" w:rsidR="00A52F0E" w:rsidRDefault="00A52F0E" w:rsidP="000B1088">
      <w:pPr>
        <w:pStyle w:val="31"/>
        <w:spacing w:line="240" w:lineRule="auto"/>
        <w:ind w:firstLine="0"/>
        <w:jc w:val="right"/>
        <w:rPr>
          <w:rFonts w:ascii="GHEA Grapalat" w:hAnsi="GHEA Grapalat"/>
          <w:b/>
          <w:lang w:val="hy-AM"/>
        </w:rPr>
      </w:pPr>
    </w:p>
    <w:p w14:paraId="3475092A" w14:textId="77777777" w:rsidR="00A52F0E" w:rsidRDefault="00A52F0E" w:rsidP="000B1088">
      <w:pPr>
        <w:pStyle w:val="31"/>
        <w:spacing w:line="240" w:lineRule="auto"/>
        <w:ind w:firstLine="0"/>
        <w:jc w:val="right"/>
        <w:rPr>
          <w:rFonts w:ascii="GHEA Grapalat" w:hAnsi="GHEA Grapalat"/>
          <w:b/>
          <w:lang w:val="hy-AM"/>
        </w:rPr>
      </w:pPr>
    </w:p>
    <w:p w14:paraId="08ED6C80" w14:textId="77777777" w:rsidR="00A52F0E" w:rsidRDefault="00A52F0E" w:rsidP="000B1088">
      <w:pPr>
        <w:pStyle w:val="31"/>
        <w:spacing w:line="240" w:lineRule="auto"/>
        <w:ind w:firstLine="0"/>
        <w:jc w:val="right"/>
        <w:rPr>
          <w:rFonts w:ascii="GHEA Grapalat" w:hAnsi="GHEA Grapalat"/>
          <w:b/>
          <w:lang w:val="hy-AM"/>
        </w:rPr>
      </w:pPr>
    </w:p>
    <w:p w14:paraId="17680E9E" w14:textId="77777777" w:rsidR="00A52F0E" w:rsidRDefault="00A52F0E" w:rsidP="000B1088">
      <w:pPr>
        <w:pStyle w:val="31"/>
        <w:spacing w:line="240" w:lineRule="auto"/>
        <w:ind w:firstLine="0"/>
        <w:jc w:val="right"/>
        <w:rPr>
          <w:rFonts w:ascii="GHEA Grapalat" w:hAnsi="GHEA Grapalat"/>
          <w:b/>
          <w:lang w:val="hy-AM"/>
        </w:rPr>
      </w:pPr>
    </w:p>
    <w:p w14:paraId="0E058C02" w14:textId="77777777" w:rsidR="00A52F0E" w:rsidRDefault="00A52F0E" w:rsidP="000B1088">
      <w:pPr>
        <w:pStyle w:val="31"/>
        <w:spacing w:line="240" w:lineRule="auto"/>
        <w:ind w:firstLine="0"/>
        <w:jc w:val="right"/>
        <w:rPr>
          <w:rFonts w:ascii="GHEA Grapalat" w:hAnsi="GHEA Grapalat"/>
          <w:b/>
          <w:lang w:val="hy-AM"/>
        </w:rPr>
      </w:pPr>
    </w:p>
    <w:p w14:paraId="05D8DC95" w14:textId="77777777" w:rsidR="00A52F0E" w:rsidRDefault="00A52F0E" w:rsidP="000B1088">
      <w:pPr>
        <w:pStyle w:val="31"/>
        <w:spacing w:line="240" w:lineRule="auto"/>
        <w:ind w:firstLine="0"/>
        <w:jc w:val="right"/>
        <w:rPr>
          <w:rFonts w:ascii="GHEA Grapalat" w:hAnsi="GHEA Grapalat"/>
          <w:b/>
          <w:lang w:val="hy-AM"/>
        </w:rPr>
      </w:pPr>
    </w:p>
    <w:p w14:paraId="6B92E7EA" w14:textId="77777777" w:rsidR="00A52F0E" w:rsidRDefault="00A52F0E" w:rsidP="000B1088">
      <w:pPr>
        <w:pStyle w:val="31"/>
        <w:spacing w:line="240" w:lineRule="auto"/>
        <w:ind w:firstLine="0"/>
        <w:jc w:val="right"/>
        <w:rPr>
          <w:rFonts w:ascii="GHEA Grapalat" w:hAnsi="GHEA Grapalat"/>
          <w:b/>
          <w:lang w:val="hy-AM"/>
        </w:rPr>
      </w:pPr>
    </w:p>
    <w:p w14:paraId="7DD7E727" w14:textId="77777777" w:rsidR="00A52F0E" w:rsidRDefault="00A52F0E" w:rsidP="000B1088">
      <w:pPr>
        <w:pStyle w:val="31"/>
        <w:spacing w:line="240" w:lineRule="auto"/>
        <w:ind w:firstLine="0"/>
        <w:jc w:val="right"/>
        <w:rPr>
          <w:rFonts w:ascii="GHEA Grapalat" w:hAnsi="GHEA Grapalat"/>
          <w:b/>
          <w:lang w:val="hy-AM"/>
        </w:rPr>
      </w:pPr>
    </w:p>
    <w:p w14:paraId="5ECBB9C7" w14:textId="77777777" w:rsidR="00A52F0E" w:rsidRDefault="00A52F0E" w:rsidP="000B1088">
      <w:pPr>
        <w:pStyle w:val="31"/>
        <w:spacing w:line="240" w:lineRule="auto"/>
        <w:ind w:firstLine="0"/>
        <w:jc w:val="right"/>
        <w:rPr>
          <w:rFonts w:ascii="GHEA Grapalat" w:hAnsi="GHEA Grapalat"/>
          <w:b/>
          <w:lang w:val="hy-AM"/>
        </w:rPr>
      </w:pPr>
    </w:p>
    <w:p w14:paraId="48A2F5D0" w14:textId="77777777" w:rsidR="00A52F0E" w:rsidRDefault="00A52F0E" w:rsidP="000B1088">
      <w:pPr>
        <w:pStyle w:val="31"/>
        <w:spacing w:line="240" w:lineRule="auto"/>
        <w:ind w:firstLine="0"/>
        <w:jc w:val="right"/>
        <w:rPr>
          <w:rFonts w:ascii="GHEA Grapalat" w:hAnsi="GHEA Grapalat"/>
          <w:b/>
          <w:lang w:val="hy-AM"/>
        </w:rPr>
      </w:pPr>
    </w:p>
    <w:p w14:paraId="2EBD0355" w14:textId="77777777" w:rsidR="00A52F0E" w:rsidRDefault="00A52F0E" w:rsidP="000B1088">
      <w:pPr>
        <w:pStyle w:val="31"/>
        <w:spacing w:line="240" w:lineRule="auto"/>
        <w:ind w:firstLine="0"/>
        <w:jc w:val="right"/>
        <w:rPr>
          <w:rFonts w:ascii="GHEA Grapalat" w:hAnsi="GHEA Grapalat"/>
          <w:b/>
          <w:lang w:val="hy-AM"/>
        </w:rPr>
      </w:pPr>
    </w:p>
    <w:p w14:paraId="24359465" w14:textId="77777777" w:rsidR="00A52F0E" w:rsidRDefault="00A52F0E" w:rsidP="000B1088">
      <w:pPr>
        <w:pStyle w:val="31"/>
        <w:spacing w:line="240" w:lineRule="auto"/>
        <w:ind w:firstLine="0"/>
        <w:jc w:val="right"/>
        <w:rPr>
          <w:rFonts w:ascii="GHEA Grapalat" w:hAnsi="GHEA Grapalat"/>
          <w:b/>
          <w:lang w:val="hy-AM"/>
        </w:rPr>
      </w:pPr>
    </w:p>
    <w:p w14:paraId="368AA93B" w14:textId="77777777" w:rsidR="00A52F0E" w:rsidRDefault="00A52F0E" w:rsidP="000B1088">
      <w:pPr>
        <w:pStyle w:val="31"/>
        <w:spacing w:line="240" w:lineRule="auto"/>
        <w:ind w:firstLine="0"/>
        <w:jc w:val="right"/>
        <w:rPr>
          <w:rFonts w:ascii="GHEA Grapalat" w:hAnsi="GHEA Grapalat"/>
          <w:b/>
          <w:lang w:val="hy-AM"/>
        </w:rPr>
      </w:pPr>
    </w:p>
    <w:p w14:paraId="008AFB4D" w14:textId="77777777" w:rsidR="00A52F0E" w:rsidRDefault="00A52F0E" w:rsidP="000B1088">
      <w:pPr>
        <w:pStyle w:val="31"/>
        <w:spacing w:line="240" w:lineRule="auto"/>
        <w:ind w:firstLine="0"/>
        <w:jc w:val="right"/>
        <w:rPr>
          <w:rFonts w:ascii="GHEA Grapalat" w:hAnsi="GHEA Grapalat"/>
          <w:b/>
          <w:lang w:val="hy-AM"/>
        </w:rPr>
      </w:pPr>
    </w:p>
    <w:p w14:paraId="6ED77BA8" w14:textId="77777777" w:rsidR="00A52F0E" w:rsidRDefault="00A52F0E" w:rsidP="000B1088">
      <w:pPr>
        <w:pStyle w:val="31"/>
        <w:spacing w:line="240" w:lineRule="auto"/>
        <w:ind w:firstLine="0"/>
        <w:jc w:val="right"/>
        <w:rPr>
          <w:rFonts w:ascii="GHEA Grapalat" w:hAnsi="GHEA Grapalat"/>
          <w:b/>
          <w:lang w:val="hy-AM"/>
        </w:rPr>
      </w:pPr>
    </w:p>
    <w:p w14:paraId="5BAFCF32" w14:textId="77777777"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0BD0BAE9" w:rsidR="00A52F0E" w:rsidRPr="007B5542" w:rsidRDefault="00D171C9" w:rsidP="00A52F0E">
      <w:pPr>
        <w:pStyle w:val="31"/>
        <w:spacing w:line="240" w:lineRule="auto"/>
        <w:jc w:val="right"/>
        <w:rPr>
          <w:rFonts w:ascii="GHEA Grapalat" w:hAnsi="GHEA Grapalat" w:cs="Arial"/>
          <w:b/>
          <w:lang w:val="hy-AM"/>
        </w:rPr>
      </w:pPr>
      <w:r>
        <w:rPr>
          <w:rFonts w:ascii="GHEA Grapalat" w:hAnsi="GHEA Grapalat"/>
          <w:sz w:val="22"/>
          <w:szCs w:val="22"/>
          <w:lang w:val="af-ZA"/>
        </w:rPr>
        <w:t>ԱՄՓՀ-ԳՀԱՇՁԲ-45/25</w:t>
      </w:r>
      <w:r w:rsidR="004A7198">
        <w:rPr>
          <w:rFonts w:ascii="GHEA Grapalat" w:hAnsi="GHEA Grapalat"/>
          <w:sz w:val="22"/>
          <w:szCs w:val="22"/>
          <w:lang w:val="hy-AM"/>
        </w:rPr>
        <w:t xml:space="preserve"> </w:t>
      </w:r>
      <w:r w:rsidR="00A52F0E" w:rsidRPr="007B5542">
        <w:rPr>
          <w:rFonts w:ascii="GHEA Grapalat" w:hAnsi="GHEA Grapalat" w:cs="Sylfaen"/>
          <w:b/>
          <w:lang w:val="hy-AM"/>
        </w:rPr>
        <w:t>ծածկագրով</w:t>
      </w:r>
    </w:p>
    <w:p w14:paraId="332656F7" w14:textId="0A47A8B5" w:rsidR="00A52F0E" w:rsidRPr="007B5542" w:rsidRDefault="004A7198" w:rsidP="00A52F0E">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14:paraId="60E3028B" w14:textId="77777777" w:rsidR="00A52F0E" w:rsidRDefault="00A52F0E" w:rsidP="000B1088">
      <w:pPr>
        <w:pStyle w:val="31"/>
        <w:spacing w:line="240" w:lineRule="auto"/>
        <w:ind w:firstLine="0"/>
        <w:jc w:val="right"/>
        <w:rPr>
          <w:rFonts w:ascii="GHEA Grapalat" w:hAnsi="GHEA Grapalat"/>
          <w:b/>
          <w:lang w:val="hy-AM"/>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31"/>
        <w:spacing w:line="240" w:lineRule="auto"/>
        <w:jc w:val="right"/>
        <w:rPr>
          <w:rFonts w:ascii="GHEA Grapalat" w:hAnsi="GHEA Grapalat" w:cs="Arial"/>
          <w:b/>
        </w:rPr>
      </w:pPr>
    </w:p>
    <w:p w14:paraId="7D3F9E0C" w14:textId="77777777" w:rsidR="00A52F0E" w:rsidRDefault="00A52F0E" w:rsidP="00A52F0E">
      <w:pPr>
        <w:pStyle w:val="31"/>
        <w:spacing w:line="240" w:lineRule="auto"/>
        <w:ind w:firstLine="0"/>
        <w:jc w:val="left"/>
        <w:rPr>
          <w:rFonts w:ascii="GHEA Grapalat" w:hAnsi="GHEA Grapalat"/>
          <w:i/>
          <w:sz w:val="16"/>
          <w:szCs w:val="16"/>
          <w:lang w:val="hy-AM"/>
        </w:rPr>
      </w:pPr>
    </w:p>
    <w:p w14:paraId="0C9F2EAB" w14:textId="77777777" w:rsidR="00A52F0E" w:rsidRDefault="00A52F0E" w:rsidP="00A52F0E">
      <w:pPr>
        <w:pStyle w:val="31"/>
        <w:spacing w:line="240" w:lineRule="auto"/>
        <w:ind w:firstLine="0"/>
        <w:jc w:val="left"/>
        <w:rPr>
          <w:rFonts w:ascii="GHEA Grapalat" w:hAnsi="GHEA Grapalat"/>
          <w:i/>
          <w:sz w:val="16"/>
          <w:szCs w:val="16"/>
          <w:lang w:val="hy-AM"/>
        </w:rPr>
      </w:pPr>
    </w:p>
    <w:p w14:paraId="51CE16C9" w14:textId="77777777" w:rsidR="00A52F0E" w:rsidRDefault="00A52F0E" w:rsidP="00A52F0E">
      <w:pPr>
        <w:pStyle w:val="31"/>
        <w:spacing w:line="240" w:lineRule="auto"/>
        <w:ind w:firstLine="0"/>
        <w:jc w:val="left"/>
        <w:rPr>
          <w:rFonts w:ascii="GHEA Grapalat" w:hAnsi="GHEA Grapalat"/>
          <w:i/>
          <w:sz w:val="16"/>
          <w:szCs w:val="16"/>
          <w:lang w:val="hy-AM"/>
        </w:rPr>
      </w:pPr>
    </w:p>
    <w:p w14:paraId="6A4CED7E" w14:textId="77777777" w:rsidR="00A52F0E" w:rsidRDefault="00A52F0E" w:rsidP="00A52F0E">
      <w:pPr>
        <w:pStyle w:val="31"/>
        <w:spacing w:line="240" w:lineRule="auto"/>
        <w:ind w:firstLine="0"/>
        <w:jc w:val="left"/>
        <w:rPr>
          <w:rFonts w:ascii="GHEA Grapalat" w:hAnsi="GHEA Grapalat"/>
          <w:i/>
          <w:sz w:val="16"/>
          <w:szCs w:val="16"/>
          <w:lang w:val="hy-AM"/>
        </w:rPr>
      </w:pPr>
    </w:p>
    <w:p w14:paraId="243FD7C3" w14:textId="77777777" w:rsidR="00A52F0E" w:rsidRDefault="00A52F0E" w:rsidP="00A52F0E">
      <w:pPr>
        <w:pStyle w:val="31"/>
        <w:spacing w:line="240" w:lineRule="auto"/>
        <w:ind w:firstLine="0"/>
        <w:jc w:val="left"/>
        <w:rPr>
          <w:rFonts w:ascii="GHEA Grapalat" w:hAnsi="GHEA Grapalat"/>
          <w:b/>
          <w:lang w:val="hy-AM"/>
        </w:rPr>
      </w:pPr>
    </w:p>
    <w:p w14:paraId="40451747" w14:textId="77777777" w:rsidR="00A52F0E" w:rsidRDefault="00A52F0E" w:rsidP="00A52F0E">
      <w:pPr>
        <w:pStyle w:val="31"/>
        <w:spacing w:line="240" w:lineRule="auto"/>
        <w:ind w:firstLine="0"/>
        <w:jc w:val="left"/>
        <w:rPr>
          <w:rFonts w:ascii="GHEA Grapalat" w:hAnsi="GHEA Grapalat"/>
          <w:b/>
          <w:lang w:val="hy-AM"/>
        </w:rPr>
      </w:pPr>
    </w:p>
    <w:p w14:paraId="359AC48D" w14:textId="77777777" w:rsidR="00A52F0E" w:rsidRDefault="00A52F0E" w:rsidP="00A52F0E">
      <w:pPr>
        <w:pStyle w:val="31"/>
        <w:spacing w:line="240" w:lineRule="auto"/>
        <w:ind w:firstLine="0"/>
        <w:jc w:val="left"/>
        <w:rPr>
          <w:rFonts w:ascii="GHEA Grapalat" w:hAnsi="GHEA Grapalat"/>
          <w:b/>
          <w:lang w:val="hy-AM"/>
        </w:rPr>
      </w:pPr>
    </w:p>
    <w:p w14:paraId="0D733330" w14:textId="77777777" w:rsidR="00A52F0E" w:rsidRDefault="00A52F0E" w:rsidP="00A52F0E">
      <w:pPr>
        <w:pStyle w:val="31"/>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31"/>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31D81484" w:rsidR="00B2572B" w:rsidRPr="00E6597C" w:rsidRDefault="00D171C9" w:rsidP="00EF3662">
      <w:pPr>
        <w:pStyle w:val="31"/>
        <w:spacing w:line="240" w:lineRule="auto"/>
        <w:jc w:val="right"/>
        <w:rPr>
          <w:rFonts w:ascii="GHEA Grapalat" w:hAnsi="GHEA Grapalat" w:cs="Arial"/>
          <w:b/>
          <w:lang w:val="hy-AM"/>
        </w:rPr>
      </w:pPr>
      <w:r>
        <w:rPr>
          <w:rFonts w:ascii="GHEA Grapalat" w:hAnsi="GHEA Grapalat"/>
          <w:sz w:val="22"/>
          <w:szCs w:val="22"/>
          <w:lang w:val="af-ZA"/>
        </w:rPr>
        <w:t>ԱՄՓՀ-ԳՀԱՇՁԲ-45/25</w:t>
      </w:r>
      <w:r w:rsidR="004A7198">
        <w:rPr>
          <w:rFonts w:ascii="GHEA Grapalat" w:hAnsi="GHEA Grapalat"/>
          <w:sz w:val="22"/>
          <w:szCs w:val="22"/>
          <w:lang w:val="hy-AM"/>
        </w:rPr>
        <w:t xml:space="preserve"> </w:t>
      </w:r>
      <w:r w:rsidR="00B2572B" w:rsidRPr="00E6597C">
        <w:rPr>
          <w:rFonts w:ascii="GHEA Grapalat" w:hAnsi="GHEA Grapalat" w:cs="Sylfaen"/>
          <w:b/>
          <w:lang w:val="hy-AM"/>
        </w:rPr>
        <w:t>ծածկագրով</w:t>
      </w:r>
    </w:p>
    <w:p w14:paraId="34628EDC" w14:textId="1F69EB74" w:rsidR="00B2572B" w:rsidRPr="00E6597C" w:rsidRDefault="004A7198"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440F5960" w14:textId="77777777" w:rsidR="00B2572B" w:rsidRPr="00E6597C" w:rsidRDefault="00B2572B" w:rsidP="00EF3662">
      <w:pPr>
        <w:rPr>
          <w:rFonts w:ascii="GHEA Grapalat" w:hAnsi="GHEA Grapalat"/>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5F217EEA"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D171C9">
        <w:rPr>
          <w:rFonts w:ascii="GHEA Grapalat" w:hAnsi="GHEA Grapalat"/>
          <w:sz w:val="22"/>
          <w:szCs w:val="22"/>
          <w:lang w:val="af-ZA"/>
        </w:rPr>
        <w:t>ԱՄՓՀ-ԳՀԱՇՁԲ-45/25</w:t>
      </w:r>
      <w:r w:rsidR="004A7198">
        <w:rPr>
          <w:rFonts w:ascii="GHEA Grapalat" w:hAnsi="GHEA Grapalat"/>
          <w:sz w:val="22"/>
          <w:szCs w:val="22"/>
          <w:lang w:val="hy-AM"/>
        </w:rPr>
        <w:t xml:space="preserve"> </w:t>
      </w:r>
      <w:r w:rsidRPr="00E6597C">
        <w:rPr>
          <w:rFonts w:ascii="GHEA Grapalat" w:hAnsi="GHEA Grapalat" w:cs="Arial"/>
          <w:sz w:val="20"/>
          <w:szCs w:val="20"/>
          <w:lang w:val="es-ES"/>
        </w:rPr>
        <w:t xml:space="preserve">ծածկագրով </w:t>
      </w:r>
      <w:r w:rsidR="004A7198">
        <w:rPr>
          <w:rFonts w:ascii="GHEA Grapalat" w:hAnsi="GHEA Grapalat" w:cs="Arial"/>
          <w:sz w:val="20"/>
          <w:szCs w:val="20"/>
          <w:lang w:val="hy-AM"/>
        </w:rPr>
        <w:t xml:space="preserve">գնանշման հարցման </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1" w:name="_Hlk23147299"/>
      <w:r w:rsidRPr="00E6597C">
        <w:rPr>
          <w:rFonts w:ascii="GHEA Grapalat" w:hAnsi="GHEA Grapalat" w:cs="Sylfaen"/>
          <w:vertAlign w:val="superscript"/>
          <w:lang w:val="hy-AM"/>
        </w:rPr>
        <w:t xml:space="preserve">                                                                                     մասնակցի անվանումը</w:t>
      </w:r>
    </w:p>
    <w:bookmarkEnd w:id="11"/>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127CA7"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127CA7"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127CA7"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127CA7"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78EC57A" w14:textId="77777777" w:rsidR="00B2572B" w:rsidRPr="00E6597C" w:rsidRDefault="00B2572B" w:rsidP="00EF3662">
      <w:pPr>
        <w:pStyle w:val="31"/>
        <w:spacing w:line="240" w:lineRule="auto"/>
        <w:jc w:val="right"/>
        <w:rPr>
          <w:rFonts w:ascii="GHEA Grapalat" w:hAnsi="GHEA Grapalat"/>
          <w:i/>
          <w:lang w:val="es-ES" w:eastAsia="ru-RU"/>
        </w:rPr>
      </w:pPr>
    </w:p>
    <w:p w14:paraId="324C1949" w14:textId="77777777"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01634957" w14:textId="77777777" w:rsidR="00B2572B" w:rsidRPr="00E6597C" w:rsidRDefault="00B2572B" w:rsidP="001557AE">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007942E8" w:rsidRPr="00E6597C">
        <w:rPr>
          <w:rFonts w:ascii="GHEA Grapalat" w:hAnsi="GHEA Grapalat" w:cs="Arial"/>
          <w:b/>
          <w:lang w:val="hy-AM"/>
        </w:rPr>
        <w:t>3</w:t>
      </w:r>
    </w:p>
    <w:p w14:paraId="590131F8" w14:textId="0732D488" w:rsidR="00B2572B" w:rsidRPr="00E6597C" w:rsidRDefault="00D171C9" w:rsidP="000B1088">
      <w:pPr>
        <w:pStyle w:val="31"/>
        <w:spacing w:line="240" w:lineRule="auto"/>
        <w:jc w:val="right"/>
        <w:rPr>
          <w:rFonts w:ascii="GHEA Grapalat" w:hAnsi="GHEA Grapalat" w:cs="Arial"/>
          <w:b/>
          <w:lang w:val="hy-AM"/>
        </w:rPr>
      </w:pPr>
      <w:r>
        <w:rPr>
          <w:rFonts w:ascii="GHEA Grapalat" w:hAnsi="GHEA Grapalat"/>
          <w:sz w:val="22"/>
          <w:szCs w:val="22"/>
          <w:lang w:val="af-ZA"/>
        </w:rPr>
        <w:t>ԱՄՓՀ-ԳՀԱՇՁԲ-45/25</w:t>
      </w:r>
      <w:r w:rsidR="004A7198">
        <w:rPr>
          <w:rFonts w:ascii="GHEA Grapalat" w:hAnsi="GHEA Grapalat"/>
          <w:sz w:val="22"/>
          <w:szCs w:val="22"/>
          <w:lang w:val="hy-AM"/>
        </w:rPr>
        <w:t xml:space="preserve"> </w:t>
      </w:r>
      <w:r w:rsidR="00B2572B" w:rsidRPr="00E6597C">
        <w:rPr>
          <w:rFonts w:ascii="GHEA Grapalat" w:hAnsi="GHEA Grapalat" w:cs="Sylfaen"/>
          <w:b/>
          <w:lang w:val="hy-AM"/>
        </w:rPr>
        <w:t>ծածկագրով</w:t>
      </w:r>
    </w:p>
    <w:p w14:paraId="1DE6ED1C" w14:textId="1ACE7405" w:rsidR="00B2572B" w:rsidRPr="00E6597C" w:rsidRDefault="004A7198" w:rsidP="000B108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14:paraId="3F230D55" w14:textId="77777777" w:rsidR="001557AE" w:rsidRPr="00E6597C" w:rsidRDefault="001557AE" w:rsidP="000B1088">
      <w:pPr>
        <w:pStyle w:val="31"/>
        <w:spacing w:line="240" w:lineRule="auto"/>
        <w:jc w:val="right"/>
        <w:rPr>
          <w:rFonts w:ascii="GHEA Grapalat" w:hAnsi="GHEA Grapalat" w:cs="Sylfaen"/>
          <w:b/>
          <w:lang w:val="hy-AM"/>
        </w:rPr>
      </w:pPr>
    </w:p>
    <w:p w14:paraId="3EC35EA1" w14:textId="77777777" w:rsidR="001557AE" w:rsidRPr="004605D7"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14:paraId="68121DC7" w14:textId="77777777" w:rsidR="007154FC" w:rsidRPr="004605D7" w:rsidRDefault="007154FC" w:rsidP="007154FC">
      <w:pPr>
        <w:pStyle w:val="af4"/>
        <w:shd w:val="clear" w:color="auto" w:fill="FFFFFF"/>
        <w:spacing w:before="0" w:beforeAutospacing="0" w:after="0" w:afterAutospacing="0"/>
        <w:ind w:firstLine="375"/>
        <w:rPr>
          <w:rStyle w:val="af5"/>
          <w:lang w:val="hy-AM"/>
        </w:rPr>
      </w:pPr>
    </w:p>
    <w:p w14:paraId="1A0D4C96" w14:textId="77777777" w:rsidR="007154FC" w:rsidRPr="004605D7"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 xml:space="preserve">1.Սույն երաշխիքը (այսուհետ՝ երաշխիք) հանդիսանում է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p>
    <w:p w14:paraId="0B3FE28C" w14:textId="77777777" w:rsidR="007154FC" w:rsidRPr="004605D7" w:rsidRDefault="007154FC" w:rsidP="007154FC">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w:t>
      </w:r>
      <w:r w:rsidR="009E1525" w:rsidRPr="004605D7">
        <w:rPr>
          <w:rFonts w:ascii="GHEA Grapalat" w:hAnsi="GHEA Grapalat" w:cs="Sylfaen"/>
          <w:vertAlign w:val="superscript"/>
          <w:lang w:val="hy-AM"/>
        </w:rPr>
        <w:t>պատվիրատուի անվանումը</w:t>
      </w:r>
    </w:p>
    <w:p w14:paraId="2CE2D659" w14:textId="77777777" w:rsidR="009E1525" w:rsidRPr="00E6597C"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w:t>
      </w:r>
      <w:r w:rsidR="009E1525" w:rsidRPr="004605D7">
        <w:rPr>
          <w:rStyle w:val="af5"/>
          <w:rFonts w:ascii="GHEA Grapalat" w:hAnsi="GHEA Grapalat"/>
          <w:b w:val="0"/>
          <w:bCs w:val="0"/>
          <w:sz w:val="20"/>
          <w:szCs w:val="20"/>
          <w:lang w:val="hy-AM"/>
        </w:rPr>
        <w:t>բենեֆիցիար</w:t>
      </w:r>
      <w:r w:rsidRPr="004605D7">
        <w:rPr>
          <w:rStyle w:val="af5"/>
          <w:rFonts w:ascii="GHEA Grapalat" w:hAnsi="GHEA Grapalat"/>
          <w:b w:val="0"/>
          <w:bCs w:val="0"/>
          <w:sz w:val="20"/>
          <w:szCs w:val="20"/>
          <w:lang w:val="hy-AM"/>
        </w:rPr>
        <w:t xml:space="preserve">) </w:t>
      </w:r>
      <w:r w:rsidR="009E1525" w:rsidRPr="004605D7">
        <w:rPr>
          <w:rStyle w:val="af5"/>
          <w:rFonts w:ascii="GHEA Grapalat" w:hAnsi="GHEA Grapalat"/>
          <w:b w:val="0"/>
          <w:bCs w:val="0"/>
          <w:sz w:val="20"/>
          <w:szCs w:val="20"/>
          <w:lang w:val="hy-AM"/>
        </w:rPr>
        <w:t xml:space="preserve">կողմից </w:t>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lang w:val="hy-AM"/>
        </w:rPr>
        <w:t xml:space="preserve"> ծածկագրով կազմակերպված</w:t>
      </w:r>
      <w:r w:rsidR="009E1525" w:rsidRPr="004605D7">
        <w:rPr>
          <w:rFonts w:cs="Sylfaen"/>
          <w:vertAlign w:val="superscript"/>
          <w:lang w:val="hy-AM"/>
        </w:rPr>
        <w:t xml:space="preserve">                       </w:t>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4605D7">
        <w:rPr>
          <w:rFonts w:cs="Sylfaen"/>
          <w:vertAlign w:val="superscript"/>
          <w:lang w:val="hy-AM"/>
        </w:rPr>
        <w:tab/>
      </w:r>
      <w:r w:rsidR="009E1525" w:rsidRPr="00E6597C">
        <w:rPr>
          <w:rFonts w:ascii="GHEA Grapalat" w:hAnsi="GHEA Grapalat" w:cs="Sylfaen"/>
          <w:vertAlign w:val="superscript"/>
          <w:lang w:val="hy-AM"/>
        </w:rPr>
        <w:t xml:space="preserve">ընթացակարգի ծածկագիրը </w:t>
      </w:r>
    </w:p>
    <w:p w14:paraId="1545E4BC" w14:textId="5776EA26" w:rsidR="006A0F27" w:rsidRPr="004605D7"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գնման </w:t>
      </w:r>
      <w:r w:rsidR="009E1525" w:rsidRPr="004605D7">
        <w:rPr>
          <w:rStyle w:val="af5"/>
          <w:rFonts w:ascii="GHEA Grapalat" w:hAnsi="GHEA Grapalat"/>
          <w:b w:val="0"/>
          <w:bCs w:val="0"/>
          <w:sz w:val="20"/>
          <w:szCs w:val="20"/>
          <w:lang w:val="hy-AM"/>
        </w:rPr>
        <w:t xml:space="preserve">ընթացակարգին </w:t>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lang w:val="hy-AM"/>
        </w:rPr>
        <w:t xml:space="preserve"> </w:t>
      </w:r>
      <w:r w:rsidRPr="004605D7">
        <w:rPr>
          <w:rStyle w:val="af5"/>
          <w:rFonts w:ascii="GHEA Grapalat" w:hAnsi="GHEA Grapalat"/>
          <w:b w:val="0"/>
          <w:bCs w:val="0"/>
          <w:sz w:val="20"/>
          <w:szCs w:val="20"/>
          <w:lang w:val="hy-AM"/>
        </w:rPr>
        <w:t>(այսուհետ՝ պրի</w:t>
      </w:r>
      <w:r w:rsidR="0034164E">
        <w:rPr>
          <w:rStyle w:val="af5"/>
          <w:rFonts w:ascii="GHEA Grapalat" w:hAnsi="GHEA Grapalat"/>
          <w:b w:val="0"/>
          <w:bCs w:val="0"/>
          <w:sz w:val="20"/>
          <w:szCs w:val="20"/>
          <w:lang w:val="hy-AM"/>
        </w:rPr>
        <w:t>ն</w:t>
      </w:r>
      <w:r w:rsidRPr="004605D7">
        <w:rPr>
          <w:rStyle w:val="af5"/>
          <w:rFonts w:ascii="GHEA Grapalat" w:hAnsi="GHEA Grapalat"/>
          <w:b w:val="0"/>
          <w:bCs w:val="0"/>
          <w:sz w:val="20"/>
          <w:szCs w:val="20"/>
          <w:lang w:val="hy-AM"/>
        </w:rPr>
        <w:t xml:space="preserve">ցիպալ) </w:t>
      </w:r>
      <w:r w:rsidR="009E1525" w:rsidRPr="004605D7">
        <w:rPr>
          <w:rStyle w:val="af5"/>
          <w:rFonts w:ascii="GHEA Grapalat" w:hAnsi="GHEA Grapalat"/>
          <w:b w:val="0"/>
          <w:bCs w:val="0"/>
          <w:sz w:val="20"/>
          <w:szCs w:val="20"/>
          <w:lang w:val="hy-AM"/>
        </w:rPr>
        <w:t>մասնակցելու</w:t>
      </w:r>
      <w:r w:rsidRPr="004605D7">
        <w:rPr>
          <w:rStyle w:val="af5"/>
          <w:rFonts w:ascii="GHEA Grapalat" w:hAnsi="GHEA Grapalat"/>
          <w:b w:val="0"/>
          <w:bCs w:val="0"/>
          <w:sz w:val="20"/>
          <w:szCs w:val="20"/>
          <w:lang w:val="hy-AM"/>
        </w:rPr>
        <w:t>ց</w:t>
      </w:r>
      <w:r w:rsidR="009E1525" w:rsidRPr="004605D7">
        <w:rPr>
          <w:rStyle w:val="af5"/>
          <w:rFonts w:ascii="GHEA Grapalat" w:hAnsi="GHEA Grapalat"/>
          <w:b w:val="0"/>
          <w:bCs w:val="0"/>
          <w:sz w:val="20"/>
          <w:szCs w:val="20"/>
          <w:lang w:val="hy-AM"/>
        </w:rPr>
        <w:t xml:space="preserve"> </w:t>
      </w:r>
    </w:p>
    <w:p w14:paraId="3564AFF4" w14:textId="77777777" w:rsidR="006A0F27" w:rsidRPr="004605D7"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մասնակցի </w:t>
      </w:r>
      <w:r w:rsidRPr="00E6597C">
        <w:rPr>
          <w:rFonts w:ascii="GHEA Grapalat" w:hAnsi="GHEA Grapalat" w:cs="Sylfaen"/>
          <w:vertAlign w:val="superscript"/>
          <w:lang w:val="hy-AM"/>
        </w:rPr>
        <w:t>անվանումը</w:t>
      </w:r>
    </w:p>
    <w:p w14:paraId="72BEEB32" w14:textId="77777777" w:rsidR="007154FC" w:rsidRPr="004605D7"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12726">
        <w:rPr>
          <w:rStyle w:val="af5"/>
          <w:rFonts w:ascii="GHEA Grapalat" w:hAnsi="GHEA Grapalat"/>
          <w:b w:val="0"/>
          <w:bCs w:val="0"/>
          <w:sz w:val="20"/>
          <w:szCs w:val="20"/>
          <w:lang w:val="hy-AM"/>
        </w:rPr>
        <w:t>ում</w:t>
      </w:r>
      <w:r w:rsidR="006A0F27" w:rsidRPr="004605D7">
        <w:rPr>
          <w:rStyle w:val="af5"/>
          <w:rFonts w:ascii="GHEA Grapalat" w:hAnsi="GHEA Grapalat"/>
          <w:b w:val="0"/>
          <w:bCs w:val="0"/>
          <w:sz w:val="20"/>
          <w:szCs w:val="20"/>
          <w:lang w:val="hy-AM"/>
        </w:rPr>
        <w:t>:</w:t>
      </w:r>
      <w:r w:rsidR="007154FC" w:rsidRPr="004605D7">
        <w:rPr>
          <w:rStyle w:val="af5"/>
          <w:rFonts w:ascii="GHEA Grapalat" w:hAnsi="GHEA Grapalat"/>
          <w:b w:val="0"/>
          <w:bCs w:val="0"/>
          <w:sz w:val="20"/>
          <w:szCs w:val="20"/>
          <w:lang w:val="hy-AM"/>
        </w:rPr>
        <w:t xml:space="preserve"> </w:t>
      </w:r>
    </w:p>
    <w:p w14:paraId="2151C8EA" w14:textId="77777777" w:rsidR="009E1525" w:rsidRPr="004605D7"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14:paraId="59957446" w14:textId="77777777" w:rsidR="009E1525" w:rsidRPr="004605D7"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559A9545" w14:textId="77777777" w:rsidR="00961895" w:rsidRPr="004605D7"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605D7">
        <w:rPr>
          <w:rStyle w:val="af5"/>
          <w:rFonts w:ascii="GHEA Grapalat" w:hAnsi="GHEA Grapalat"/>
          <w:b w:val="0"/>
          <w:bCs w:val="0"/>
          <w:sz w:val="20"/>
          <w:szCs w:val="20"/>
          <w:lang w:val="hy-AM"/>
        </w:rPr>
        <w:t xml:space="preserve">ներկայացված պահանջով (այսուհետ՝ պահանջ) </w:t>
      </w:r>
      <w:r w:rsidR="006A0F27" w:rsidRPr="004605D7">
        <w:rPr>
          <w:rStyle w:val="af5"/>
          <w:rFonts w:ascii="GHEA Grapalat" w:hAnsi="GHEA Grapalat"/>
          <w:b w:val="0"/>
          <w:bCs w:val="0"/>
          <w:sz w:val="20"/>
          <w:szCs w:val="20"/>
          <w:lang w:val="hy-AM"/>
        </w:rPr>
        <w:t xml:space="preserve">բենեֆիցիարին վճարել </w:t>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r w:rsidR="009E1525" w:rsidRPr="004605D7">
        <w:rPr>
          <w:rStyle w:val="af5"/>
          <w:rFonts w:ascii="GHEA Grapalat" w:hAnsi="GHEA Grapalat"/>
          <w:b w:val="0"/>
          <w:bCs w:val="0"/>
          <w:sz w:val="20"/>
          <w:szCs w:val="20"/>
          <w:u w:val="single"/>
          <w:lang w:val="hy-AM"/>
        </w:rPr>
        <w:tab/>
      </w:r>
    </w:p>
    <w:p w14:paraId="265D4ADD" w14:textId="77777777" w:rsidR="00961895" w:rsidRPr="004605D7"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640DCF1C" w14:textId="2783BE24" w:rsidR="00961895" w:rsidRPr="004605D7"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(այսուհետ՝ երաշխիքի գումար)՝</w:t>
      </w:r>
      <w:r w:rsidR="007154FC" w:rsidRPr="004605D7">
        <w:rPr>
          <w:rStyle w:val="af5"/>
          <w:rFonts w:ascii="GHEA Grapalat" w:hAnsi="GHEA Grapalat"/>
          <w:b w:val="0"/>
          <w:bCs w:val="0"/>
          <w:sz w:val="20"/>
          <w:szCs w:val="20"/>
          <w:lang w:val="hy-AM"/>
        </w:rPr>
        <w:t xml:space="preserve"> </w:t>
      </w:r>
      <w:r w:rsidRPr="004605D7">
        <w:rPr>
          <w:rStyle w:val="af5"/>
          <w:rFonts w:ascii="GHEA Grapalat" w:hAnsi="GHEA Grapalat"/>
          <w:b w:val="0"/>
          <w:bCs w:val="0"/>
          <w:sz w:val="20"/>
          <w:szCs w:val="20"/>
          <w:lang w:val="hy-AM"/>
        </w:rPr>
        <w:t xml:space="preserve">պահանջն ստանալուց </w:t>
      </w:r>
      <w:r w:rsidR="00C8399F">
        <w:rPr>
          <w:rStyle w:val="af5"/>
          <w:rFonts w:ascii="GHEA Grapalat" w:hAnsi="GHEA Grapalat"/>
          <w:b w:val="0"/>
          <w:bCs w:val="0"/>
          <w:sz w:val="20"/>
          <w:szCs w:val="20"/>
          <w:lang w:val="hy-AM"/>
        </w:rPr>
        <w:t>հինգ</w:t>
      </w:r>
      <w:r w:rsidR="009D3747" w:rsidRPr="004605D7">
        <w:rPr>
          <w:rStyle w:val="af5"/>
          <w:rFonts w:ascii="GHEA Grapalat" w:hAnsi="GHEA Grapalat"/>
          <w:b w:val="0"/>
          <w:bCs w:val="0"/>
          <w:sz w:val="20"/>
          <w:szCs w:val="20"/>
          <w:lang w:val="hy-AM"/>
        </w:rPr>
        <w:t xml:space="preserve"> աշխատանքային օրվա ընթացքում:</w:t>
      </w:r>
      <w:r w:rsidR="004C77DB" w:rsidRPr="004605D7">
        <w:rPr>
          <w:rStyle w:val="af5"/>
          <w:rFonts w:ascii="GHEA Grapalat" w:hAnsi="GHEA Grapalat"/>
          <w:b w:val="0"/>
          <w:bCs w:val="0"/>
          <w:sz w:val="20"/>
          <w:szCs w:val="20"/>
          <w:lang w:val="hy-AM"/>
        </w:rPr>
        <w:t xml:space="preserve"> </w:t>
      </w:r>
      <w:r w:rsidR="000C0396" w:rsidRPr="004605D7">
        <w:rPr>
          <w:rStyle w:val="af5"/>
          <w:rFonts w:ascii="GHEA Grapalat" w:hAnsi="GHEA Grapalat"/>
          <w:b w:val="0"/>
          <w:bCs w:val="0"/>
          <w:sz w:val="20"/>
          <w:szCs w:val="20"/>
          <w:lang w:val="hy-AM"/>
        </w:rPr>
        <w:t xml:space="preserve">  </w:t>
      </w:r>
      <w:r w:rsidR="004C77DB" w:rsidRPr="004605D7">
        <w:rPr>
          <w:rStyle w:val="af5"/>
          <w:rFonts w:ascii="GHEA Grapalat" w:hAnsi="GHEA Grapalat"/>
          <w:b w:val="0"/>
          <w:bCs w:val="0"/>
          <w:sz w:val="20"/>
          <w:szCs w:val="20"/>
          <w:lang w:val="hy-AM"/>
        </w:rPr>
        <w:t>Վճարումը</w:t>
      </w:r>
      <w:r w:rsidR="00244642" w:rsidRPr="004605D7">
        <w:rPr>
          <w:rStyle w:val="af5"/>
          <w:rFonts w:ascii="GHEA Grapalat" w:hAnsi="GHEA Grapalat"/>
          <w:b w:val="0"/>
          <w:bCs w:val="0"/>
          <w:sz w:val="20"/>
          <w:szCs w:val="20"/>
          <w:lang w:val="hy-AM"/>
        </w:rPr>
        <w:t xml:space="preserve"> </w:t>
      </w:r>
      <w:r w:rsidR="000C0396" w:rsidRPr="004605D7">
        <w:rPr>
          <w:rStyle w:val="af5"/>
          <w:rFonts w:ascii="GHEA Grapalat" w:hAnsi="GHEA Grapalat"/>
          <w:b w:val="0"/>
          <w:bCs w:val="0"/>
          <w:sz w:val="20"/>
          <w:szCs w:val="20"/>
          <w:lang w:val="hy-AM"/>
        </w:rPr>
        <w:t xml:space="preserve"> </w:t>
      </w:r>
      <w:r w:rsidR="00962585" w:rsidRPr="004605D7">
        <w:rPr>
          <w:rStyle w:val="af5"/>
          <w:rFonts w:ascii="GHEA Grapalat" w:hAnsi="GHEA Grapalat"/>
          <w:b w:val="0"/>
          <w:bCs w:val="0"/>
          <w:sz w:val="20"/>
          <w:szCs w:val="20"/>
          <w:lang w:val="hy-AM"/>
        </w:rPr>
        <w:t>կատարվում է բենեֆիցիարի</w:t>
      </w:r>
      <w:r w:rsidR="000C0396" w:rsidRPr="004605D7">
        <w:rPr>
          <w:rStyle w:val="af5"/>
          <w:rFonts w:ascii="GHEA Grapalat" w:hAnsi="GHEA Grapalat"/>
          <w:b w:val="0"/>
          <w:bCs w:val="0"/>
          <w:sz w:val="20"/>
          <w:szCs w:val="20"/>
          <w:lang w:val="hy-AM"/>
        </w:rPr>
        <w:t xml:space="preserve"> </w:t>
      </w:r>
      <w:r w:rsidR="00C530A8">
        <w:rPr>
          <w:rFonts w:ascii="GHEA Grapalat" w:hAnsi="GHEA Grapalat" w:cs="Arial"/>
          <w:sz w:val="20"/>
          <w:szCs w:val="20"/>
          <w:lang w:val="hy-AM"/>
        </w:rPr>
        <w:t>900322518011</w:t>
      </w:r>
      <w:r w:rsidR="00961895" w:rsidRPr="004605D7">
        <w:rPr>
          <w:rStyle w:val="af5"/>
          <w:rFonts w:ascii="GHEA Grapalat" w:hAnsi="GHEA Grapalat"/>
          <w:b w:val="0"/>
          <w:bCs w:val="0"/>
          <w:sz w:val="20"/>
          <w:szCs w:val="20"/>
          <w:lang w:val="hy-AM"/>
        </w:rPr>
        <w:t xml:space="preserve"> հ</w:t>
      </w:r>
      <w:r w:rsidR="000C0396" w:rsidRPr="004605D7">
        <w:rPr>
          <w:rStyle w:val="af5"/>
          <w:rFonts w:ascii="GHEA Grapalat" w:hAnsi="GHEA Grapalat"/>
          <w:b w:val="0"/>
          <w:bCs w:val="0"/>
          <w:sz w:val="20"/>
          <w:szCs w:val="20"/>
          <w:lang w:val="hy-AM"/>
        </w:rPr>
        <w:t xml:space="preserve">աշվեհամարին </w:t>
      </w:r>
      <w:r w:rsidR="00961895" w:rsidRPr="004605D7">
        <w:rPr>
          <w:rStyle w:val="af5"/>
          <w:rFonts w:ascii="GHEA Grapalat" w:hAnsi="GHEA Grapalat"/>
          <w:b w:val="0"/>
          <w:bCs w:val="0"/>
          <w:sz w:val="20"/>
          <w:szCs w:val="20"/>
          <w:lang w:val="hy-AM"/>
        </w:rPr>
        <w:t>փոխանցման միջոցով:</w:t>
      </w:r>
    </w:p>
    <w:p w14:paraId="2A2FA213" w14:textId="77777777" w:rsidR="001557AE" w:rsidRPr="004605D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0069706D" w14:textId="77777777" w:rsidR="001557AE" w:rsidRPr="004605D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80AA314" w14:textId="5E5EEBA2" w:rsidR="000C0396" w:rsidRPr="004605D7"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5. Երաշխիքը գործում է</w:t>
      </w:r>
      <w:r w:rsidR="0057568F">
        <w:rPr>
          <w:rFonts w:ascii="GHEA Grapalat" w:hAnsi="GHEA Grapalat"/>
          <w:color w:val="000000"/>
          <w:sz w:val="20"/>
          <w:szCs w:val="20"/>
          <w:lang w:val="hy-AM"/>
        </w:rPr>
        <w:t xml:space="preserve"> թողարկման պահից և ուժի մեջ է </w:t>
      </w:r>
      <w:r w:rsidRPr="004605D7">
        <w:rPr>
          <w:rFonts w:ascii="GHEA Grapalat" w:hAnsi="GHEA Grapalat"/>
          <w:color w:val="000000"/>
          <w:sz w:val="20"/>
          <w:szCs w:val="20"/>
          <w:lang w:val="hy-AM"/>
        </w:rPr>
        <w:t xml:space="preserve"> </w:t>
      </w:r>
      <w:r w:rsidR="000C0396" w:rsidRPr="004605D7">
        <w:rPr>
          <w:rFonts w:ascii="GHEA Grapalat" w:hAnsi="GHEA Grapalat"/>
          <w:color w:val="000000"/>
          <w:sz w:val="20"/>
          <w:szCs w:val="20"/>
          <w:lang w:val="hy-AM"/>
        </w:rPr>
        <w:t xml:space="preserve">բենեֆիցիարի կողմից </w:t>
      </w:r>
      <w:r w:rsidR="000C0396" w:rsidRPr="004605D7">
        <w:rPr>
          <w:rFonts w:ascii="GHEA Grapalat" w:hAnsi="GHEA Grapalat"/>
          <w:color w:val="000000"/>
          <w:sz w:val="20"/>
          <w:szCs w:val="20"/>
          <w:u w:val="single"/>
          <w:lang w:val="hy-AM"/>
        </w:rPr>
        <w:tab/>
      </w:r>
      <w:r w:rsidR="000C0396" w:rsidRPr="004605D7">
        <w:rPr>
          <w:rFonts w:ascii="GHEA Grapalat" w:hAnsi="GHEA Grapalat"/>
          <w:color w:val="000000"/>
          <w:sz w:val="20"/>
          <w:szCs w:val="20"/>
          <w:u w:val="single"/>
          <w:lang w:val="hy-AM"/>
        </w:rPr>
        <w:tab/>
      </w:r>
      <w:r w:rsidR="000C0396" w:rsidRPr="004605D7">
        <w:rPr>
          <w:rFonts w:ascii="GHEA Grapalat" w:hAnsi="GHEA Grapalat"/>
          <w:color w:val="000000"/>
          <w:sz w:val="20"/>
          <w:szCs w:val="20"/>
          <w:u w:val="single"/>
          <w:lang w:val="hy-AM"/>
        </w:rPr>
        <w:tab/>
      </w:r>
      <w:r w:rsidR="000C0396" w:rsidRPr="004605D7">
        <w:rPr>
          <w:rFonts w:ascii="GHEA Grapalat" w:hAnsi="GHEA Grapalat"/>
          <w:color w:val="000000"/>
          <w:sz w:val="20"/>
          <w:szCs w:val="20"/>
          <w:u w:val="single"/>
          <w:lang w:val="hy-AM"/>
        </w:rPr>
        <w:tab/>
      </w:r>
      <w:r w:rsidR="000C0396" w:rsidRPr="004605D7">
        <w:rPr>
          <w:rFonts w:ascii="GHEA Grapalat" w:hAnsi="GHEA Grapalat"/>
          <w:color w:val="000000"/>
          <w:sz w:val="20"/>
          <w:szCs w:val="20"/>
          <w:u w:val="single"/>
          <w:lang w:val="hy-AM"/>
        </w:rPr>
        <w:tab/>
      </w:r>
      <w:r w:rsidR="000C0396" w:rsidRPr="004605D7">
        <w:rPr>
          <w:rFonts w:ascii="GHEA Grapalat" w:hAnsi="GHEA Grapalat"/>
          <w:color w:val="000000"/>
          <w:sz w:val="20"/>
          <w:szCs w:val="20"/>
          <w:u w:val="single"/>
          <w:lang w:val="hy-AM"/>
        </w:rPr>
        <w:tab/>
      </w:r>
      <w:r w:rsidR="000C0396" w:rsidRPr="004605D7">
        <w:rPr>
          <w:rFonts w:ascii="GHEA Grapalat" w:hAnsi="GHEA Grapalat"/>
          <w:color w:val="000000"/>
          <w:sz w:val="20"/>
          <w:szCs w:val="20"/>
          <w:lang w:val="hy-AM"/>
        </w:rPr>
        <w:t xml:space="preserve"> ծածկագրով </w:t>
      </w:r>
    </w:p>
    <w:p w14:paraId="7B1F3588" w14:textId="77777777" w:rsidR="000C0396" w:rsidRPr="00E6597C"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E6597C">
        <w:rPr>
          <w:rFonts w:ascii="GHEA Grapalat" w:hAnsi="GHEA Grapalat" w:cs="Sylfaen"/>
          <w:vertAlign w:val="superscript"/>
          <w:lang w:val="hy-AM"/>
        </w:rPr>
        <w:t xml:space="preserve">ընթացակարգի ծածկագիրը </w:t>
      </w:r>
    </w:p>
    <w:p w14:paraId="1ED70277" w14:textId="3E6E703D" w:rsidR="006B42B0" w:rsidRPr="003750DF" w:rsidRDefault="000C0396" w:rsidP="006B42B0">
      <w:pPr>
        <w:pStyle w:val="aff3"/>
        <w:tabs>
          <w:tab w:val="left" w:pos="0"/>
        </w:tabs>
        <w:ind w:left="0"/>
        <w:mirrorIndents/>
        <w:jc w:val="both"/>
        <w:rPr>
          <w:rFonts w:ascii="GHEA Grapalat" w:eastAsia="Calibri" w:hAnsi="GHEA Grapalat"/>
          <w:color w:val="000000"/>
          <w:sz w:val="20"/>
          <w:szCs w:val="20"/>
          <w:lang w:val="hy-AM"/>
        </w:rPr>
      </w:pPr>
      <w:r w:rsidRPr="004605D7">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57568F">
        <w:rPr>
          <w:rFonts w:ascii="GHEA Grapalat" w:hAnsi="GHEA Grapalat"/>
          <w:color w:val="000000"/>
          <w:sz w:val="20"/>
          <w:szCs w:val="20"/>
          <w:lang w:val="hy-AM"/>
        </w:rPr>
        <w:t>հայտերի ներկայացման վերջնաժամկետը լրանալու</w:t>
      </w:r>
      <w:r w:rsidR="00C530A8">
        <w:rPr>
          <w:rFonts w:ascii="GHEA Grapalat" w:hAnsi="GHEA Grapalat"/>
          <w:color w:val="000000"/>
          <w:sz w:val="20"/>
          <w:szCs w:val="20"/>
          <w:lang w:val="hy-AM"/>
        </w:rPr>
        <w:t xml:space="preserve"> օրվանից հաշված մեկ հարյուր քսան</w:t>
      </w:r>
      <w:r w:rsidRPr="004605D7">
        <w:rPr>
          <w:rFonts w:ascii="GHEA Grapalat" w:hAnsi="GHEA Grapalat"/>
          <w:color w:val="000000"/>
          <w:sz w:val="20"/>
          <w:szCs w:val="20"/>
          <w:lang w:val="hy-AM"/>
        </w:rPr>
        <w:t xml:space="preserve"> աշխատանքային օր:</w:t>
      </w:r>
      <w:r w:rsidR="00C82CF5" w:rsidRPr="00717204">
        <w:rPr>
          <w:rFonts w:ascii="GHEA Grapalat" w:hAnsi="GHEA Grapalat"/>
          <w:color w:val="000000"/>
          <w:sz w:val="20"/>
          <w:szCs w:val="20"/>
          <w:vertAlign w:val="superscript"/>
          <w:lang w:val="hy-AM"/>
        </w:rPr>
        <w:t>**</w:t>
      </w:r>
      <w:r w:rsidR="00624D21">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Սույն երաշխիքի տրամադրման փաստի վերաբերյալ տեղեկատվությունը՝ </w:t>
      </w:r>
      <w:r w:rsidR="00FC6796" w:rsidRPr="009D1C6D">
        <w:rPr>
          <w:rFonts w:ascii="GHEA Grapalat" w:hAnsi="GHEA Grapalat"/>
          <w:color w:val="000000"/>
          <w:sz w:val="20"/>
          <w:szCs w:val="20"/>
          <w:lang w:val="hy-AM"/>
        </w:rPr>
        <w:t>երաշխիքի համարը, տրամադրող բանկի անվանումը և սույն երաշխիքի 1-ին կետում նշված ծածկագիրը</w:t>
      </w:r>
      <w:r w:rsidR="00FC6796">
        <w:rPr>
          <w:rFonts w:ascii="GHEA Grapalat" w:hAnsi="GHEA Grapalat"/>
          <w:color w:val="000000"/>
          <w:sz w:val="20"/>
          <w:szCs w:val="20"/>
          <w:lang w:val="hy-AM"/>
        </w:rPr>
        <w:t xml:space="preserve">՝ </w:t>
      </w:r>
      <w:r w:rsidR="000A5226">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A5226">
        <w:rPr>
          <w:rFonts w:ascii="GHEA Grapalat" w:eastAsia="Calibri" w:hAnsi="GHEA Grapalat"/>
          <w:color w:val="000000"/>
          <w:sz w:val="20"/>
          <w:szCs w:val="20"/>
          <w:lang w:val="hy-AM"/>
        </w:rPr>
        <w:t xml:space="preserve">գնահատող հանձնաժողովի </w:t>
      </w:r>
      <w:r w:rsidR="000A5226">
        <w:rPr>
          <w:rFonts w:ascii="GHEA Grapalat" w:hAnsi="GHEA Grapalat"/>
          <w:color w:val="000000"/>
          <w:sz w:val="20"/>
          <w:szCs w:val="20"/>
          <w:lang w:val="hy-AM"/>
        </w:rPr>
        <w:t>քարտուղարի</w:t>
      </w:r>
      <w:r w:rsidR="000117CC">
        <w:rPr>
          <w:rFonts w:ascii="GHEA Grapalat" w:hAnsi="GHEA Grapalat"/>
          <w:color w:val="000000"/>
          <w:sz w:val="20"/>
          <w:szCs w:val="20"/>
          <w:lang w:val="hy-AM"/>
        </w:rPr>
        <w:t xml:space="preserve">՝ </w:t>
      </w:r>
      <w:r w:rsidR="006B42B0" w:rsidRPr="008242F8">
        <w:rPr>
          <w:rFonts w:ascii="GHEA Grapalat" w:hAnsi="GHEA Grapalat"/>
          <w:color w:val="000000"/>
          <w:sz w:val="20"/>
          <w:szCs w:val="20"/>
          <w:lang w:val="hy-AM"/>
        </w:rPr>
        <w:t xml:space="preserve">-----------------------------------      </w:t>
      </w:r>
    </w:p>
    <w:p w14:paraId="3986433B" w14:textId="660FF007" w:rsidR="006B42B0" w:rsidRPr="003750DF" w:rsidRDefault="006B42B0" w:rsidP="006B42B0">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000117CC">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77558B3A" w14:textId="554A4F74" w:rsidR="000C0396" w:rsidRPr="000A5226" w:rsidRDefault="000A5226" w:rsidP="000A5226">
      <w:pPr>
        <w:pStyle w:val="aff3"/>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էլեկտրոնային փոստի հասցեին։     </w:t>
      </w:r>
      <w:r w:rsidR="00624D21" w:rsidRPr="00842CF6">
        <w:rPr>
          <w:rFonts w:ascii="GHEA Grapalat" w:hAnsi="GHEA Grapalat"/>
          <w:color w:val="000000"/>
          <w:sz w:val="20"/>
          <w:szCs w:val="20"/>
          <w:lang w:val="hy-AM"/>
        </w:rPr>
        <w:t xml:space="preserve">   </w:t>
      </w:r>
    </w:p>
    <w:p w14:paraId="27CB34C5" w14:textId="7F9DB850" w:rsidR="000C0396" w:rsidRPr="00A91342"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A91342" w:rsidRPr="00A91342">
        <w:rPr>
          <w:rFonts w:ascii="GHEA Grapalat" w:hAnsi="GHEA Grapalat"/>
          <w:color w:val="000000"/>
          <w:sz w:val="20"/>
          <w:szCs w:val="20"/>
          <w:lang w:val="hy-AM"/>
        </w:rPr>
        <w:t xml:space="preserve">է </w:t>
      </w:r>
      <w:r w:rsidR="000C0396" w:rsidRPr="004605D7">
        <w:rPr>
          <w:rFonts w:ascii="GHEA Grapalat" w:hAnsi="GHEA Grapalat"/>
          <w:color w:val="000000"/>
          <w:sz w:val="20"/>
          <w:szCs w:val="20"/>
          <w:lang w:val="hy-AM"/>
        </w:rPr>
        <w:t>հայտը մերժելու մասին գնահատող հանձնաժողովի նիստի արձանագրության պատճենը</w:t>
      </w:r>
      <w:r w:rsidR="00A91342" w:rsidRPr="00A91342">
        <w:rPr>
          <w:rFonts w:ascii="GHEA Grapalat" w:hAnsi="GHEA Grapalat"/>
          <w:color w:val="000000"/>
          <w:sz w:val="20"/>
          <w:szCs w:val="20"/>
          <w:lang w:val="hy-AM"/>
        </w:rPr>
        <w:t>:</w:t>
      </w:r>
    </w:p>
    <w:p w14:paraId="39B4376B" w14:textId="77777777" w:rsidR="009C370D" w:rsidRPr="004605D7"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796">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4605D7">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51BED325" w14:textId="77777777" w:rsidR="001557AE" w:rsidRPr="004605D7" w:rsidRDefault="0061458A"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1557AE" w:rsidRPr="004605D7">
        <w:rPr>
          <w:rFonts w:ascii="GHEA Grapalat" w:hAnsi="GHEA Grapalat"/>
          <w:color w:val="000000"/>
          <w:sz w:val="20"/>
          <w:szCs w:val="20"/>
          <w:lang w:val="hy-AM"/>
        </w:rPr>
        <w:t>. Երաշխիք տվող անձը մերժում է բենեֆիցիարի պահանջը, եթե`</w:t>
      </w:r>
    </w:p>
    <w:p w14:paraId="20B71307" w14:textId="77777777" w:rsidR="001557AE" w:rsidRPr="004605D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A61AC31" w14:textId="77777777" w:rsidR="001557AE" w:rsidRPr="004605D7"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00179392" w14:textId="77777777" w:rsidR="001557AE" w:rsidRPr="004605D7" w:rsidRDefault="0061458A"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1557AE"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384EB42" w14:textId="77777777" w:rsidR="001557AE" w:rsidRPr="004605D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D4204B1" w14:textId="77777777" w:rsidR="001557AE" w:rsidRPr="004605D7"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61458A"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8BAC6E1" w14:textId="77777777"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06C71A5" w14:textId="77777777"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 xml:space="preserve">մարմնի ղեկավար </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7B507A7D" w14:textId="77777777"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9780C6A" w14:textId="77777777"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D8113D9" w14:textId="77777777" w:rsidR="009C370D" w:rsidRPr="004605D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0BE367C4" w14:textId="5C97550C"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5E9E3364" w14:textId="77777777" w:rsidR="00AB2DA5" w:rsidRDefault="00AB2DA5" w:rsidP="00AB2DA5">
      <w:pPr>
        <w:pStyle w:val="af2"/>
        <w:jc w:val="both"/>
        <w:rPr>
          <w:rFonts w:ascii="GHEA Grapalat" w:hAnsi="GHEA Grapalat"/>
          <w:i/>
          <w:sz w:val="16"/>
          <w:szCs w:val="16"/>
          <w:lang w:val="hy-AM"/>
        </w:rPr>
      </w:pPr>
    </w:p>
    <w:p w14:paraId="39ED9F7E" w14:textId="77777777" w:rsidR="00AB2DA5" w:rsidRDefault="00AB2DA5" w:rsidP="00AB2DA5">
      <w:pPr>
        <w:pStyle w:val="af2"/>
        <w:jc w:val="both"/>
        <w:rPr>
          <w:rFonts w:ascii="GHEA Grapalat" w:hAnsi="GHEA Grapalat"/>
          <w:i/>
          <w:sz w:val="16"/>
          <w:szCs w:val="16"/>
          <w:lang w:val="hy-AM"/>
        </w:rPr>
      </w:pPr>
    </w:p>
    <w:p w14:paraId="7EABDDD5" w14:textId="76266495" w:rsidR="00AB2DA5" w:rsidRPr="00F6523E" w:rsidRDefault="00AB2DA5" w:rsidP="00AB2DA5">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34A69968" w14:textId="0A44CA0A" w:rsidR="00C82CF5" w:rsidRPr="00E6597C" w:rsidRDefault="00C82CF5" w:rsidP="00C82CF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2E108E77" w14:textId="77777777" w:rsidR="001557AE" w:rsidRPr="00E6597C" w:rsidRDefault="001557AE" w:rsidP="009C370D">
      <w:pPr>
        <w:pStyle w:val="31"/>
        <w:spacing w:line="240" w:lineRule="auto"/>
        <w:jc w:val="center"/>
        <w:rPr>
          <w:rFonts w:ascii="GHEA Grapalat" w:hAnsi="GHEA Grapalat" w:cs="Arial"/>
          <w:b/>
          <w:lang w:val="hy-AM"/>
        </w:rPr>
      </w:pPr>
    </w:p>
    <w:p w14:paraId="4C3630EA" w14:textId="77777777" w:rsidR="00B2572B" w:rsidRPr="00E6597C" w:rsidRDefault="00B2572B" w:rsidP="00ED36CA">
      <w:pPr>
        <w:pStyle w:val="31"/>
        <w:spacing w:line="240" w:lineRule="auto"/>
        <w:jc w:val="right"/>
        <w:rPr>
          <w:rFonts w:ascii="GHEA Grapalat" w:hAnsi="GHEA Grapalat"/>
          <w:szCs w:val="24"/>
          <w:lang w:val="hy-AM"/>
        </w:rPr>
      </w:pPr>
    </w:p>
    <w:p w14:paraId="55FF5800" w14:textId="77777777" w:rsidR="009C370D" w:rsidRPr="004605D7" w:rsidRDefault="009C370D" w:rsidP="009C370D">
      <w:pPr>
        <w:pStyle w:val="31"/>
        <w:spacing w:line="240" w:lineRule="auto"/>
        <w:jc w:val="right"/>
        <w:rPr>
          <w:rFonts w:ascii="GHEA Grapalat" w:hAnsi="GHEA Grapalat" w:cs="Arial"/>
          <w:b/>
          <w:lang w:val="hy-AM"/>
        </w:rPr>
      </w:pPr>
      <w:r w:rsidRPr="00E6597C">
        <w:rPr>
          <w:rFonts w:ascii="GHEA Grapalat" w:hAnsi="GHEA Grapalat"/>
          <w:b/>
          <w:lang w:val="hy-AM"/>
        </w:rPr>
        <w:br w:type="page"/>
      </w: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p>
    <w:p w14:paraId="3FDFCD6B" w14:textId="38EAC406" w:rsidR="009C370D" w:rsidRPr="00E6597C" w:rsidRDefault="00D171C9" w:rsidP="009C370D">
      <w:pPr>
        <w:pStyle w:val="31"/>
        <w:spacing w:line="240" w:lineRule="auto"/>
        <w:jc w:val="right"/>
        <w:rPr>
          <w:rFonts w:ascii="GHEA Grapalat" w:hAnsi="GHEA Grapalat" w:cs="Arial"/>
          <w:b/>
          <w:lang w:val="hy-AM"/>
        </w:rPr>
      </w:pPr>
      <w:r>
        <w:rPr>
          <w:rFonts w:ascii="GHEA Grapalat" w:hAnsi="GHEA Grapalat"/>
          <w:sz w:val="22"/>
          <w:szCs w:val="22"/>
          <w:lang w:val="af-ZA"/>
        </w:rPr>
        <w:t>ԱՄՓՀ-ԳՀԱՇՁԲ-45/25</w:t>
      </w:r>
      <w:r w:rsidR="004A7198">
        <w:rPr>
          <w:rFonts w:ascii="GHEA Grapalat" w:hAnsi="GHEA Grapalat"/>
          <w:sz w:val="22"/>
          <w:szCs w:val="22"/>
          <w:lang w:val="hy-AM"/>
        </w:rPr>
        <w:t xml:space="preserve"> </w:t>
      </w:r>
      <w:r w:rsidR="009C370D" w:rsidRPr="00E6597C">
        <w:rPr>
          <w:rFonts w:ascii="GHEA Grapalat" w:hAnsi="GHEA Grapalat" w:cs="Sylfaen"/>
          <w:b/>
          <w:lang w:val="hy-AM"/>
        </w:rPr>
        <w:t>ծածկագրով</w:t>
      </w:r>
    </w:p>
    <w:p w14:paraId="07D85E69" w14:textId="0C18237F" w:rsidR="009C370D" w:rsidRPr="00E6597C" w:rsidRDefault="004A7198" w:rsidP="009C370D">
      <w:pPr>
        <w:pStyle w:val="31"/>
        <w:spacing w:line="240" w:lineRule="auto"/>
        <w:jc w:val="right"/>
        <w:rPr>
          <w:rFonts w:ascii="GHEA Grapalat" w:hAnsi="GHEA Grapalat"/>
          <w:szCs w:val="24"/>
          <w:lang w:val="hy-AM"/>
        </w:rPr>
      </w:pPr>
      <w:r>
        <w:rPr>
          <w:rFonts w:ascii="GHEA Grapalat" w:hAnsi="GHEA Grapalat" w:cs="Sylfaen"/>
          <w:b/>
          <w:lang w:val="hy-AM"/>
        </w:rPr>
        <w:t xml:space="preserve">Գնանշման հարցման </w:t>
      </w:r>
      <w:r w:rsidR="009C370D" w:rsidRPr="00E6597C">
        <w:rPr>
          <w:rFonts w:ascii="GHEA Grapalat" w:hAnsi="GHEA Grapalat" w:cs="Arial"/>
          <w:b/>
          <w:lang w:val="hy-AM"/>
        </w:rPr>
        <w:t xml:space="preserve"> </w:t>
      </w:r>
      <w:r w:rsidR="009C370D" w:rsidRPr="00E6597C">
        <w:rPr>
          <w:rFonts w:ascii="GHEA Grapalat" w:hAnsi="GHEA Grapalat" w:cs="Sylfaen"/>
          <w:b/>
          <w:lang w:val="hy-AM"/>
        </w:rPr>
        <w:t>հրավերի</w:t>
      </w:r>
    </w:p>
    <w:p w14:paraId="12AAA223" w14:textId="77777777" w:rsidR="00091EBC" w:rsidRPr="004605D7"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14:paraId="371AD0D6" w14:textId="77777777" w:rsidR="007A5E2D" w:rsidRPr="004605D7"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(որակավորման ապահովում)</w:t>
      </w:r>
    </w:p>
    <w:p w14:paraId="1ACA7D75" w14:textId="77777777" w:rsidR="00091EBC" w:rsidRPr="004605D7" w:rsidRDefault="00091EBC" w:rsidP="00091EBC">
      <w:pPr>
        <w:pStyle w:val="af4"/>
        <w:shd w:val="clear" w:color="auto" w:fill="FFFFFF"/>
        <w:spacing w:before="0" w:beforeAutospacing="0" w:after="0" w:afterAutospacing="0"/>
        <w:ind w:firstLine="375"/>
        <w:rPr>
          <w:rStyle w:val="af5"/>
          <w:lang w:val="hy-AM"/>
        </w:rPr>
      </w:pPr>
    </w:p>
    <w:p w14:paraId="653BB191" w14:textId="77777777" w:rsidR="00091EBC" w:rsidRPr="004605D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 xml:space="preserve">1.Սույն երաշխիքը (այսուհետ՝ երաշխիք) հանդիսանում է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p>
    <w:p w14:paraId="3E17ED21" w14:textId="77777777" w:rsidR="00091EBC" w:rsidRPr="004605D7" w:rsidRDefault="00091EBC" w:rsidP="00091EBC">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14:paraId="36F0E295" w14:textId="77777777" w:rsidR="00091EBC" w:rsidRPr="00E6597C"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բենեֆիցիար) կողմից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ծածկագրով կազմակերպված</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E6597C">
        <w:rPr>
          <w:rFonts w:ascii="GHEA Grapalat" w:hAnsi="GHEA Grapalat" w:cs="Sylfaen"/>
          <w:vertAlign w:val="superscript"/>
          <w:lang w:val="hy-AM"/>
        </w:rPr>
        <w:t xml:space="preserve">ընթացակարգի ծածկագիրը </w:t>
      </w:r>
    </w:p>
    <w:p w14:paraId="52312E91" w14:textId="77777777" w:rsidR="00F27778" w:rsidRPr="004605D7"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գնման ընթացակարգի</w:t>
      </w:r>
      <w:r w:rsidR="00F27778" w:rsidRPr="004605D7">
        <w:rPr>
          <w:rStyle w:val="af5"/>
          <w:rFonts w:ascii="GHEA Grapalat" w:hAnsi="GHEA Grapalat"/>
          <w:b w:val="0"/>
          <w:bCs w:val="0"/>
          <w:sz w:val="20"/>
          <w:szCs w:val="20"/>
          <w:lang w:val="hy-AM"/>
        </w:rPr>
        <w:t xml:space="preserve"> արդյունքում</w:t>
      </w:r>
      <w:r w:rsidRPr="004605D7">
        <w:rPr>
          <w:rStyle w:val="af5"/>
          <w:rFonts w:ascii="GHEA Grapalat" w:hAnsi="GHEA Grapalat"/>
          <w:b w:val="0"/>
          <w:bCs w:val="0"/>
          <w:sz w:val="20"/>
          <w:szCs w:val="20"/>
          <w:lang w:val="hy-AM"/>
        </w:rPr>
        <w:t xml:space="preserve">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w:t>
      </w:r>
    </w:p>
    <w:p w14:paraId="43D4529B" w14:textId="77777777" w:rsidR="00F27778" w:rsidRPr="00E6597C" w:rsidRDefault="00F27778" w:rsidP="00091EBC">
      <w:pPr>
        <w:pStyle w:val="af4"/>
        <w:shd w:val="clear" w:color="auto" w:fill="FFFFFF"/>
        <w:spacing w:before="0" w:beforeAutospacing="0" w:after="0" w:afterAutospacing="0"/>
        <w:ind w:firstLine="375"/>
        <w:rPr>
          <w:rFonts w:cs="Sylfaen"/>
          <w:vertAlign w:val="superscript"/>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E6597C">
        <w:rPr>
          <w:rFonts w:ascii="GHEA Grapalat" w:hAnsi="GHEA Grapalat" w:cs="Sylfaen"/>
          <w:vertAlign w:val="superscript"/>
          <w:lang w:val="hy-AM"/>
        </w:rPr>
        <w:t>ընտրված մասնակցի անվանումը</w:t>
      </w:r>
    </w:p>
    <w:p w14:paraId="4371EDA8" w14:textId="0801A493" w:rsidR="00F27778" w:rsidRPr="004605D7"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(այսուհետ՝ պրի</w:t>
      </w:r>
      <w:r w:rsidR="0034164E">
        <w:rPr>
          <w:rStyle w:val="af5"/>
          <w:rFonts w:ascii="GHEA Grapalat" w:hAnsi="GHEA Grapalat"/>
          <w:b w:val="0"/>
          <w:bCs w:val="0"/>
          <w:sz w:val="20"/>
          <w:szCs w:val="20"/>
          <w:lang w:val="hy-AM"/>
        </w:rPr>
        <w:t>ն</w:t>
      </w:r>
      <w:r w:rsidRPr="004605D7">
        <w:rPr>
          <w:rStyle w:val="af5"/>
          <w:rFonts w:ascii="GHEA Grapalat" w:hAnsi="GHEA Grapalat"/>
          <w:b w:val="0"/>
          <w:bCs w:val="0"/>
          <w:sz w:val="20"/>
          <w:szCs w:val="20"/>
          <w:lang w:val="hy-AM"/>
        </w:rPr>
        <w:t xml:space="preserve">ցիպալ) </w:t>
      </w:r>
      <w:r w:rsidR="00F27778" w:rsidRPr="004605D7">
        <w:rPr>
          <w:rStyle w:val="af5"/>
          <w:rFonts w:ascii="GHEA Grapalat" w:hAnsi="GHEA Grapalat"/>
          <w:b w:val="0"/>
          <w:bCs w:val="0"/>
          <w:sz w:val="20"/>
          <w:szCs w:val="20"/>
          <w:lang w:val="hy-AM"/>
        </w:rPr>
        <w:t xml:space="preserve">կողմից կնքվելիք </w:t>
      </w:r>
      <w:r w:rsidR="007A5E2D" w:rsidRPr="004605D7">
        <w:rPr>
          <w:rStyle w:val="af5"/>
          <w:rFonts w:ascii="GHEA Grapalat" w:hAnsi="GHEA Grapalat"/>
          <w:b w:val="0"/>
          <w:bCs w:val="0"/>
          <w:sz w:val="20"/>
          <w:szCs w:val="20"/>
          <w:lang w:val="hy-AM"/>
        </w:rPr>
        <w:t>N</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u w:val="single"/>
          <w:lang w:val="hy-AM"/>
        </w:rPr>
        <w:tab/>
        <w:t xml:space="preserve">           </w:t>
      </w:r>
      <w:r w:rsidR="00F27778"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u w:val="single"/>
          <w:lang w:val="hy-AM"/>
        </w:rPr>
        <w:tab/>
      </w:r>
      <w:r w:rsidR="00F27778" w:rsidRPr="004605D7">
        <w:rPr>
          <w:rStyle w:val="af5"/>
          <w:rFonts w:ascii="GHEA Grapalat" w:hAnsi="GHEA Grapalat"/>
          <w:b w:val="0"/>
          <w:bCs w:val="0"/>
          <w:sz w:val="20"/>
          <w:szCs w:val="20"/>
          <w:lang w:val="hy-AM"/>
        </w:rPr>
        <w:tab/>
      </w:r>
      <w:r w:rsidR="00F27778" w:rsidRPr="004605D7">
        <w:rPr>
          <w:rStyle w:val="af5"/>
          <w:rFonts w:ascii="GHEA Grapalat" w:hAnsi="GHEA Grapalat"/>
          <w:b w:val="0"/>
          <w:bCs w:val="0"/>
          <w:sz w:val="20"/>
          <w:szCs w:val="20"/>
          <w:lang w:val="hy-AM"/>
        </w:rPr>
        <w:tab/>
      </w:r>
      <w:r w:rsidR="00F27778" w:rsidRPr="004605D7">
        <w:rPr>
          <w:rStyle w:val="af5"/>
          <w:rFonts w:ascii="GHEA Grapalat" w:hAnsi="GHEA Grapalat"/>
          <w:b w:val="0"/>
          <w:bCs w:val="0"/>
          <w:sz w:val="20"/>
          <w:szCs w:val="20"/>
          <w:lang w:val="hy-AM"/>
        </w:rPr>
        <w:tab/>
      </w:r>
      <w:r w:rsidR="00F27778" w:rsidRPr="004605D7">
        <w:rPr>
          <w:rStyle w:val="af5"/>
          <w:rFonts w:ascii="GHEA Grapalat" w:hAnsi="GHEA Grapalat"/>
          <w:b w:val="0"/>
          <w:bCs w:val="0"/>
          <w:sz w:val="20"/>
          <w:szCs w:val="20"/>
          <w:lang w:val="hy-AM"/>
        </w:rPr>
        <w:tab/>
      </w:r>
      <w:r w:rsidR="00F27778" w:rsidRPr="004605D7">
        <w:rPr>
          <w:rStyle w:val="af5"/>
          <w:rFonts w:ascii="GHEA Grapalat" w:hAnsi="GHEA Grapalat"/>
          <w:b w:val="0"/>
          <w:bCs w:val="0"/>
          <w:sz w:val="20"/>
          <w:szCs w:val="20"/>
          <w:lang w:val="hy-AM"/>
        </w:rPr>
        <w:tab/>
        <w:t xml:space="preserve">  </w:t>
      </w:r>
      <w:r w:rsidR="00F27778"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 xml:space="preserve"> </w:t>
      </w:r>
      <w:r w:rsidR="00F27778" w:rsidRPr="004605D7">
        <w:rPr>
          <w:rStyle w:val="af5"/>
          <w:rFonts w:ascii="GHEA Grapalat" w:hAnsi="GHEA Grapalat"/>
          <w:b w:val="0"/>
          <w:bCs w:val="0"/>
          <w:sz w:val="20"/>
          <w:szCs w:val="20"/>
          <w:lang w:val="hy-AM"/>
        </w:rPr>
        <w:tab/>
        <w:t xml:space="preserve">            </w:t>
      </w:r>
      <w:r w:rsidR="00E23921" w:rsidRPr="00E6597C">
        <w:rPr>
          <w:rFonts w:ascii="GHEA Grapalat" w:hAnsi="GHEA Grapalat" w:cs="Sylfaen"/>
          <w:vertAlign w:val="superscript"/>
          <w:lang w:val="hy-AM"/>
        </w:rPr>
        <w:t xml:space="preserve">կնքվելիք պայմանագրի </w:t>
      </w:r>
      <w:r w:rsidR="007A5E2D" w:rsidRPr="004605D7">
        <w:rPr>
          <w:rFonts w:ascii="GHEA Grapalat" w:hAnsi="GHEA Grapalat" w:cs="Sylfaen"/>
          <w:vertAlign w:val="superscript"/>
          <w:lang w:val="hy-AM"/>
        </w:rPr>
        <w:t>համարը</w:t>
      </w:r>
    </w:p>
    <w:p w14:paraId="04B72EB6" w14:textId="77777777" w:rsidR="00091EBC" w:rsidRPr="004605D7"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պայմանագրով </w:t>
      </w:r>
      <w:r w:rsidR="00091EBC" w:rsidRPr="004605D7">
        <w:rPr>
          <w:rStyle w:val="af5"/>
          <w:rFonts w:ascii="GHEA Grapalat" w:hAnsi="GHEA Grapalat"/>
          <w:b w:val="0"/>
          <w:bCs w:val="0"/>
          <w:sz w:val="20"/>
          <w:szCs w:val="20"/>
          <w:lang w:val="hy-AM"/>
        </w:rPr>
        <w:t xml:space="preserve"> </w:t>
      </w:r>
      <w:r w:rsidRPr="004605D7">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4605D7">
        <w:rPr>
          <w:rStyle w:val="af5"/>
          <w:rFonts w:ascii="GHEA Grapalat" w:hAnsi="GHEA Grapalat"/>
          <w:b w:val="0"/>
          <w:bCs w:val="0"/>
          <w:sz w:val="20"/>
          <w:szCs w:val="20"/>
          <w:lang w:val="hy-AM"/>
        </w:rPr>
        <w:t xml:space="preserve">ման ապահովում </w:t>
      </w:r>
      <w:r w:rsidR="00091EBC" w:rsidRPr="004605D7">
        <w:rPr>
          <w:rStyle w:val="af5"/>
          <w:rFonts w:ascii="GHEA Grapalat" w:hAnsi="GHEA Grapalat"/>
          <w:b w:val="0"/>
          <w:bCs w:val="0"/>
          <w:sz w:val="20"/>
          <w:szCs w:val="20"/>
          <w:lang w:val="hy-AM"/>
        </w:rPr>
        <w:t>(այսուհետ՝ երաշխավորված պարտավորություններ</w:t>
      </w:r>
      <w:r w:rsidR="007A5E2D" w:rsidRPr="004605D7">
        <w:rPr>
          <w:rStyle w:val="af5"/>
          <w:rFonts w:ascii="GHEA Grapalat" w:hAnsi="GHEA Grapalat"/>
          <w:b w:val="0"/>
          <w:bCs w:val="0"/>
          <w:sz w:val="20"/>
          <w:szCs w:val="20"/>
          <w:lang w:val="hy-AM"/>
        </w:rPr>
        <w:t>)</w:t>
      </w:r>
      <w:r w:rsidR="00091EBC" w:rsidRPr="004605D7">
        <w:rPr>
          <w:rStyle w:val="af5"/>
          <w:rFonts w:ascii="GHEA Grapalat" w:hAnsi="GHEA Grapalat"/>
          <w:b w:val="0"/>
          <w:bCs w:val="0"/>
          <w:sz w:val="20"/>
          <w:szCs w:val="20"/>
          <w:lang w:val="hy-AM"/>
        </w:rPr>
        <w:t xml:space="preserve">: </w:t>
      </w:r>
    </w:p>
    <w:p w14:paraId="0287A615" w14:textId="77777777" w:rsidR="00091EBC" w:rsidRPr="004605D7"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14:paraId="28FB1C51" w14:textId="77777777" w:rsidR="00091EBC" w:rsidRPr="004605D7" w:rsidRDefault="006D3406"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sidR="00091EBC" w:rsidRPr="004605D7">
        <w:rPr>
          <w:rStyle w:val="af5"/>
          <w:rFonts w:ascii="GHEA Grapalat" w:hAnsi="GHEA Grapalat"/>
          <w:b w:val="0"/>
          <w:bCs w:val="0"/>
          <w:sz w:val="20"/>
          <w:szCs w:val="20"/>
          <w:lang w:val="hy-AM"/>
        </w:rPr>
        <w:t xml:space="preserve">   </w:t>
      </w:r>
      <w:r w:rsidR="00091EBC" w:rsidRPr="004605D7">
        <w:rPr>
          <w:rFonts w:ascii="GHEA Grapalat" w:hAnsi="GHEA Grapalat" w:cs="Sylfaen"/>
          <w:vertAlign w:val="superscript"/>
          <w:lang w:val="hy-AM"/>
        </w:rPr>
        <w:t>երաշխիքը տվող բանկի</w:t>
      </w:r>
      <w:r w:rsidR="00FC6796">
        <w:rPr>
          <w:rFonts w:ascii="GHEA Grapalat" w:hAnsi="GHEA Grapalat" w:cs="Sylfaen"/>
          <w:vertAlign w:val="superscript"/>
          <w:lang w:val="hy-AM"/>
        </w:rPr>
        <w:t xml:space="preserve"> </w:t>
      </w:r>
      <w:r w:rsidR="00091EBC" w:rsidRPr="00E6597C">
        <w:rPr>
          <w:rFonts w:ascii="GHEA Grapalat" w:hAnsi="GHEA Grapalat" w:cs="Sylfaen"/>
          <w:vertAlign w:val="superscript"/>
          <w:lang w:val="hy-AM"/>
        </w:rPr>
        <w:t>անվանումը</w:t>
      </w:r>
    </w:p>
    <w:p w14:paraId="447A1B1B" w14:textId="77777777" w:rsidR="00091EBC" w:rsidRPr="004605D7"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006E4901" w:rsidRPr="004605D7">
        <w:rPr>
          <w:rStyle w:val="af5"/>
          <w:rFonts w:ascii="GHEA Grapalat" w:hAnsi="GHEA Grapalat"/>
          <w:b w:val="0"/>
          <w:bCs w:val="0"/>
          <w:sz w:val="20"/>
          <w:szCs w:val="20"/>
          <w:u w:val="single"/>
          <w:lang w:val="hy-AM"/>
        </w:rPr>
        <w:tab/>
        <w:t xml:space="preserve">  </w:t>
      </w:r>
    </w:p>
    <w:p w14:paraId="1B6EB6D3" w14:textId="77777777" w:rsidR="00091EBC" w:rsidRPr="004605D7"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w:t>
      </w:r>
      <w:r w:rsidR="006E4901" w:rsidRPr="004605D7">
        <w:rPr>
          <w:rFonts w:ascii="GHEA Grapalat" w:hAnsi="GHEA Grapalat" w:cs="Sylfaen"/>
          <w:vertAlign w:val="superscript"/>
          <w:lang w:val="hy-AM"/>
        </w:rPr>
        <w:t xml:space="preserve">   </w:t>
      </w:r>
      <w:r w:rsidRPr="004605D7">
        <w:rPr>
          <w:rFonts w:ascii="GHEA Grapalat" w:hAnsi="GHEA Grapalat" w:cs="Sylfaen"/>
          <w:vertAlign w:val="superscript"/>
          <w:lang w:val="hy-AM"/>
        </w:rPr>
        <w:t>գումարը թվերով և տառերով</w:t>
      </w:r>
    </w:p>
    <w:p w14:paraId="0168723B" w14:textId="58DD345D" w:rsidR="006E4901" w:rsidRPr="004605D7"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(այսուհետ՝ երաշխիքի գումար)՝ պահանջն ստանալուց </w:t>
      </w:r>
      <w:r w:rsidR="00C8399F">
        <w:rPr>
          <w:rStyle w:val="af5"/>
          <w:rFonts w:ascii="GHEA Grapalat" w:hAnsi="GHEA Grapalat"/>
          <w:b w:val="0"/>
          <w:bCs w:val="0"/>
          <w:sz w:val="20"/>
          <w:szCs w:val="20"/>
          <w:lang w:val="hy-AM"/>
        </w:rPr>
        <w:t>հինգ</w:t>
      </w:r>
      <w:r w:rsidRPr="004605D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C530A8">
        <w:rPr>
          <w:rFonts w:ascii="GHEA Grapalat" w:hAnsi="GHEA Grapalat" w:cs="Arial"/>
          <w:sz w:val="20"/>
          <w:szCs w:val="20"/>
          <w:lang w:val="hy-AM"/>
        </w:rPr>
        <w:t>900322518011</w:t>
      </w:r>
      <w:r w:rsidRPr="004605D7">
        <w:rPr>
          <w:rStyle w:val="af5"/>
          <w:rFonts w:ascii="GHEA Grapalat" w:hAnsi="GHEA Grapalat"/>
          <w:b w:val="0"/>
          <w:bCs w:val="0"/>
          <w:sz w:val="20"/>
          <w:szCs w:val="20"/>
          <w:lang w:val="hy-AM"/>
        </w:rPr>
        <w:t xml:space="preserve"> հաշվեհամարին </w:t>
      </w:r>
      <w:r w:rsidR="006E4901" w:rsidRPr="004605D7">
        <w:rPr>
          <w:rStyle w:val="af5"/>
          <w:rFonts w:ascii="GHEA Grapalat" w:hAnsi="GHEA Grapalat"/>
          <w:b w:val="0"/>
          <w:bCs w:val="0"/>
          <w:sz w:val="20"/>
          <w:szCs w:val="20"/>
          <w:lang w:val="hy-AM"/>
        </w:rPr>
        <w:t>փոխանցման միջոցով:</w:t>
      </w:r>
    </w:p>
    <w:p w14:paraId="68EF88B9" w14:textId="77777777" w:rsidR="00091EBC" w:rsidRPr="004605D7"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485D056C" w14:textId="77777777" w:rsidR="00091EBC" w:rsidRPr="004605D7"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3A5EB15" w14:textId="68E9C13D" w:rsidR="00BA096A" w:rsidRPr="00842CF6" w:rsidRDefault="00091EBC" w:rsidP="00BA096A">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00BA096A" w:rsidRPr="00842CF6">
        <w:rPr>
          <w:rFonts w:ascii="GHEA Grapalat" w:hAnsi="GHEA Grapalat"/>
          <w:color w:val="000000"/>
          <w:sz w:val="20"/>
          <w:szCs w:val="20"/>
          <w:lang w:val="hy-AM"/>
        </w:rPr>
        <w:t xml:space="preserve">Երաշխիքը գործում է </w:t>
      </w:r>
      <w:r w:rsidR="0057568F">
        <w:rPr>
          <w:rFonts w:ascii="GHEA Grapalat" w:hAnsi="GHEA Grapalat"/>
          <w:color w:val="000000"/>
          <w:sz w:val="20"/>
          <w:szCs w:val="20"/>
          <w:lang w:val="hy-AM"/>
        </w:rPr>
        <w:t xml:space="preserve">թողարկման պահից և ուժի մեջ է </w:t>
      </w:r>
      <w:r w:rsidR="00BA096A" w:rsidRPr="00842CF6">
        <w:rPr>
          <w:rFonts w:ascii="GHEA Grapalat" w:hAnsi="GHEA Grapalat"/>
          <w:color w:val="000000"/>
          <w:sz w:val="20"/>
          <w:szCs w:val="20"/>
          <w:lang w:val="hy-AM"/>
        </w:rPr>
        <w:t xml:space="preserve">բենեֆիցիարի և պրինցիպալի միջև N </w:t>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r w:rsidR="00BA096A" w:rsidRPr="00842CF6">
        <w:rPr>
          <w:rFonts w:ascii="GHEA Grapalat" w:hAnsi="GHEA Grapalat"/>
          <w:color w:val="000000"/>
          <w:sz w:val="20"/>
          <w:szCs w:val="20"/>
          <w:u w:val="single"/>
          <w:lang w:val="hy-AM"/>
        </w:rPr>
        <w:tab/>
      </w:r>
    </w:p>
    <w:p w14:paraId="7F385F37" w14:textId="77777777" w:rsidR="00BA096A" w:rsidRPr="00842CF6" w:rsidRDefault="00BA096A" w:rsidP="00BA096A">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30A9B1F9" w14:textId="77777777" w:rsidR="00BA096A" w:rsidRPr="00842CF6" w:rsidRDefault="00BA096A" w:rsidP="00BA096A">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791D73FF" w14:textId="77777777" w:rsidR="00BA096A" w:rsidRPr="00842CF6" w:rsidRDefault="00BA096A" w:rsidP="00BA096A">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կնքվել</w:t>
      </w:r>
      <w:r w:rsidR="00807F72">
        <w:rPr>
          <w:rFonts w:ascii="GHEA Grapalat" w:hAnsi="GHEA Grapalat" w:cs="Sylfaen"/>
          <w:vertAlign w:val="superscript"/>
          <w:lang w:val="hy-AM"/>
        </w:rPr>
        <w:t xml:space="preserve">իք պայմանագրով նախատեսված </w:t>
      </w:r>
    </w:p>
    <w:p w14:paraId="79F7F5F8" w14:textId="77777777" w:rsidR="00BA096A" w:rsidRPr="00842CF6" w:rsidRDefault="00807F72" w:rsidP="00BA096A">
      <w:pPr>
        <w:pStyle w:val="aff3"/>
        <w:tabs>
          <w:tab w:val="left" w:pos="0"/>
        </w:tabs>
        <w:ind w:left="0"/>
        <w:mirrorIndents/>
        <w:jc w:val="both"/>
        <w:rPr>
          <w:rFonts w:ascii="GHEA Grapalat" w:hAnsi="GHEA Grapalat" w:cs="Sylfaen"/>
          <w:vertAlign w:val="superscript"/>
          <w:lang w:val="hy-AM"/>
        </w:rPr>
      </w:pP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r>
        <w:rPr>
          <w:rFonts w:ascii="GHEA Grapalat" w:hAnsi="GHEA Grapalat"/>
          <w:color w:val="000000"/>
          <w:sz w:val="20"/>
          <w:szCs w:val="20"/>
          <w:u w:val="single"/>
          <w:lang w:val="hy-AM"/>
        </w:rPr>
        <w:tab/>
      </w:r>
    </w:p>
    <w:p w14:paraId="38A42082" w14:textId="77777777" w:rsidR="00BA096A" w:rsidRPr="00842CF6" w:rsidRDefault="00BA096A" w:rsidP="00BA096A">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աշխատանքի կա</w:t>
      </w:r>
      <w:r w:rsidR="00807F72">
        <w:rPr>
          <w:rFonts w:ascii="GHEA Grapalat" w:hAnsi="GHEA Grapalat" w:cs="Sylfaen"/>
          <w:vertAlign w:val="superscript"/>
          <w:lang w:val="hy-AM"/>
        </w:rPr>
        <w:t xml:space="preserve">տարման </w:t>
      </w:r>
      <w:r w:rsidRPr="00842CF6">
        <w:rPr>
          <w:rFonts w:ascii="GHEA Grapalat" w:hAnsi="GHEA Grapalat" w:cs="Sylfaen"/>
          <w:vertAlign w:val="superscript"/>
          <w:lang w:val="hy-AM"/>
        </w:rPr>
        <w:t xml:space="preserve"> վերջնաժամկետը </w:t>
      </w:r>
    </w:p>
    <w:p w14:paraId="542A9596" w14:textId="6FB0B0AD" w:rsidR="00C53834" w:rsidRPr="003750DF" w:rsidRDefault="00BA096A" w:rsidP="00C53834">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 xml:space="preserve">օրվան հաջորդող </w:t>
      </w:r>
      <w:r w:rsidR="00573FF9">
        <w:rPr>
          <w:rFonts w:ascii="GHEA Grapalat" w:hAnsi="GHEA Grapalat"/>
          <w:color w:val="000000"/>
          <w:sz w:val="20"/>
          <w:szCs w:val="20"/>
          <w:lang w:val="hy-AM"/>
        </w:rPr>
        <w:t>մեկ հարյուր քսաներորդ</w:t>
      </w:r>
      <w:r w:rsidR="00573FF9" w:rsidRPr="00842CF6">
        <w:rPr>
          <w:rFonts w:ascii="GHEA Grapalat" w:hAnsi="GHEA Grapalat"/>
          <w:color w:val="000000"/>
          <w:sz w:val="20"/>
          <w:szCs w:val="20"/>
          <w:lang w:val="hy-AM"/>
        </w:rPr>
        <w:t xml:space="preserve"> </w:t>
      </w:r>
      <w:r w:rsidRPr="00842CF6">
        <w:rPr>
          <w:rFonts w:ascii="GHEA Grapalat" w:hAnsi="GHEA Grapalat"/>
          <w:color w:val="000000"/>
          <w:sz w:val="20"/>
          <w:szCs w:val="20"/>
          <w:lang w:val="hy-AM"/>
        </w:rPr>
        <w:t>աշխատանքային օրը ներառյալ</w:t>
      </w:r>
      <w:r w:rsidRPr="00717204">
        <w:rPr>
          <w:rFonts w:ascii="GHEA Grapalat" w:hAnsi="GHEA Grapalat"/>
          <w:color w:val="000000"/>
          <w:sz w:val="20"/>
          <w:szCs w:val="20"/>
          <w:vertAlign w:val="superscript"/>
          <w:lang w:val="hy-AM"/>
        </w:rPr>
        <w:t>:</w:t>
      </w:r>
      <w:r w:rsidR="002C38F4" w:rsidRPr="00717204">
        <w:rPr>
          <w:rFonts w:ascii="GHEA Grapalat" w:hAnsi="GHEA Grapalat"/>
          <w:color w:val="000000"/>
          <w:sz w:val="20"/>
          <w:szCs w:val="20"/>
          <w:vertAlign w:val="superscript"/>
          <w:lang w:val="hy-AM"/>
        </w:rPr>
        <w:t>**</w:t>
      </w:r>
      <w:r w:rsidRPr="00842CF6">
        <w:rPr>
          <w:rFonts w:ascii="GHEA Grapalat" w:hAnsi="GHEA Grapalat"/>
          <w:color w:val="000000"/>
          <w:sz w:val="20"/>
          <w:szCs w:val="20"/>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C53834">
        <w:rPr>
          <w:rFonts w:ascii="GHEA Grapalat" w:hAnsi="GHEA Grapalat"/>
          <w:color w:val="000000"/>
          <w:sz w:val="20"/>
          <w:szCs w:val="20"/>
          <w:lang w:val="hy-AM"/>
        </w:rPr>
        <w:t xml:space="preserve">՝ </w:t>
      </w:r>
      <w:r w:rsidR="00C53834" w:rsidRPr="008242F8">
        <w:rPr>
          <w:rFonts w:ascii="GHEA Grapalat" w:hAnsi="GHEA Grapalat"/>
          <w:color w:val="000000"/>
          <w:sz w:val="20"/>
          <w:szCs w:val="20"/>
          <w:lang w:val="hy-AM"/>
        </w:rPr>
        <w:t xml:space="preserve">-----------------------------------      </w:t>
      </w:r>
    </w:p>
    <w:p w14:paraId="00B971D0" w14:textId="77777777" w:rsidR="00C53834" w:rsidRPr="003750DF" w:rsidRDefault="00C53834" w:rsidP="00C53834">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0B7FE6FC" w14:textId="488FEAAC" w:rsidR="00BA096A" w:rsidRPr="00842CF6" w:rsidRDefault="00BA096A" w:rsidP="00BA096A">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44CCF729" w14:textId="77777777" w:rsidR="00091EBC" w:rsidRPr="004605D7" w:rsidRDefault="00091EBC" w:rsidP="00807F72">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632C0C8" w14:textId="77777777" w:rsidR="007B3D9D" w:rsidRPr="004605D7"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1</w:t>
      </w:r>
      <w:r w:rsidR="00091EBC" w:rsidRPr="004605D7">
        <w:rPr>
          <w:rFonts w:ascii="GHEA Grapalat" w:hAnsi="GHEA Grapalat"/>
          <w:color w:val="000000"/>
          <w:sz w:val="20"/>
          <w:szCs w:val="20"/>
          <w:lang w:val="hy-AM"/>
        </w:rPr>
        <w:t xml:space="preserve">) </w:t>
      </w:r>
      <w:r w:rsidR="007A5E2D" w:rsidRPr="004605D7">
        <w:rPr>
          <w:rFonts w:ascii="GHEA Grapalat" w:hAnsi="GHEA Grapalat"/>
          <w:color w:val="000000"/>
          <w:sz w:val="20"/>
          <w:szCs w:val="20"/>
          <w:lang w:val="hy-AM"/>
        </w:rPr>
        <w:t xml:space="preserve">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0024041A" w:rsidRPr="004605D7">
        <w:rPr>
          <w:rFonts w:ascii="GHEA Grapalat" w:hAnsi="GHEA Grapalat"/>
          <w:color w:val="000000"/>
          <w:sz w:val="20"/>
          <w:szCs w:val="20"/>
          <w:u w:val="single"/>
          <w:lang w:val="hy-AM"/>
        </w:rPr>
        <w:tab/>
      </w:r>
      <w:r w:rsidRPr="004605D7">
        <w:rPr>
          <w:rFonts w:ascii="GHEA Grapalat" w:hAnsi="GHEA Grapalat"/>
          <w:color w:val="000000"/>
          <w:sz w:val="20"/>
          <w:szCs w:val="20"/>
          <w:lang w:val="hy-AM"/>
        </w:rPr>
        <w:t xml:space="preserve"> ծածկագրով կնքված պայմանագրի, ներառյալ նաև դրանում </w:t>
      </w:r>
    </w:p>
    <w:p w14:paraId="641A66CF" w14:textId="77777777" w:rsidR="007B3D9D" w:rsidRPr="004605D7"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0024041A" w:rsidRPr="004605D7">
        <w:rPr>
          <w:rFonts w:ascii="GHEA Grapalat" w:hAnsi="GHEA Grapalat" w:cs="Sylfaen"/>
          <w:vertAlign w:val="superscript"/>
          <w:lang w:val="hy-AM"/>
        </w:rPr>
        <w:t xml:space="preserve">       </w:t>
      </w: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007A5E2D" w:rsidRPr="004605D7">
        <w:rPr>
          <w:rFonts w:ascii="GHEA Grapalat" w:hAnsi="GHEA Grapalat" w:cs="Sylfaen"/>
          <w:vertAlign w:val="superscript"/>
          <w:lang w:val="hy-AM"/>
        </w:rPr>
        <w:t>համարը</w:t>
      </w:r>
    </w:p>
    <w:p w14:paraId="63E70F34" w14:textId="77777777" w:rsidR="00091EBC" w:rsidRPr="004605D7"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կատարված փոփոխությունների, լրացուցիչ համաձայնագրերի պատճենները</w:t>
      </w:r>
      <w:r w:rsidR="00091EBC" w:rsidRPr="004605D7">
        <w:rPr>
          <w:rFonts w:ascii="GHEA Grapalat" w:hAnsi="GHEA Grapalat"/>
          <w:color w:val="000000"/>
          <w:sz w:val="20"/>
          <w:szCs w:val="20"/>
          <w:lang w:val="hy-AM"/>
        </w:rPr>
        <w:t>.</w:t>
      </w:r>
    </w:p>
    <w:p w14:paraId="323F2F55" w14:textId="77777777" w:rsidR="007B3D9D" w:rsidRPr="004605D7"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2</w:t>
      </w:r>
      <w:r w:rsidR="00091EBC" w:rsidRPr="004605D7">
        <w:rPr>
          <w:rFonts w:ascii="GHEA Grapalat" w:hAnsi="GHEA Grapalat"/>
          <w:color w:val="000000"/>
          <w:sz w:val="20"/>
          <w:szCs w:val="20"/>
          <w:lang w:val="hy-AM"/>
        </w:rPr>
        <w:t xml:space="preserve">) </w:t>
      </w:r>
      <w:r w:rsidRPr="004605D7">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4605D7">
          <w:rPr>
            <w:rStyle w:val="a9"/>
            <w:rFonts w:ascii="GHEA Grapalat" w:hAnsi="GHEA Grapalat"/>
            <w:sz w:val="20"/>
            <w:szCs w:val="20"/>
            <w:lang w:val="hy-AM"/>
          </w:rPr>
          <w:t>www.procurement.am</w:t>
        </w:r>
      </w:hyperlink>
      <w:r w:rsidRPr="004605D7">
        <w:rPr>
          <w:rFonts w:ascii="GHEA Grapalat" w:hAnsi="GHEA Grapalat"/>
          <w:color w:val="000000"/>
          <w:sz w:val="20"/>
          <w:szCs w:val="20"/>
          <w:lang w:val="hy-AM"/>
        </w:rPr>
        <w:t xml:space="preserve"> հասց</w:t>
      </w:r>
      <w:r w:rsidR="002F2AD2">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p>
    <w:p w14:paraId="3D07A9DE"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2F2AD2">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A0C8941" w14:textId="77777777" w:rsidR="00091EBC" w:rsidRPr="004605D7" w:rsidRDefault="00D82F69"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14:paraId="7DFA7A1F"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D2BEC9A" w14:textId="77777777" w:rsidR="00091EBC" w:rsidRPr="004605D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692094CD" w14:textId="77777777" w:rsidR="00091EBC" w:rsidRPr="004605D7" w:rsidRDefault="00D82F69"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1F979E8"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lastRenderedPageBreak/>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AC66F4D"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9A8DBC1"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E033B7A"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 xml:space="preserve">մարմնի ղեկավար </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6D0D9248"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3CB1C1A1" w14:textId="77777777" w:rsidR="00091EBC" w:rsidRPr="00E6597C"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467C5F39" w14:textId="77777777" w:rsidR="00AB2DA5" w:rsidRDefault="00AB2DA5" w:rsidP="00AB2DA5">
      <w:pPr>
        <w:pStyle w:val="af2"/>
        <w:jc w:val="both"/>
        <w:rPr>
          <w:rFonts w:ascii="GHEA Grapalat" w:hAnsi="GHEA Grapalat"/>
          <w:i/>
          <w:sz w:val="16"/>
          <w:szCs w:val="16"/>
          <w:lang w:val="hy-AM"/>
        </w:rPr>
      </w:pPr>
    </w:p>
    <w:p w14:paraId="2C43381B" w14:textId="77777777" w:rsidR="00AB2DA5" w:rsidRDefault="00AB2DA5" w:rsidP="00AB2DA5">
      <w:pPr>
        <w:pStyle w:val="af2"/>
        <w:jc w:val="both"/>
        <w:rPr>
          <w:rFonts w:ascii="GHEA Grapalat" w:hAnsi="GHEA Grapalat"/>
          <w:i/>
          <w:sz w:val="16"/>
          <w:szCs w:val="16"/>
          <w:lang w:val="hy-AM"/>
        </w:rPr>
      </w:pPr>
    </w:p>
    <w:p w14:paraId="1ABC429C" w14:textId="77777777" w:rsidR="00AB2DA5" w:rsidRDefault="00AB2DA5" w:rsidP="00AB2DA5">
      <w:pPr>
        <w:pStyle w:val="af2"/>
        <w:jc w:val="both"/>
        <w:rPr>
          <w:rFonts w:ascii="GHEA Grapalat" w:hAnsi="GHEA Grapalat"/>
          <w:i/>
          <w:sz w:val="16"/>
          <w:szCs w:val="16"/>
          <w:lang w:val="hy-AM"/>
        </w:rPr>
      </w:pPr>
    </w:p>
    <w:p w14:paraId="0C8FA3E2" w14:textId="77777777" w:rsidR="00AB2DA5" w:rsidRDefault="00AB2DA5" w:rsidP="00AB2DA5">
      <w:pPr>
        <w:pStyle w:val="af2"/>
        <w:jc w:val="both"/>
        <w:rPr>
          <w:rFonts w:ascii="GHEA Grapalat" w:hAnsi="GHEA Grapalat"/>
          <w:i/>
          <w:sz w:val="16"/>
          <w:szCs w:val="16"/>
          <w:lang w:val="hy-AM"/>
        </w:rPr>
      </w:pPr>
    </w:p>
    <w:p w14:paraId="6C0C65E2" w14:textId="43541AA9" w:rsidR="00AB2DA5" w:rsidRPr="00F6523E" w:rsidRDefault="00AB2DA5" w:rsidP="00AB2DA5">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A5DFF81" w14:textId="77777777" w:rsidR="00485BCE" w:rsidRPr="00015CC3" w:rsidRDefault="009C370D" w:rsidP="00485BCE">
      <w:pPr>
        <w:pStyle w:val="31"/>
        <w:spacing w:line="240" w:lineRule="auto"/>
        <w:jc w:val="right"/>
        <w:rPr>
          <w:rFonts w:ascii="GHEA Grapalat" w:hAnsi="GHEA Grapalat" w:cs="Arial"/>
          <w:b/>
          <w:lang w:val="hy-AM"/>
        </w:rPr>
      </w:pPr>
      <w:r w:rsidRPr="00E6597C">
        <w:rPr>
          <w:rFonts w:ascii="GHEA Grapalat" w:hAnsi="GHEA Grapalat"/>
          <w:b/>
          <w:lang w:val="hy-AM"/>
        </w:rPr>
        <w:br w:type="page"/>
      </w:r>
      <w:r w:rsidR="00485BCE" w:rsidRPr="00E6597C">
        <w:rPr>
          <w:rFonts w:ascii="GHEA Grapalat" w:hAnsi="GHEA Grapalat" w:cs="Sylfaen"/>
          <w:b/>
          <w:lang w:val="hy-AM"/>
        </w:rPr>
        <w:lastRenderedPageBreak/>
        <w:t>Հավելված</w:t>
      </w:r>
      <w:r w:rsidR="00485BCE" w:rsidRPr="00E6597C">
        <w:rPr>
          <w:rFonts w:ascii="GHEA Grapalat" w:hAnsi="GHEA Grapalat" w:cs="Arial"/>
          <w:b/>
          <w:lang w:val="hy-AM"/>
        </w:rPr>
        <w:t xml:space="preserve"> </w:t>
      </w:r>
      <w:r w:rsidR="00485BCE" w:rsidRPr="004605D7">
        <w:rPr>
          <w:rFonts w:ascii="GHEA Grapalat" w:hAnsi="GHEA Grapalat" w:cs="Arial"/>
          <w:b/>
          <w:lang w:val="hy-AM"/>
        </w:rPr>
        <w:t>4</w:t>
      </w:r>
      <w:r w:rsidR="00485BCE" w:rsidRPr="00015CC3">
        <w:rPr>
          <w:rFonts w:ascii="GHEA Grapalat" w:hAnsi="GHEA Grapalat" w:cs="Arial"/>
          <w:b/>
          <w:lang w:val="hy-AM"/>
        </w:rPr>
        <w:t>.1</w:t>
      </w:r>
    </w:p>
    <w:p w14:paraId="531FAC50" w14:textId="37D95DE5" w:rsidR="00485BCE" w:rsidRPr="00E6597C" w:rsidRDefault="00D171C9" w:rsidP="00485BCE">
      <w:pPr>
        <w:pStyle w:val="31"/>
        <w:spacing w:line="240" w:lineRule="auto"/>
        <w:jc w:val="right"/>
        <w:rPr>
          <w:rFonts w:ascii="GHEA Grapalat" w:hAnsi="GHEA Grapalat" w:cs="Arial"/>
          <w:b/>
          <w:lang w:val="hy-AM"/>
        </w:rPr>
      </w:pPr>
      <w:r>
        <w:rPr>
          <w:rFonts w:ascii="GHEA Grapalat" w:hAnsi="GHEA Grapalat"/>
          <w:sz w:val="22"/>
          <w:szCs w:val="22"/>
          <w:lang w:val="af-ZA"/>
        </w:rPr>
        <w:t>ԱՄՓՀ-ԳՀԱՇՁԲ-45/25</w:t>
      </w:r>
      <w:r w:rsidR="004A7198">
        <w:rPr>
          <w:rFonts w:ascii="GHEA Grapalat" w:hAnsi="GHEA Grapalat"/>
          <w:sz w:val="22"/>
          <w:szCs w:val="22"/>
          <w:lang w:val="hy-AM"/>
        </w:rPr>
        <w:t xml:space="preserve"> </w:t>
      </w:r>
      <w:r w:rsidR="00485BCE" w:rsidRPr="00E6597C">
        <w:rPr>
          <w:rFonts w:ascii="GHEA Grapalat" w:hAnsi="GHEA Grapalat" w:cs="Sylfaen"/>
          <w:b/>
          <w:lang w:val="hy-AM"/>
        </w:rPr>
        <w:t>ծածկագրով</w:t>
      </w:r>
    </w:p>
    <w:p w14:paraId="0122589A" w14:textId="7A2BC363" w:rsidR="00485BCE" w:rsidRPr="00E6597C" w:rsidRDefault="004A7198" w:rsidP="00485BCE">
      <w:pPr>
        <w:pStyle w:val="31"/>
        <w:spacing w:line="240" w:lineRule="auto"/>
        <w:jc w:val="right"/>
        <w:rPr>
          <w:rFonts w:ascii="GHEA Grapalat" w:hAnsi="GHEA Grapalat"/>
          <w:szCs w:val="24"/>
          <w:lang w:val="hy-AM"/>
        </w:rPr>
      </w:pPr>
      <w:r>
        <w:rPr>
          <w:rFonts w:ascii="GHEA Grapalat" w:hAnsi="GHEA Grapalat" w:cs="Sylfaen"/>
          <w:b/>
          <w:lang w:val="hy-AM"/>
        </w:rPr>
        <w:t xml:space="preserve">Գնանշման հարցման </w:t>
      </w:r>
      <w:r w:rsidR="00485BCE" w:rsidRPr="00E6597C">
        <w:rPr>
          <w:rFonts w:ascii="GHEA Grapalat" w:hAnsi="GHEA Grapalat" w:cs="Arial"/>
          <w:b/>
          <w:lang w:val="hy-AM"/>
        </w:rPr>
        <w:t xml:space="preserve"> </w:t>
      </w:r>
      <w:r w:rsidR="00485BCE" w:rsidRPr="00E6597C">
        <w:rPr>
          <w:rFonts w:ascii="GHEA Grapalat" w:hAnsi="GHEA Grapalat" w:cs="Sylfaen"/>
          <w:b/>
          <w:lang w:val="hy-AM"/>
        </w:rPr>
        <w:t>հրավերի</w:t>
      </w:r>
    </w:p>
    <w:p w14:paraId="1DADAFC3" w14:textId="77777777" w:rsidR="000E5C08" w:rsidRPr="00015CC3" w:rsidRDefault="000E5C08" w:rsidP="00F70B7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2B3C9EF0" w14:textId="77777777" w:rsidR="000E5C08" w:rsidRPr="00015CC3" w:rsidRDefault="000E5C08" w:rsidP="00F70B7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4FAA2D06" w14:textId="77777777" w:rsidR="00F70B7C" w:rsidRPr="000B4CF4" w:rsidRDefault="00F70B7C" w:rsidP="00F70B7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B4CF4">
        <w:rPr>
          <w:rStyle w:val="af5"/>
          <w:rFonts w:ascii="GHEA Grapalat" w:hAnsi="GHEA Grapalat"/>
          <w:color w:val="000000"/>
          <w:sz w:val="20"/>
          <w:szCs w:val="20"/>
          <w:lang w:val="hy-AM"/>
        </w:rPr>
        <w:t>ԵՐԱՇԽԻՔ N __________</w:t>
      </w:r>
    </w:p>
    <w:p w14:paraId="4E8E1A7B" w14:textId="77777777" w:rsidR="00F70B7C" w:rsidRPr="000B4CF4" w:rsidRDefault="00F70B7C" w:rsidP="00F70B7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B4CF4">
        <w:rPr>
          <w:rStyle w:val="af5"/>
          <w:rFonts w:ascii="GHEA Grapalat" w:hAnsi="GHEA Grapalat"/>
          <w:color w:val="000000"/>
          <w:sz w:val="20"/>
          <w:szCs w:val="20"/>
          <w:lang w:val="hy-AM"/>
        </w:rPr>
        <w:t>(որակավորման ապահովում)</w:t>
      </w:r>
    </w:p>
    <w:p w14:paraId="3C9AB401" w14:textId="77777777" w:rsidR="00F70B7C" w:rsidRPr="000B4CF4" w:rsidRDefault="00F70B7C" w:rsidP="00F70B7C">
      <w:pPr>
        <w:pStyle w:val="af4"/>
        <w:shd w:val="clear" w:color="auto" w:fill="FFFFFF"/>
        <w:spacing w:before="0" w:beforeAutospacing="0" w:after="0" w:afterAutospacing="0"/>
        <w:ind w:firstLine="375"/>
        <w:rPr>
          <w:rStyle w:val="af5"/>
          <w:lang w:val="hy-AM"/>
        </w:rPr>
      </w:pPr>
    </w:p>
    <w:p w14:paraId="15F8639B" w14:textId="77777777" w:rsidR="00F70B7C" w:rsidRPr="000B4CF4" w:rsidRDefault="00F70B7C" w:rsidP="00F70B7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B4CF4">
        <w:rPr>
          <w:rStyle w:val="af5"/>
          <w:rFonts w:ascii="GHEA Grapalat" w:hAnsi="GHEA Grapalat"/>
          <w:b w:val="0"/>
          <w:bCs w:val="0"/>
          <w:sz w:val="20"/>
          <w:szCs w:val="20"/>
          <w:lang w:val="hy-AM"/>
        </w:rPr>
        <w:tab/>
        <w:t xml:space="preserve">1.Սույն երաշխիքը (այսուհետ՝ երաշխիք) հանդիսանում է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p>
    <w:p w14:paraId="7511F198" w14:textId="77777777" w:rsidR="00F70B7C" w:rsidRPr="000B4CF4" w:rsidRDefault="00F70B7C" w:rsidP="00F70B7C">
      <w:pPr>
        <w:pStyle w:val="af4"/>
        <w:shd w:val="clear" w:color="auto" w:fill="FFFFFF"/>
        <w:spacing w:before="0" w:beforeAutospacing="0" w:after="0" w:afterAutospacing="0"/>
        <w:ind w:left="5664" w:firstLine="708"/>
        <w:rPr>
          <w:rStyle w:val="af5"/>
          <w:lang w:val="hy-AM"/>
        </w:rPr>
      </w:pPr>
      <w:r w:rsidRPr="000B4CF4">
        <w:rPr>
          <w:rFonts w:ascii="GHEA Grapalat" w:hAnsi="GHEA Grapalat" w:cs="Sylfaen"/>
          <w:vertAlign w:val="superscript"/>
          <w:lang w:val="hy-AM"/>
        </w:rPr>
        <w:t xml:space="preserve">          պատվիրատուի անվանումը</w:t>
      </w:r>
    </w:p>
    <w:p w14:paraId="4C6E4E94" w14:textId="77777777" w:rsidR="00F70B7C" w:rsidRPr="007154FC" w:rsidRDefault="00F70B7C" w:rsidP="00F70B7C">
      <w:pPr>
        <w:pStyle w:val="af4"/>
        <w:shd w:val="clear" w:color="auto" w:fill="FFFFFF"/>
        <w:spacing w:before="0" w:beforeAutospacing="0" w:after="0" w:afterAutospacing="0"/>
        <w:rPr>
          <w:rFonts w:ascii="GHEA Grapalat" w:hAnsi="GHEA Grapalat" w:cs="Sylfaen"/>
          <w:vertAlign w:val="superscript"/>
          <w:lang w:val="hy-AM"/>
        </w:rPr>
      </w:pPr>
      <w:r w:rsidRPr="000B4CF4">
        <w:rPr>
          <w:rStyle w:val="af5"/>
          <w:rFonts w:ascii="GHEA Grapalat" w:hAnsi="GHEA Grapalat"/>
          <w:b w:val="0"/>
          <w:bCs w:val="0"/>
          <w:sz w:val="20"/>
          <w:szCs w:val="20"/>
          <w:lang w:val="hy-AM"/>
        </w:rPr>
        <w:t xml:space="preserve">(այսուհետ՝ բենեֆիցիար) կողմից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ծածկագրով կազմակերպված</w:t>
      </w:r>
      <w:r w:rsidRPr="000B4CF4">
        <w:rPr>
          <w:rFonts w:cs="Sylfaen"/>
          <w:vertAlign w:val="superscript"/>
          <w:lang w:val="hy-AM"/>
        </w:rPr>
        <w:t xml:space="preserve">                       </w:t>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0B4CF4">
        <w:rPr>
          <w:rFonts w:cs="Sylfaen"/>
          <w:vertAlign w:val="superscript"/>
          <w:lang w:val="hy-AM"/>
        </w:rPr>
        <w:tab/>
      </w:r>
      <w:r w:rsidRPr="009E1525">
        <w:rPr>
          <w:rFonts w:ascii="GHEA Grapalat" w:hAnsi="GHEA Grapalat" w:cs="Sylfaen"/>
          <w:vertAlign w:val="superscript"/>
          <w:lang w:val="hy-AM"/>
        </w:rPr>
        <w:t>ը</w:t>
      </w:r>
      <w:r w:rsidRPr="007154FC">
        <w:rPr>
          <w:rFonts w:ascii="GHEA Grapalat" w:hAnsi="GHEA Grapalat" w:cs="Sylfaen"/>
          <w:vertAlign w:val="superscript"/>
          <w:lang w:val="hy-AM"/>
        </w:rPr>
        <w:t xml:space="preserve">նթացակարգի ծածկագիրը </w:t>
      </w:r>
    </w:p>
    <w:p w14:paraId="3EC94F12" w14:textId="77777777" w:rsidR="00F70B7C" w:rsidRPr="000B4CF4" w:rsidRDefault="00F70B7C" w:rsidP="00F70B7C">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գնման ընթացակարգի արդյունքում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w:t>
      </w:r>
    </w:p>
    <w:p w14:paraId="4BEB2E12" w14:textId="77777777" w:rsidR="00F70B7C" w:rsidRPr="00F27778" w:rsidRDefault="00F70B7C" w:rsidP="00F70B7C">
      <w:pPr>
        <w:pStyle w:val="af4"/>
        <w:shd w:val="clear" w:color="auto" w:fill="FFFFFF"/>
        <w:spacing w:before="0" w:beforeAutospacing="0" w:after="0" w:afterAutospacing="0"/>
        <w:ind w:firstLine="375"/>
        <w:rPr>
          <w:rFonts w:cs="Sylfaen"/>
          <w:vertAlign w:val="superscript"/>
          <w:lang w:val="hy-AM"/>
        </w:rPr>
      </w:pP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F27778">
        <w:rPr>
          <w:rFonts w:ascii="GHEA Grapalat" w:hAnsi="GHEA Grapalat" w:cs="Sylfaen"/>
          <w:vertAlign w:val="superscript"/>
          <w:lang w:val="hy-AM"/>
        </w:rPr>
        <w:t>ընտրված մասնակցի անվանումը</w:t>
      </w:r>
    </w:p>
    <w:p w14:paraId="18533BCA" w14:textId="42135D0A" w:rsidR="00F70B7C" w:rsidRPr="000B4CF4" w:rsidRDefault="00F70B7C" w:rsidP="00F70B7C">
      <w:pPr>
        <w:pStyle w:val="af4"/>
        <w:shd w:val="clear" w:color="auto" w:fill="FFFFFF"/>
        <w:spacing w:before="0" w:beforeAutospacing="0" w:after="0" w:afterAutospacing="0"/>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(այսուհետ՝ պրի</w:t>
      </w:r>
      <w:r w:rsidR="0034164E">
        <w:rPr>
          <w:rStyle w:val="af5"/>
          <w:rFonts w:ascii="GHEA Grapalat" w:hAnsi="GHEA Grapalat"/>
          <w:b w:val="0"/>
          <w:bCs w:val="0"/>
          <w:sz w:val="20"/>
          <w:szCs w:val="20"/>
          <w:lang w:val="hy-AM"/>
        </w:rPr>
        <w:t>ն</w:t>
      </w:r>
      <w:r w:rsidRPr="000B4CF4">
        <w:rPr>
          <w:rStyle w:val="af5"/>
          <w:rFonts w:ascii="GHEA Grapalat" w:hAnsi="GHEA Grapalat"/>
          <w:b w:val="0"/>
          <w:bCs w:val="0"/>
          <w:sz w:val="20"/>
          <w:szCs w:val="20"/>
          <w:lang w:val="hy-AM"/>
        </w:rPr>
        <w:t>ցիպալ) կողմից կնքվելիք N</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t xml:space="preserve">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r>
      <w:r w:rsidRPr="000B4CF4">
        <w:rPr>
          <w:rStyle w:val="af5"/>
          <w:rFonts w:ascii="GHEA Grapalat" w:hAnsi="GHEA Grapalat"/>
          <w:b w:val="0"/>
          <w:bCs w:val="0"/>
          <w:sz w:val="20"/>
          <w:szCs w:val="20"/>
          <w:lang w:val="hy-AM"/>
        </w:rPr>
        <w:tab/>
        <w:t xml:space="preserve">  </w:t>
      </w:r>
      <w:r w:rsidRPr="000B4CF4">
        <w:rPr>
          <w:rStyle w:val="af5"/>
          <w:rFonts w:ascii="GHEA Grapalat" w:hAnsi="GHEA Grapalat"/>
          <w:b w:val="0"/>
          <w:bCs w:val="0"/>
          <w:sz w:val="20"/>
          <w:szCs w:val="20"/>
          <w:lang w:val="hy-AM"/>
        </w:rPr>
        <w:tab/>
        <w:t xml:space="preserve"> </w:t>
      </w:r>
      <w:r w:rsidRPr="000B4CF4">
        <w:rPr>
          <w:rStyle w:val="af5"/>
          <w:rFonts w:ascii="GHEA Grapalat" w:hAnsi="GHEA Grapalat"/>
          <w:b w:val="0"/>
          <w:bCs w:val="0"/>
          <w:sz w:val="20"/>
          <w:szCs w:val="20"/>
          <w:lang w:val="hy-AM"/>
        </w:rPr>
        <w:tab/>
        <w:t xml:space="preserve">            </w:t>
      </w:r>
      <w:r w:rsidRPr="00CC7693">
        <w:rPr>
          <w:rFonts w:ascii="GHEA Grapalat" w:hAnsi="GHEA Grapalat" w:cs="Sylfaen"/>
          <w:vertAlign w:val="superscript"/>
          <w:lang w:val="hy-AM"/>
        </w:rPr>
        <w:t xml:space="preserve">կնքվելիք պայմանագրի </w:t>
      </w:r>
      <w:r w:rsidRPr="000B4CF4">
        <w:rPr>
          <w:rFonts w:ascii="GHEA Grapalat" w:hAnsi="GHEA Grapalat" w:cs="Sylfaen"/>
          <w:vertAlign w:val="superscript"/>
          <w:lang w:val="hy-AM"/>
        </w:rPr>
        <w:t>համարը</w:t>
      </w:r>
    </w:p>
    <w:p w14:paraId="4C29604A" w14:textId="77777777" w:rsidR="00F70B7C" w:rsidRPr="000B4CF4" w:rsidRDefault="00F70B7C" w:rsidP="00F70B7C">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F70B7C">
        <w:rPr>
          <w:rStyle w:val="af5"/>
          <w:rFonts w:ascii="GHEA Grapalat" w:hAnsi="GHEA Grapalat"/>
          <w:b w:val="0"/>
          <w:bCs w:val="0"/>
          <w:sz w:val="20"/>
          <w:szCs w:val="20"/>
          <w:lang w:val="hy-AM"/>
        </w:rPr>
        <w:t>պայմանագրով (այսուհետ՝ պայմանագիր)</w:t>
      </w:r>
      <w:r w:rsidRPr="000B4CF4">
        <w:rPr>
          <w:rStyle w:val="af5"/>
          <w:rFonts w:ascii="GHEA Grapalat" w:hAnsi="GHEA Grapalat"/>
          <w:b w:val="0"/>
          <w:bCs w:val="0"/>
          <w:sz w:val="20"/>
          <w:szCs w:val="20"/>
          <w:lang w:val="hy-AM"/>
        </w:rPr>
        <w:t xml:space="preserve"> նախատեսված պարտավորությունների կատարման համար անհրաժեշտ որակավորման ապահովում (այսուհետ՝ երաշխավորված պարտավորություններ): </w:t>
      </w:r>
    </w:p>
    <w:p w14:paraId="6A5FE1A7" w14:textId="77777777" w:rsidR="00F70B7C" w:rsidRPr="000B4CF4" w:rsidRDefault="00F70B7C" w:rsidP="00F70B7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B4CF4">
        <w:rPr>
          <w:rStyle w:val="af5"/>
          <w:rFonts w:ascii="GHEA Grapalat" w:hAnsi="GHEA Grapalat"/>
          <w:b w:val="0"/>
          <w:bCs w:val="0"/>
          <w:sz w:val="20"/>
          <w:szCs w:val="20"/>
          <w:lang w:val="hy-AM"/>
        </w:rPr>
        <w:t xml:space="preserve">2. Երաշխիքով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lang w:val="hy-AM"/>
        </w:rPr>
        <w:t xml:space="preserve"> (այսուհետ՝ երաշխիք տվող </w:t>
      </w:r>
    </w:p>
    <w:p w14:paraId="7B60BDA6" w14:textId="77777777" w:rsidR="00F70B7C" w:rsidRPr="000B4CF4" w:rsidRDefault="006D3406" w:rsidP="00F70B7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t xml:space="preserve"> </w:t>
      </w:r>
      <w:r w:rsidR="00F70B7C" w:rsidRPr="000B4CF4">
        <w:rPr>
          <w:rStyle w:val="af5"/>
          <w:rFonts w:ascii="GHEA Grapalat" w:hAnsi="GHEA Grapalat"/>
          <w:b w:val="0"/>
          <w:bCs w:val="0"/>
          <w:sz w:val="20"/>
          <w:szCs w:val="20"/>
          <w:lang w:val="hy-AM"/>
        </w:rPr>
        <w:t xml:space="preserve">  </w:t>
      </w:r>
      <w:r w:rsidR="00F70B7C" w:rsidRPr="000B4CF4">
        <w:rPr>
          <w:rFonts w:ascii="GHEA Grapalat" w:hAnsi="GHEA Grapalat" w:cs="Sylfaen"/>
          <w:vertAlign w:val="superscript"/>
          <w:lang w:val="hy-AM"/>
        </w:rPr>
        <w:t>երաշխիքը տվող բանկի</w:t>
      </w:r>
      <w:r w:rsidR="002F2AD2">
        <w:rPr>
          <w:rFonts w:ascii="GHEA Grapalat" w:hAnsi="GHEA Grapalat" w:cs="Sylfaen"/>
          <w:vertAlign w:val="superscript"/>
          <w:lang w:val="hy-AM"/>
        </w:rPr>
        <w:t xml:space="preserve"> </w:t>
      </w:r>
      <w:r w:rsidR="00F70B7C" w:rsidRPr="005E1F72">
        <w:rPr>
          <w:rFonts w:ascii="GHEA Grapalat" w:hAnsi="GHEA Grapalat" w:cs="Sylfaen"/>
          <w:vertAlign w:val="superscript"/>
          <w:lang w:val="hy-AM"/>
        </w:rPr>
        <w:t>անվանումը</w:t>
      </w:r>
    </w:p>
    <w:p w14:paraId="49587E6B" w14:textId="77777777" w:rsidR="00F70B7C" w:rsidRPr="000B4CF4" w:rsidRDefault="00F70B7C" w:rsidP="00F70B7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B4CF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r>
      <w:r w:rsidRPr="000B4CF4">
        <w:rPr>
          <w:rStyle w:val="af5"/>
          <w:rFonts w:ascii="GHEA Grapalat" w:hAnsi="GHEA Grapalat"/>
          <w:b w:val="0"/>
          <w:bCs w:val="0"/>
          <w:sz w:val="20"/>
          <w:szCs w:val="20"/>
          <w:u w:val="single"/>
          <w:lang w:val="hy-AM"/>
        </w:rPr>
        <w:tab/>
        <w:t xml:space="preserve">  </w:t>
      </w:r>
    </w:p>
    <w:p w14:paraId="62F6A51D" w14:textId="77777777" w:rsidR="00F70B7C" w:rsidRPr="000B4CF4" w:rsidRDefault="00F70B7C" w:rsidP="00F70B7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B4CF4">
        <w:rPr>
          <w:rFonts w:ascii="GHEA Grapalat" w:hAnsi="GHEA Grapalat" w:cs="Sylfaen"/>
          <w:vertAlign w:val="superscript"/>
          <w:lang w:val="hy-AM"/>
        </w:rPr>
        <w:t xml:space="preserve">     գումարը թվերով և տառերով</w:t>
      </w:r>
    </w:p>
    <w:p w14:paraId="2B292600" w14:textId="77777777" w:rsidR="00F70B7C" w:rsidRPr="00F70B7C" w:rsidRDefault="00F70B7C" w:rsidP="00F70B7C">
      <w:pPr>
        <w:pStyle w:val="af4"/>
        <w:shd w:val="clear" w:color="auto" w:fill="FFFFFF"/>
        <w:spacing w:before="0" w:beforeAutospacing="0" w:after="0" w:afterAutospacing="0"/>
        <w:jc w:val="both"/>
        <w:rPr>
          <w:rFonts w:ascii="GHEA Grapalat" w:hAnsi="GHEA Grapalat" w:cs="Arial"/>
          <w:sz w:val="20"/>
          <w:lang w:val="hy-AM"/>
        </w:rPr>
      </w:pPr>
      <w:r w:rsidRPr="00F70B7C">
        <w:rPr>
          <w:rStyle w:val="af5"/>
          <w:rFonts w:ascii="GHEA Grapalat" w:hAnsi="GHEA Grapalat"/>
          <w:b w:val="0"/>
          <w:bCs w:val="0"/>
          <w:sz w:val="20"/>
          <w:szCs w:val="20"/>
          <w:lang w:val="hy-AM"/>
        </w:rPr>
        <w:t xml:space="preserve">(այսուհետ՝ երաշխիքի գումար)՝ պահանջն ստանալուց </w:t>
      </w:r>
      <w:r w:rsidR="00C8399F">
        <w:rPr>
          <w:rStyle w:val="af5"/>
          <w:rFonts w:ascii="GHEA Grapalat" w:hAnsi="GHEA Grapalat"/>
          <w:b w:val="0"/>
          <w:bCs w:val="0"/>
          <w:sz w:val="20"/>
          <w:szCs w:val="20"/>
          <w:lang w:val="hy-AM"/>
        </w:rPr>
        <w:t>հինգ</w:t>
      </w:r>
      <w:r w:rsidRPr="00F70B7C">
        <w:rPr>
          <w:rStyle w:val="af5"/>
          <w:rFonts w:ascii="GHEA Grapalat" w:hAnsi="GHEA Grapalat"/>
          <w:b w:val="0"/>
          <w:bCs w:val="0"/>
          <w:sz w:val="20"/>
          <w:szCs w:val="20"/>
          <w:lang w:val="hy-AM"/>
        </w:rPr>
        <w:t xml:space="preserve"> աշխատանքային օրվա ընթացքում: </w:t>
      </w:r>
      <w:r w:rsidRPr="00F70B7C">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64A38705" w14:textId="503A741D" w:rsidR="00F70B7C" w:rsidRPr="000B4CF4" w:rsidRDefault="00F70B7C" w:rsidP="00F70B7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F70B7C">
        <w:rPr>
          <w:rStyle w:val="af5"/>
          <w:rFonts w:ascii="GHEA Grapalat" w:hAnsi="GHEA Grapalat"/>
          <w:b w:val="0"/>
          <w:bCs w:val="0"/>
          <w:sz w:val="20"/>
          <w:szCs w:val="20"/>
          <w:lang w:val="hy-AM"/>
        </w:rPr>
        <w:t xml:space="preserve">  Վճարումը  կատարվում է բենեֆիցիարի </w:t>
      </w:r>
      <w:r w:rsidR="00C530A8">
        <w:rPr>
          <w:rFonts w:ascii="GHEA Grapalat" w:hAnsi="GHEA Grapalat" w:cs="Arial"/>
          <w:sz w:val="20"/>
          <w:szCs w:val="20"/>
          <w:lang w:val="hy-AM"/>
        </w:rPr>
        <w:t>900322518011</w:t>
      </w:r>
      <w:r w:rsidRPr="00F70B7C">
        <w:rPr>
          <w:rStyle w:val="af5"/>
          <w:rFonts w:ascii="GHEA Grapalat" w:hAnsi="GHEA Grapalat"/>
          <w:b w:val="0"/>
          <w:bCs w:val="0"/>
          <w:sz w:val="20"/>
          <w:szCs w:val="20"/>
          <w:lang w:val="hy-AM"/>
        </w:rPr>
        <w:t xml:space="preserve"> հաշվեհամարին փոխանցման միջոցով:</w:t>
      </w:r>
    </w:p>
    <w:p w14:paraId="6D2CE392" w14:textId="77777777" w:rsidR="00F70B7C" w:rsidRPr="000B4CF4" w:rsidRDefault="00F70B7C" w:rsidP="00F70B7C">
      <w:pPr>
        <w:pStyle w:val="af4"/>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3. Սույն երաշխիքն անհետկանչելի է:</w:t>
      </w:r>
    </w:p>
    <w:p w14:paraId="6E23420F" w14:textId="77777777" w:rsidR="00F70B7C" w:rsidRPr="000B4CF4" w:rsidRDefault="00F70B7C" w:rsidP="00F70B7C">
      <w:pPr>
        <w:pStyle w:val="af4"/>
        <w:shd w:val="clear" w:color="auto" w:fill="FFFFFF"/>
        <w:spacing w:before="0" w:beforeAutospacing="0" w:after="0" w:afterAutospacing="0"/>
        <w:ind w:firstLine="708"/>
        <w:rPr>
          <w:rFonts w:ascii="GHEA Grapalat" w:hAnsi="GHEA Grapalat"/>
          <w:color w:val="000000"/>
          <w:sz w:val="20"/>
          <w:szCs w:val="20"/>
          <w:lang w:val="hy-AM"/>
        </w:rPr>
      </w:pPr>
      <w:r w:rsidRPr="000B4CF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9AA3A8D" w14:textId="25C01496" w:rsidR="001516D3" w:rsidRPr="00842CF6" w:rsidRDefault="00F70B7C" w:rsidP="001516D3">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B4CF4">
        <w:rPr>
          <w:rFonts w:ascii="GHEA Grapalat" w:hAnsi="GHEA Grapalat"/>
          <w:color w:val="000000"/>
          <w:sz w:val="20"/>
          <w:szCs w:val="20"/>
          <w:lang w:val="hy-AM"/>
        </w:rPr>
        <w:t xml:space="preserve">5. </w:t>
      </w:r>
      <w:r w:rsidR="001516D3" w:rsidRPr="00842CF6">
        <w:rPr>
          <w:rFonts w:ascii="GHEA Grapalat" w:hAnsi="GHEA Grapalat"/>
          <w:color w:val="000000"/>
          <w:sz w:val="20"/>
          <w:szCs w:val="20"/>
          <w:lang w:val="hy-AM"/>
        </w:rPr>
        <w:t>Երաշխիքը գործում է</w:t>
      </w:r>
      <w:r w:rsidR="00C53834">
        <w:rPr>
          <w:rFonts w:ascii="GHEA Grapalat" w:hAnsi="GHEA Grapalat"/>
          <w:color w:val="000000"/>
          <w:sz w:val="20"/>
          <w:szCs w:val="20"/>
          <w:lang w:val="hy-AM"/>
        </w:rPr>
        <w:t xml:space="preserve"> թողարկման պահից և ուժի</w:t>
      </w:r>
      <w:r w:rsidR="0095281A">
        <w:rPr>
          <w:rFonts w:ascii="GHEA Grapalat" w:hAnsi="GHEA Grapalat"/>
          <w:color w:val="000000"/>
          <w:sz w:val="20"/>
          <w:szCs w:val="20"/>
          <w:lang w:val="hy-AM"/>
        </w:rPr>
        <w:t xml:space="preserve"> </w:t>
      </w:r>
      <w:r w:rsidR="00C53834">
        <w:rPr>
          <w:rFonts w:ascii="GHEA Grapalat" w:hAnsi="GHEA Grapalat"/>
          <w:color w:val="000000"/>
          <w:sz w:val="20"/>
          <w:szCs w:val="20"/>
          <w:lang w:val="hy-AM"/>
        </w:rPr>
        <w:t xml:space="preserve">մեջ է </w:t>
      </w:r>
      <w:r w:rsidR="001516D3" w:rsidRPr="00842CF6">
        <w:rPr>
          <w:rFonts w:ascii="GHEA Grapalat" w:hAnsi="GHEA Grapalat"/>
          <w:color w:val="000000"/>
          <w:sz w:val="20"/>
          <w:szCs w:val="20"/>
          <w:lang w:val="hy-AM"/>
        </w:rPr>
        <w:t xml:space="preserve"> բենեֆիցիարի և պրինցիպալի միջև N </w:t>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olor w:val="000000"/>
          <w:sz w:val="20"/>
          <w:szCs w:val="20"/>
          <w:u w:val="single"/>
          <w:lang w:val="hy-AM"/>
        </w:rPr>
        <w:tab/>
      </w:r>
      <w:r w:rsidR="001516D3" w:rsidRPr="00842CF6">
        <w:rPr>
          <w:rFonts w:ascii="GHEA Grapalat" w:hAnsi="GHEA Grapalat" w:cs="Sylfaen"/>
          <w:vertAlign w:val="superscript"/>
          <w:lang w:val="hy-AM"/>
        </w:rPr>
        <w:t xml:space="preserve">                               </w:t>
      </w:r>
    </w:p>
    <w:p w14:paraId="72950BDC" w14:textId="77777777" w:rsidR="001516D3" w:rsidRPr="00842CF6" w:rsidRDefault="001516D3" w:rsidP="001516D3">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842CF6">
        <w:rPr>
          <w:rFonts w:ascii="GHEA Grapalat" w:hAnsi="GHEA Grapalat" w:cs="Sylfaen"/>
          <w:vertAlign w:val="superscript"/>
          <w:lang w:val="hy-AM"/>
        </w:rPr>
        <w:t xml:space="preserve">                                                                                                                                             կնքվելիք պայմանագրի համարը </w:t>
      </w:r>
    </w:p>
    <w:p w14:paraId="5AF4F28D" w14:textId="77777777" w:rsidR="001516D3" w:rsidRPr="00842CF6" w:rsidRDefault="001516D3" w:rsidP="001516D3">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ծածկագրով կնքվելիք 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w:t>
      </w:r>
      <w:r w:rsidR="00807F72">
        <w:rPr>
          <w:rFonts w:ascii="GHEA Grapalat" w:hAnsi="GHEA Grapalat" w:cs="Sylfaen"/>
          <w:vertAlign w:val="superscript"/>
          <w:lang w:val="hy-AM"/>
        </w:rPr>
        <w:t xml:space="preserve"> պայմանագրով նախատեսված </w:t>
      </w:r>
      <w:r w:rsidRPr="00842CF6">
        <w:rPr>
          <w:rFonts w:ascii="GHEA Grapalat" w:hAnsi="GHEA Grapalat" w:cs="Sylfaen"/>
          <w:vertAlign w:val="superscript"/>
          <w:lang w:val="hy-AM"/>
        </w:rPr>
        <w:t>աշխատանքի կա</w:t>
      </w:r>
      <w:r w:rsidR="00807F72">
        <w:rPr>
          <w:rFonts w:ascii="GHEA Grapalat" w:hAnsi="GHEA Grapalat" w:cs="Sylfaen"/>
          <w:vertAlign w:val="superscript"/>
          <w:lang w:val="hy-AM"/>
        </w:rPr>
        <w:t xml:space="preserve">տարման </w:t>
      </w:r>
      <w:r w:rsidRPr="00842CF6">
        <w:rPr>
          <w:rFonts w:ascii="GHEA Grapalat" w:hAnsi="GHEA Grapalat" w:cs="Sylfaen"/>
          <w:vertAlign w:val="superscript"/>
          <w:lang w:val="hy-AM"/>
        </w:rPr>
        <w:t xml:space="preserve"> վերջնաժամկետը,</w:t>
      </w:r>
    </w:p>
    <w:p w14:paraId="48EA27EB" w14:textId="069DE0ED" w:rsidR="00C53834" w:rsidRPr="003750DF" w:rsidRDefault="001516D3" w:rsidP="00C53834">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 xml:space="preserve">օրվան հաջորդող </w:t>
      </w:r>
      <w:r w:rsidR="00C530A8">
        <w:rPr>
          <w:rFonts w:ascii="GHEA Grapalat" w:hAnsi="GHEA Grapalat"/>
          <w:color w:val="000000"/>
          <w:sz w:val="20"/>
          <w:szCs w:val="20"/>
          <w:lang w:val="hy-AM"/>
        </w:rPr>
        <w:t>20</w:t>
      </w:r>
      <w:r w:rsidRPr="00842CF6">
        <w:rPr>
          <w:rFonts w:ascii="GHEA Grapalat" w:hAnsi="GHEA Grapalat"/>
          <w:color w:val="000000"/>
          <w:sz w:val="20"/>
          <w:szCs w:val="20"/>
          <w:lang w:val="hy-AM"/>
        </w:rPr>
        <w:t xml:space="preserve">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C53834">
        <w:rPr>
          <w:rFonts w:ascii="GHEA Grapalat" w:hAnsi="GHEA Grapalat"/>
          <w:color w:val="000000"/>
          <w:sz w:val="20"/>
          <w:szCs w:val="20"/>
          <w:lang w:val="hy-AM"/>
        </w:rPr>
        <w:t>՝</w:t>
      </w:r>
      <w:r w:rsidR="00C53834" w:rsidRPr="008242F8">
        <w:rPr>
          <w:rFonts w:ascii="GHEA Grapalat" w:hAnsi="GHEA Grapalat"/>
          <w:color w:val="000000"/>
          <w:sz w:val="20"/>
          <w:szCs w:val="20"/>
          <w:lang w:val="hy-AM"/>
        </w:rPr>
        <w:t xml:space="preserve">-----------------------------------      </w:t>
      </w:r>
      <w:r w:rsidR="00C53834">
        <w:rPr>
          <w:rFonts w:ascii="GHEA Grapalat" w:hAnsi="GHEA Grapalat"/>
          <w:color w:val="000000"/>
          <w:sz w:val="20"/>
          <w:szCs w:val="20"/>
          <w:lang w:val="hy-AM"/>
        </w:rPr>
        <w:t xml:space="preserve">      </w:t>
      </w:r>
      <w:r w:rsidR="00C53834" w:rsidRPr="008242F8">
        <w:rPr>
          <w:rFonts w:ascii="GHEA Grapalat" w:hAnsi="GHEA Grapalat"/>
          <w:color w:val="000000"/>
          <w:sz w:val="20"/>
          <w:szCs w:val="20"/>
          <w:lang w:val="hy-AM"/>
        </w:rPr>
        <w:t xml:space="preserve">   </w:t>
      </w:r>
    </w:p>
    <w:p w14:paraId="5A0A2D26" w14:textId="77777777" w:rsidR="00C53834" w:rsidRPr="003750DF" w:rsidRDefault="00C53834" w:rsidP="00C53834">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020A0057" w14:textId="69B46741" w:rsidR="001516D3" w:rsidRPr="00842CF6" w:rsidRDefault="001516D3" w:rsidP="001516D3">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54BBB969" w14:textId="77777777" w:rsidR="00F70B7C" w:rsidRPr="000B4CF4" w:rsidRDefault="00F70B7C" w:rsidP="00807F72">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0C4C6A4" w14:textId="77777777" w:rsidR="00F70B7C" w:rsidRPr="000B4CF4" w:rsidRDefault="00F70B7C" w:rsidP="00F70B7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 xml:space="preserve">1) N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lang w:val="hy-AM"/>
        </w:rPr>
        <w:t xml:space="preserve"> ծածկագրով կնքված պայմանագրի, ներառյալ նաև դրանում </w:t>
      </w:r>
    </w:p>
    <w:p w14:paraId="580555B9" w14:textId="77777777" w:rsidR="00F70B7C" w:rsidRPr="000B4CF4" w:rsidRDefault="00F70B7C" w:rsidP="00F70B7C">
      <w:pPr>
        <w:pStyle w:val="af4"/>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CC7693">
        <w:rPr>
          <w:rFonts w:ascii="GHEA Grapalat" w:hAnsi="GHEA Grapalat" w:cs="Sylfaen"/>
          <w:vertAlign w:val="superscript"/>
          <w:lang w:val="hy-AM"/>
        </w:rPr>
        <w:t xml:space="preserve">կնքվելիք պայմանագրի </w:t>
      </w:r>
      <w:r w:rsidRPr="000B4CF4">
        <w:rPr>
          <w:rFonts w:ascii="GHEA Grapalat" w:hAnsi="GHEA Grapalat" w:cs="Sylfaen"/>
          <w:vertAlign w:val="superscript"/>
          <w:lang w:val="hy-AM"/>
        </w:rPr>
        <w:t>համարը</w:t>
      </w:r>
    </w:p>
    <w:p w14:paraId="5FB6735F" w14:textId="77777777" w:rsidR="00F70B7C" w:rsidRPr="000B4CF4" w:rsidRDefault="00F70B7C" w:rsidP="00F70B7C">
      <w:pPr>
        <w:pStyle w:val="af4"/>
        <w:shd w:val="clear" w:color="auto" w:fill="FFFFFF"/>
        <w:spacing w:before="0" w:beforeAutospacing="0" w:after="0" w:afterAutospacing="0"/>
        <w:rPr>
          <w:rFonts w:ascii="GHEA Grapalat" w:hAnsi="GHEA Grapalat"/>
          <w:color w:val="000000"/>
          <w:sz w:val="20"/>
          <w:szCs w:val="20"/>
          <w:lang w:val="hy-AM"/>
        </w:rPr>
      </w:pPr>
      <w:r w:rsidRPr="000B4CF4">
        <w:rPr>
          <w:rFonts w:ascii="GHEA Grapalat" w:hAnsi="GHEA Grapalat"/>
          <w:color w:val="000000"/>
          <w:sz w:val="20"/>
          <w:szCs w:val="20"/>
          <w:lang w:val="hy-AM"/>
        </w:rPr>
        <w:t>կատարված փոփոխությունների, լրացուցիչ համաձայնագրերի պատճենները.</w:t>
      </w:r>
    </w:p>
    <w:p w14:paraId="7574E331" w14:textId="77777777" w:rsidR="00F70B7C" w:rsidRPr="00F70B7C"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0B4CF4">
          <w:rPr>
            <w:rStyle w:val="a9"/>
            <w:rFonts w:ascii="GHEA Grapalat" w:hAnsi="GHEA Grapalat"/>
            <w:sz w:val="20"/>
            <w:szCs w:val="20"/>
            <w:lang w:val="hy-AM"/>
          </w:rPr>
          <w:t>www.procurement.am</w:t>
        </w:r>
      </w:hyperlink>
      <w:r w:rsidRPr="000B4CF4">
        <w:rPr>
          <w:rFonts w:ascii="GHEA Grapalat" w:hAnsi="GHEA Grapalat"/>
          <w:color w:val="000000"/>
          <w:sz w:val="20"/>
          <w:szCs w:val="20"/>
          <w:lang w:val="hy-AM"/>
        </w:rPr>
        <w:t xml:space="preserve"> հասց</w:t>
      </w:r>
      <w:r w:rsidR="002F2AD2">
        <w:rPr>
          <w:rFonts w:ascii="GHEA Grapalat" w:hAnsi="GHEA Grapalat"/>
          <w:color w:val="000000"/>
          <w:sz w:val="20"/>
          <w:szCs w:val="20"/>
          <w:lang w:val="hy-AM"/>
        </w:rPr>
        <w:t>ե</w:t>
      </w:r>
      <w:r w:rsidRPr="000B4CF4">
        <w:rPr>
          <w:rFonts w:ascii="GHEA Grapalat" w:hAnsi="GHEA Grapalat"/>
          <w:color w:val="000000"/>
          <w:sz w:val="20"/>
          <w:szCs w:val="20"/>
          <w:lang w:val="hy-AM"/>
        </w:rPr>
        <w:t xml:space="preserve">ով գործող </w:t>
      </w:r>
      <w:r w:rsidRPr="00F70B7C">
        <w:rPr>
          <w:rFonts w:ascii="GHEA Grapalat" w:hAnsi="GHEA Grapalat"/>
          <w:color w:val="000000"/>
          <w:sz w:val="20"/>
          <w:szCs w:val="20"/>
          <w:lang w:val="hy-AM"/>
        </w:rPr>
        <w:t>տեղեկագրում հրապարակած ծանուցումը.</w:t>
      </w:r>
    </w:p>
    <w:p w14:paraId="203CCD48" w14:textId="77777777" w:rsidR="00F70B7C" w:rsidRPr="00F70B7C"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 xml:space="preserve">3) պայմանագրի շրջանակում </w:t>
      </w:r>
      <w:r w:rsidRPr="00F70B7C">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79C0E02" w14:textId="77777777"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F70B7C">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2F2AD2">
        <w:rPr>
          <w:rFonts w:ascii="GHEA Grapalat" w:hAnsi="GHEA Grapalat"/>
          <w:color w:val="000000"/>
          <w:sz w:val="20"/>
          <w:szCs w:val="20"/>
          <w:lang w:val="hy-AM"/>
        </w:rPr>
        <w:t>ց</w:t>
      </w:r>
      <w:r w:rsidRPr="00F70B7C">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w:t>
      </w:r>
      <w:r w:rsidRPr="000B4CF4">
        <w:rPr>
          <w:rFonts w:ascii="GHEA Grapalat" w:hAnsi="GHEA Grapalat"/>
          <w:color w:val="000000"/>
          <w:sz w:val="20"/>
          <w:szCs w:val="20"/>
          <w:lang w:val="hy-AM"/>
        </w:rPr>
        <w:t xml:space="preserve"> և կից փաստաթղթերը՝ սույն երաշխիքի պայմաններին դրանց համապատասխանությունը պարզելու համար:</w:t>
      </w:r>
    </w:p>
    <w:p w14:paraId="18D24E2D" w14:textId="77777777" w:rsidR="00F70B7C" w:rsidRPr="000B4CF4" w:rsidRDefault="00F70B7C" w:rsidP="00F70B7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lastRenderedPageBreak/>
        <w:t>8. Երաշխիք տվող անձը մերժում է բենեֆիցիարի պահանջը, եթե`</w:t>
      </w:r>
    </w:p>
    <w:p w14:paraId="570DD9F4" w14:textId="77777777"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6F5C07" w14:textId="77777777" w:rsidR="00F70B7C" w:rsidRPr="000B4CF4" w:rsidRDefault="00F70B7C" w:rsidP="00F70B7C">
      <w:pPr>
        <w:pStyle w:val="af4"/>
        <w:shd w:val="clear" w:color="auto" w:fill="FFFFFF"/>
        <w:spacing w:before="0" w:beforeAutospacing="0" w:after="0" w:afterAutospacing="0"/>
        <w:ind w:firstLine="375"/>
        <w:rPr>
          <w:rFonts w:ascii="GHEA Grapalat" w:hAnsi="GHEA Grapalat"/>
          <w:color w:val="000000"/>
          <w:sz w:val="20"/>
          <w:szCs w:val="20"/>
          <w:lang w:val="hy-AM"/>
        </w:rPr>
      </w:pPr>
      <w:r w:rsidRPr="000B4CF4">
        <w:rPr>
          <w:rFonts w:ascii="GHEA Grapalat" w:hAnsi="GHEA Grapalat"/>
          <w:color w:val="000000"/>
          <w:sz w:val="20"/>
          <w:szCs w:val="20"/>
          <w:lang w:val="hy-AM"/>
        </w:rPr>
        <w:t>2) պահանջը ներկայացվել է երաշխիքով սահմանված ժամկետի ավարտից հետո:</w:t>
      </w:r>
    </w:p>
    <w:p w14:paraId="502A5215" w14:textId="77777777"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29BCBCB" w14:textId="77777777" w:rsidR="00151E1B"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8F226B4" w14:textId="4782A7D1" w:rsidR="00F70B7C" w:rsidRPr="000B4CF4" w:rsidRDefault="00F70B7C" w:rsidP="00265A5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CC3B83C" w14:textId="77777777"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7F9E66" w14:textId="77777777"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B4CF4">
        <w:rPr>
          <w:rFonts w:ascii="GHEA Grapalat" w:hAnsi="GHEA Grapalat"/>
          <w:color w:val="000000"/>
          <w:sz w:val="20"/>
          <w:szCs w:val="20"/>
          <w:lang w:val="hy-AM"/>
        </w:rPr>
        <w:t xml:space="preserve">Գործադիր մարմնի ղեկավար </w:t>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14:paraId="19ECAFA2" w14:textId="77777777" w:rsidR="00F70B7C" w:rsidRPr="000B4CF4" w:rsidRDefault="00F70B7C" w:rsidP="00F70B7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r w:rsidRPr="000B4CF4">
        <w:rPr>
          <w:rFonts w:ascii="GHEA Grapalat" w:hAnsi="GHEA Grapalat"/>
          <w:color w:val="000000"/>
          <w:sz w:val="20"/>
          <w:szCs w:val="20"/>
          <w:u w:val="single"/>
          <w:lang w:val="hy-AM"/>
        </w:rPr>
        <w:tab/>
      </w:r>
    </w:p>
    <w:p w14:paraId="281AA801" w14:textId="77777777" w:rsidR="00F70B7C" w:rsidRPr="009C370D" w:rsidRDefault="00F70B7C" w:rsidP="00F70B7C">
      <w:pPr>
        <w:pStyle w:val="af4"/>
        <w:shd w:val="clear" w:color="auto" w:fill="FFFFFF"/>
        <w:spacing w:before="0" w:beforeAutospacing="0" w:after="0" w:afterAutospacing="0"/>
        <w:rPr>
          <w:rFonts w:ascii="GHEA Grapalat" w:hAnsi="GHEA Grapalat" w:cs="Sylfaen"/>
          <w:vertAlign w:val="superscript"/>
          <w:lang w:val="hy-AM"/>
        </w:rPr>
      </w:pPr>
      <w:r w:rsidRPr="000B4CF4">
        <w:rPr>
          <w:rFonts w:ascii="GHEA Grapalat" w:hAnsi="GHEA Grapalat" w:cs="Sylfaen"/>
          <w:vertAlign w:val="superscript"/>
          <w:lang w:val="hy-AM"/>
        </w:rPr>
        <w:t xml:space="preserve">                                                        </w:t>
      </w:r>
      <w:r w:rsidRPr="009C370D">
        <w:rPr>
          <w:rFonts w:ascii="GHEA Grapalat" w:hAnsi="GHEA Grapalat" w:cs="Sylfaen"/>
          <w:vertAlign w:val="superscript"/>
          <w:lang w:val="hy-AM"/>
        </w:rPr>
        <w:t>ամիսը, ամսաթիվը, տարեթիվը</w:t>
      </w:r>
    </w:p>
    <w:p w14:paraId="2451A46C" w14:textId="77777777" w:rsidR="00AB2DA5" w:rsidRDefault="00AB2DA5" w:rsidP="00AB2DA5">
      <w:pPr>
        <w:pStyle w:val="af2"/>
        <w:jc w:val="both"/>
        <w:rPr>
          <w:rFonts w:ascii="GHEA Grapalat" w:hAnsi="GHEA Grapalat"/>
          <w:i/>
          <w:sz w:val="16"/>
          <w:szCs w:val="16"/>
          <w:lang w:val="hy-AM"/>
        </w:rPr>
      </w:pPr>
    </w:p>
    <w:p w14:paraId="65150DA4" w14:textId="77777777" w:rsidR="00AB2DA5" w:rsidRDefault="00AB2DA5" w:rsidP="00AB2DA5">
      <w:pPr>
        <w:pStyle w:val="af2"/>
        <w:jc w:val="both"/>
        <w:rPr>
          <w:rFonts w:ascii="GHEA Grapalat" w:hAnsi="GHEA Grapalat"/>
          <w:i/>
          <w:sz w:val="16"/>
          <w:szCs w:val="16"/>
          <w:lang w:val="hy-AM"/>
        </w:rPr>
      </w:pPr>
    </w:p>
    <w:p w14:paraId="224B59CD" w14:textId="77777777" w:rsidR="00AB2DA5" w:rsidRDefault="00AB2DA5" w:rsidP="00AB2DA5">
      <w:pPr>
        <w:pStyle w:val="af2"/>
        <w:jc w:val="both"/>
        <w:rPr>
          <w:rFonts w:ascii="GHEA Grapalat" w:hAnsi="GHEA Grapalat"/>
          <w:i/>
          <w:sz w:val="16"/>
          <w:szCs w:val="16"/>
          <w:lang w:val="hy-AM"/>
        </w:rPr>
      </w:pPr>
    </w:p>
    <w:p w14:paraId="64FB4ACE" w14:textId="77777777" w:rsidR="00AB2DA5" w:rsidRDefault="00AB2DA5" w:rsidP="00AB2DA5">
      <w:pPr>
        <w:pStyle w:val="af2"/>
        <w:jc w:val="both"/>
        <w:rPr>
          <w:rFonts w:ascii="GHEA Grapalat" w:hAnsi="GHEA Grapalat"/>
          <w:i/>
          <w:sz w:val="16"/>
          <w:szCs w:val="16"/>
          <w:lang w:val="hy-AM"/>
        </w:rPr>
      </w:pPr>
    </w:p>
    <w:p w14:paraId="7D8ECA72" w14:textId="3FC0DD6C" w:rsidR="00AB2DA5" w:rsidRPr="00F6523E" w:rsidRDefault="00AB2DA5" w:rsidP="00AB2DA5">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21ABF326" w14:textId="77777777" w:rsidR="007862B1" w:rsidRPr="00015CC3" w:rsidRDefault="00F70B7C" w:rsidP="00F70B7C">
      <w:pPr>
        <w:pStyle w:val="31"/>
        <w:spacing w:line="240" w:lineRule="auto"/>
        <w:jc w:val="right"/>
        <w:rPr>
          <w:rFonts w:ascii="GHEA Grapalat" w:hAnsi="GHEA Grapalat" w:cs="Arial"/>
          <w:b/>
          <w:lang w:val="hy-AM"/>
        </w:rPr>
      </w:pPr>
      <w:r>
        <w:rPr>
          <w:rFonts w:ascii="GHEA Grapalat" w:hAnsi="GHEA Grapalat"/>
          <w:b/>
          <w:lang w:val="hy-AM"/>
        </w:rPr>
        <w:br w:type="page"/>
      </w:r>
      <w:r w:rsidR="007862B1" w:rsidRPr="00E6597C">
        <w:rPr>
          <w:rFonts w:ascii="GHEA Grapalat" w:hAnsi="GHEA Grapalat" w:cs="Sylfaen"/>
          <w:b/>
          <w:lang w:val="hy-AM"/>
        </w:rPr>
        <w:lastRenderedPageBreak/>
        <w:t>Հավելված</w:t>
      </w:r>
      <w:r w:rsidR="007862B1" w:rsidRPr="00E6597C">
        <w:rPr>
          <w:rFonts w:ascii="GHEA Grapalat" w:hAnsi="GHEA Grapalat" w:cs="Arial"/>
          <w:b/>
          <w:lang w:val="hy-AM"/>
        </w:rPr>
        <w:t xml:space="preserve"> </w:t>
      </w:r>
      <w:r w:rsidR="007862B1" w:rsidRPr="004605D7">
        <w:rPr>
          <w:rFonts w:ascii="GHEA Grapalat" w:hAnsi="GHEA Grapalat" w:cs="Arial"/>
          <w:b/>
          <w:lang w:val="hy-AM"/>
        </w:rPr>
        <w:t>4.</w:t>
      </w:r>
      <w:r w:rsidR="00003DF9" w:rsidRPr="00015CC3">
        <w:rPr>
          <w:rFonts w:ascii="GHEA Grapalat" w:hAnsi="GHEA Grapalat" w:cs="Arial"/>
          <w:b/>
          <w:lang w:val="hy-AM"/>
        </w:rPr>
        <w:t>2</w:t>
      </w:r>
    </w:p>
    <w:p w14:paraId="5C9BC8E7" w14:textId="31BA8A85" w:rsidR="007862B1" w:rsidRPr="00E6597C" w:rsidRDefault="00D171C9" w:rsidP="007862B1">
      <w:pPr>
        <w:pStyle w:val="31"/>
        <w:spacing w:line="240" w:lineRule="auto"/>
        <w:jc w:val="right"/>
        <w:rPr>
          <w:rFonts w:ascii="GHEA Grapalat" w:hAnsi="GHEA Grapalat" w:cs="Arial"/>
          <w:b/>
          <w:lang w:val="hy-AM"/>
        </w:rPr>
      </w:pPr>
      <w:r>
        <w:rPr>
          <w:rFonts w:ascii="GHEA Grapalat" w:hAnsi="GHEA Grapalat"/>
          <w:sz w:val="22"/>
          <w:szCs w:val="22"/>
          <w:lang w:val="af-ZA"/>
        </w:rPr>
        <w:t>ԱՄՓՀ-ԳՀԱՇՁԲ-45/25</w:t>
      </w:r>
      <w:r w:rsidR="004A7198">
        <w:rPr>
          <w:rFonts w:ascii="GHEA Grapalat" w:hAnsi="GHEA Grapalat"/>
          <w:sz w:val="22"/>
          <w:szCs w:val="22"/>
          <w:lang w:val="hy-AM"/>
        </w:rPr>
        <w:t xml:space="preserve"> </w:t>
      </w:r>
      <w:r w:rsidR="007862B1" w:rsidRPr="00E6597C">
        <w:rPr>
          <w:rFonts w:ascii="GHEA Grapalat" w:hAnsi="GHEA Grapalat" w:cs="Sylfaen"/>
          <w:b/>
          <w:lang w:val="hy-AM"/>
        </w:rPr>
        <w:t>ծածկագրով</w:t>
      </w:r>
    </w:p>
    <w:p w14:paraId="5F77266D" w14:textId="2852A949" w:rsidR="007862B1" w:rsidRPr="00E6597C" w:rsidRDefault="004A7198"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4093BEEF" w:rsidR="007862B1" w:rsidRPr="00E6597C" w:rsidRDefault="004A7198" w:rsidP="007862B1">
      <w:pPr>
        <w:rPr>
          <w:rFonts w:ascii="GHEA Grapalat" w:hAnsi="GHEA Grapalat" w:cs="GHEA Grapalat"/>
          <w:sz w:val="20"/>
          <w:szCs w:val="20"/>
          <w:lang w:val="hy-AM"/>
        </w:rPr>
      </w:pPr>
      <w:r>
        <w:rPr>
          <w:rFonts w:ascii="GHEA Grapalat" w:hAnsi="GHEA Grapalat" w:cs="GHEA Grapalat"/>
          <w:sz w:val="20"/>
          <w:szCs w:val="20"/>
          <w:lang w:val="hy-AM"/>
        </w:rPr>
        <w:t xml:space="preserve">     հ</w:t>
      </w:r>
      <w:r w:rsidR="007862B1" w:rsidRPr="00E6597C">
        <w:rPr>
          <w:rFonts w:ascii="GHEA Grapalat" w:hAnsi="GHEA Grapalat" w:cs="GHEA Grapalat"/>
          <w:sz w:val="20"/>
          <w:szCs w:val="20"/>
          <w:lang w:val="hy-AM"/>
        </w:rPr>
        <w:t xml:space="preserve">. </w:t>
      </w:r>
      <w:r>
        <w:rPr>
          <w:rFonts w:ascii="GHEA Grapalat" w:hAnsi="GHEA Grapalat" w:cs="GHEA Grapalat"/>
          <w:sz w:val="20"/>
          <w:szCs w:val="20"/>
          <w:lang w:val="hy-AM"/>
        </w:rPr>
        <w:t>Փարաքար</w:t>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t xml:space="preserve">            </w:t>
      </w:r>
      <w:r w:rsidR="007862B1" w:rsidRPr="00E6597C">
        <w:rPr>
          <w:rFonts w:ascii="GHEA Grapalat" w:hAnsi="GHEA Grapalat"/>
          <w:sz w:val="20"/>
          <w:szCs w:val="20"/>
          <w:lang w:val="hy-AM"/>
        </w:rPr>
        <w:t>«</w:t>
      </w:r>
      <w:r w:rsidR="007862B1" w:rsidRPr="00E6597C">
        <w:rPr>
          <w:rFonts w:ascii="GHEA Grapalat" w:hAnsi="GHEA Grapalat" w:cs="GHEA Grapalat"/>
          <w:sz w:val="20"/>
          <w:szCs w:val="20"/>
          <w:u w:val="single"/>
          <w:lang w:val="hy-AM"/>
        </w:rPr>
        <w:t xml:space="preserve">         </w:t>
      </w:r>
      <w:r w:rsidR="007862B1" w:rsidRPr="00E6597C">
        <w:rPr>
          <w:rFonts w:ascii="GHEA Grapalat" w:hAnsi="GHEA Grapalat"/>
          <w:sz w:val="20"/>
          <w:szCs w:val="20"/>
          <w:lang w:val="hy-AM"/>
        </w:rPr>
        <w:t>»</w:t>
      </w:r>
      <w:r w:rsidR="007862B1" w:rsidRPr="00E6597C">
        <w:rPr>
          <w:rFonts w:ascii="GHEA Grapalat" w:hAnsi="GHEA Grapalat" w:cs="GHEA Grapalat"/>
          <w:sz w:val="20"/>
          <w:szCs w:val="20"/>
          <w:u w:val="single"/>
          <w:lang w:val="hy-AM"/>
        </w:rPr>
        <w:t xml:space="preserve"> </w:t>
      </w:r>
      <w:r w:rsidR="007862B1" w:rsidRPr="00E6597C">
        <w:rPr>
          <w:rFonts w:ascii="GHEA Grapalat" w:hAnsi="GHEA Grapalat" w:cs="GHEA Grapalat"/>
          <w:sz w:val="20"/>
          <w:szCs w:val="20"/>
          <w:u w:val="single"/>
          <w:lang w:val="hy-AM"/>
        </w:rPr>
        <w:tab/>
      </w:r>
      <w:r w:rsidR="007862B1" w:rsidRPr="00E6597C">
        <w:rPr>
          <w:rFonts w:ascii="GHEA Grapalat" w:hAnsi="GHEA Grapalat" w:cs="GHEA Grapalat"/>
          <w:sz w:val="20"/>
          <w:szCs w:val="20"/>
          <w:u w:val="single"/>
          <w:lang w:val="hy-AM"/>
        </w:rPr>
        <w:tab/>
      </w:r>
      <w:r w:rsidR="007862B1"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06B6BDE1" w14:textId="72887250"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573FF9">
        <w:rPr>
          <w:rFonts w:ascii="GHEA Grapalat" w:hAnsi="GHEA Grapalat" w:cs="GHEA Grapalat"/>
          <w:sz w:val="20"/>
          <w:szCs w:val="20"/>
          <w:u w:val="single"/>
          <w:lang w:val="hy-AM"/>
        </w:rPr>
        <w:t>Փարաքարի համայնքապետարանի</w:t>
      </w:r>
      <w:r w:rsidRPr="00E6597C">
        <w:rPr>
          <w:rFonts w:ascii="GHEA Grapalat" w:hAnsi="GHEA Grapalat" w:cs="GHEA Grapalat"/>
          <w:sz w:val="20"/>
          <w:szCs w:val="20"/>
          <w:lang w:val="pt-BR"/>
        </w:rPr>
        <w:t xml:space="preserve">  (այսուհետ` Պատվիրատու) կողմից </w:t>
      </w:r>
    </w:p>
    <w:p w14:paraId="10309B28" w14:textId="0AB68CB8"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00D171C9">
        <w:rPr>
          <w:rFonts w:ascii="GHEA Grapalat" w:hAnsi="GHEA Grapalat"/>
          <w:sz w:val="22"/>
          <w:szCs w:val="22"/>
          <w:lang w:val="af-ZA"/>
        </w:rPr>
        <w:t>ԱՄՓՀ-ԳՀԱՇՁԲ-45/25</w:t>
      </w:r>
      <w:r w:rsidR="00573FF9">
        <w:rPr>
          <w:rFonts w:ascii="GHEA Grapalat" w:hAnsi="GHEA Grapalat"/>
          <w:sz w:val="22"/>
          <w:szCs w:val="22"/>
          <w:lang w:val="hy-AM"/>
        </w:rPr>
        <w:t xml:space="preserve"> </w:t>
      </w:r>
      <w:r w:rsidRPr="00E6597C">
        <w:rPr>
          <w:rFonts w:ascii="GHEA Grapalat" w:hAnsi="GHEA Grapalat" w:cs="GHEA Grapalat"/>
          <w:sz w:val="20"/>
          <w:szCs w:val="20"/>
          <w:lang w:val="pt-BR"/>
        </w:rPr>
        <w:t>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2C5D80A0" w14:textId="77777777" w:rsidR="007862B1" w:rsidRPr="00E6597C" w:rsidRDefault="007862B1" w:rsidP="007862B1">
      <w:pPr>
        <w:jc w:val="both"/>
        <w:rPr>
          <w:rFonts w:ascii="GHEA Grapalat" w:hAnsi="GHEA Grapalat" w:cs="GHEA Grapalat"/>
          <w:i/>
          <w:sz w:val="18"/>
          <w:szCs w:val="18"/>
          <w:lang w:val="hy-AM"/>
        </w:rPr>
      </w:pPr>
    </w:p>
    <w:p w14:paraId="1A1C33E6" w14:textId="77777777"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CB0ADE">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5BDC1A31" w:rsidR="00595213" w:rsidRPr="004A7198" w:rsidRDefault="00595213" w:rsidP="00CB0ADE">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4A7198">
              <w:rPr>
                <w:rFonts w:ascii="GHEA Grapalat" w:hAnsi="GHEA Grapalat" w:cs="Arial"/>
                <w:sz w:val="20"/>
                <w:szCs w:val="20"/>
                <w:lang w:val="hy-AM"/>
              </w:rPr>
              <w:t xml:space="preserve"> ՀՀ Արմավիրի մարզի Փարաքարի համայնքապետարան</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4E939A61" w:rsidR="00595213" w:rsidRPr="004A7198" w:rsidRDefault="00595213" w:rsidP="00CB0ADE">
            <w:pPr>
              <w:rPr>
                <w:rFonts w:ascii="GHEA Grapalat" w:hAnsi="GHEA Grapalat" w:cs="Arial"/>
                <w:sz w:val="20"/>
                <w:szCs w:val="20"/>
                <w:lang w:val="hy-AM"/>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4A7198">
              <w:rPr>
                <w:rFonts w:ascii="GHEA Grapalat" w:hAnsi="GHEA Grapalat" w:cs="Arial"/>
                <w:sz w:val="20"/>
                <w:szCs w:val="20"/>
                <w:lang w:val="hy-AM"/>
              </w:rPr>
              <w:t xml:space="preserve"> 04440941</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178098E5" w:rsidR="00595213" w:rsidRPr="004A7198"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4A7198">
              <w:rPr>
                <w:rFonts w:ascii="GHEA Grapalat" w:hAnsi="GHEA Grapalat" w:cs="Arial"/>
                <w:sz w:val="20"/>
                <w:szCs w:val="20"/>
                <w:lang w:val="hy-AM"/>
              </w:rPr>
              <w:t xml:space="preserve"> ՀՀ ՖՆ գործառնական վարչություն</w:t>
            </w:r>
          </w:p>
        </w:tc>
      </w:tr>
      <w:tr w:rsidR="00595213" w:rsidRPr="00E6597C" w14:paraId="5748E27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17B169D7" w:rsidR="00595213" w:rsidRPr="004A7198"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4A7198">
              <w:rPr>
                <w:rFonts w:ascii="GHEA Grapalat" w:hAnsi="GHEA Grapalat" w:cs="Arial"/>
                <w:sz w:val="20"/>
                <w:szCs w:val="20"/>
                <w:lang w:val="hy-AM"/>
              </w:rPr>
              <w:t xml:space="preserve"> </w:t>
            </w:r>
            <w:r w:rsidR="004A7198" w:rsidRPr="00D171C9">
              <w:rPr>
                <w:rFonts w:ascii="GHEA Grapalat" w:hAnsi="GHEA Grapalat" w:cs="Arial"/>
                <w:sz w:val="20"/>
                <w:szCs w:val="20"/>
                <w:highlight w:val="yellow"/>
                <w:lang w:val="hy-AM"/>
              </w:rPr>
              <w:t>900322518011</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58B6DACC" w14:textId="77777777" w:rsidR="00595213" w:rsidRPr="00E6597C" w:rsidRDefault="00595213" w:rsidP="00CB0ADE">
            <w:pPr>
              <w:rPr>
                <w:rFonts w:ascii="GHEA Grapalat" w:hAnsi="GHEA Grapalat" w:cs="Arial"/>
                <w:sz w:val="20"/>
                <w:szCs w:val="20"/>
              </w:rPr>
            </w:pPr>
          </w:p>
        </w:tc>
      </w:tr>
      <w:tr w:rsidR="00595213" w:rsidRPr="00E6597C" w14:paraId="52758A4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CB0ADE">
            <w:pPr>
              <w:rPr>
                <w:rFonts w:ascii="GHEA Grapalat" w:hAnsi="GHEA Grapalat" w:cs="Arial"/>
                <w:sz w:val="20"/>
                <w:szCs w:val="20"/>
                <w:lang w:val="hy-AM"/>
              </w:rPr>
            </w:pPr>
          </w:p>
        </w:tc>
      </w:tr>
      <w:tr w:rsidR="00595213" w:rsidRPr="00E6597C" w14:paraId="49551CE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567E60D1" w14:textId="77777777" w:rsidR="00595213" w:rsidRPr="00E6597C" w:rsidRDefault="00595213" w:rsidP="00CB0ADE">
            <w:pPr>
              <w:rPr>
                <w:rFonts w:ascii="GHEA Grapalat" w:hAnsi="GHEA Grapalat" w:cs="Sylfaen"/>
                <w:sz w:val="20"/>
                <w:szCs w:val="20"/>
                <w:lang w:val="ru-RU"/>
              </w:rPr>
            </w:pPr>
          </w:p>
        </w:tc>
      </w:tr>
      <w:tr w:rsidR="00595213" w:rsidRPr="00E6597C" w14:paraId="4A48514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76F5AF05" w14:textId="77777777" w:rsidR="00595213" w:rsidRPr="00E6597C" w:rsidRDefault="00595213" w:rsidP="00CB0ADE">
            <w:pPr>
              <w:rPr>
                <w:rFonts w:ascii="GHEA Grapalat" w:hAnsi="GHEA Grapalat" w:cs="Sylfaen"/>
                <w:sz w:val="20"/>
                <w:szCs w:val="20"/>
                <w:lang w:val="hy-AM"/>
              </w:rPr>
            </w:pP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CB0ADE">
            <w:pPr>
              <w:rPr>
                <w:rFonts w:ascii="GHEA Grapalat" w:hAnsi="GHEA Grapalat" w:cs="Sylfaen"/>
                <w:sz w:val="20"/>
                <w:szCs w:val="20"/>
              </w:rPr>
            </w:pPr>
          </w:p>
          <w:p w14:paraId="27B68E09"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CB0ADE">
            <w:pPr>
              <w:rPr>
                <w:rFonts w:ascii="GHEA Grapalat" w:hAnsi="GHEA Grapalat" w:cs="Tahoma"/>
                <w:color w:val="000000"/>
                <w:sz w:val="20"/>
                <w:szCs w:val="20"/>
              </w:rPr>
            </w:pP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CB0ADE">
            <w:pPr>
              <w:jc w:val="right"/>
              <w:rPr>
                <w:rFonts w:ascii="GHEA Grapalat" w:hAnsi="GHEA Grapalat" w:cs="Sylfaen"/>
                <w:sz w:val="20"/>
                <w:szCs w:val="20"/>
              </w:rPr>
            </w:pP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35186A43"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CB0ADE">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CB0ADE">
            <w:pPr>
              <w:rPr>
                <w:rFonts w:ascii="GHEA Grapalat" w:hAnsi="GHEA Grapalat" w:cs="Tahoma"/>
                <w:color w:val="000000"/>
                <w:sz w:val="20"/>
                <w:szCs w:val="20"/>
              </w:rPr>
            </w:pPr>
          </w:p>
          <w:p w14:paraId="02C66BBA" w14:textId="77777777"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CB0ADE">
            <w:pPr>
              <w:jc w:val="right"/>
              <w:rPr>
                <w:rFonts w:ascii="GHEA Grapalat" w:hAnsi="GHEA Grapalat" w:cs="Tahoma"/>
                <w:color w:val="000000"/>
                <w:sz w:val="20"/>
                <w:szCs w:val="20"/>
              </w:rPr>
            </w:pPr>
          </w:p>
          <w:p w14:paraId="1708D6FF" w14:textId="77777777" w:rsidR="00595213" w:rsidRPr="00E6597C" w:rsidRDefault="00595213" w:rsidP="00CB0ADE">
            <w:pPr>
              <w:jc w:val="right"/>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CB0ADE">
            <w:pPr>
              <w:jc w:val="right"/>
              <w:rPr>
                <w:rFonts w:ascii="GHEA Grapalat" w:hAnsi="GHEA Grapalat" w:cs="Arial"/>
                <w:sz w:val="20"/>
                <w:szCs w:val="20"/>
                <w:lang w:val="hy-AM"/>
              </w:rPr>
            </w:pPr>
          </w:p>
        </w:tc>
      </w:tr>
      <w:tr w:rsidR="00595213" w:rsidRPr="00E6597C" w14:paraId="0D37BE0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0D3F022D"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CB0ADE">
            <w:pPr>
              <w:rPr>
                <w:rFonts w:ascii="GHEA Grapalat" w:hAnsi="GHEA Grapalat" w:cs="Sylfaen"/>
                <w:sz w:val="20"/>
                <w:szCs w:val="20"/>
              </w:rPr>
            </w:pPr>
          </w:p>
          <w:p w14:paraId="3C9353B9"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CB0ADE">
            <w:pPr>
              <w:rPr>
                <w:rFonts w:ascii="GHEA Grapalat" w:hAnsi="GHEA Grapalat" w:cs="Sylfaen"/>
                <w:color w:val="000000"/>
                <w:sz w:val="20"/>
                <w:szCs w:val="20"/>
              </w:rPr>
            </w:pPr>
          </w:p>
          <w:p w14:paraId="211659AB" w14:textId="77777777" w:rsidR="00595213" w:rsidRPr="00E6597C" w:rsidRDefault="00595213" w:rsidP="00CB0ADE">
            <w:pPr>
              <w:rPr>
                <w:rFonts w:ascii="GHEA Grapalat" w:hAnsi="GHEA Grapalat" w:cs="Sylfaen"/>
                <w:sz w:val="20"/>
                <w:szCs w:val="20"/>
              </w:rPr>
            </w:pPr>
          </w:p>
          <w:p w14:paraId="717AC07F" w14:textId="77777777" w:rsidR="00595213" w:rsidRPr="00E6597C" w:rsidRDefault="00595213" w:rsidP="00CB0ADE">
            <w:pPr>
              <w:jc w:val="right"/>
              <w:rPr>
                <w:rFonts w:ascii="GHEA Grapalat" w:hAnsi="GHEA Grapalat" w:cs="Arial"/>
                <w:sz w:val="20"/>
                <w:szCs w:val="20"/>
              </w:rPr>
            </w:pP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127CA7"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127CA7"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127CA7"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127CA7"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127CA7"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617AF75E" w14:textId="77777777" w:rsidR="00631658" w:rsidRPr="00E6597C" w:rsidRDefault="00631658" w:rsidP="00631658">
      <w:pPr>
        <w:pStyle w:val="a3"/>
        <w:jc w:val="right"/>
        <w:rPr>
          <w:rFonts w:ascii="GHEA Grapalat" w:hAnsi="GHEA Grapalat" w:cs="Sylfaen"/>
          <w:i w:val="0"/>
          <w:lang w:val="en-US"/>
        </w:rPr>
      </w:pPr>
    </w:p>
    <w:p w14:paraId="4570AD76" w14:textId="77777777" w:rsidR="00631658" w:rsidRPr="00E6597C" w:rsidRDefault="00631658" w:rsidP="00631658">
      <w:pPr>
        <w:pStyle w:val="a3"/>
        <w:jc w:val="right"/>
        <w:rPr>
          <w:rFonts w:ascii="GHEA Grapalat" w:hAnsi="GHEA Grapalat" w:cs="Sylfaen"/>
          <w:i w:val="0"/>
          <w:lang w:val="en-US"/>
        </w:rPr>
      </w:pPr>
    </w:p>
    <w:p w14:paraId="0EBB5951" w14:textId="77777777" w:rsidR="00631658" w:rsidRPr="00E6597C" w:rsidRDefault="00631658" w:rsidP="00631658">
      <w:pPr>
        <w:pStyle w:val="a3"/>
        <w:jc w:val="right"/>
        <w:rPr>
          <w:rFonts w:ascii="GHEA Grapalat" w:hAnsi="GHEA Grapalat" w:cs="Sylfaen"/>
          <w:i w:val="0"/>
          <w:lang w:val="en-US"/>
        </w:rPr>
      </w:pPr>
    </w:p>
    <w:p w14:paraId="16F7756E" w14:textId="3CD10ADE" w:rsidR="00091EBC" w:rsidRPr="004605D7" w:rsidRDefault="00631658" w:rsidP="00265A5A">
      <w:pPr>
        <w:pStyle w:val="31"/>
        <w:spacing w:line="240" w:lineRule="auto"/>
        <w:ind w:firstLine="0"/>
        <w:jc w:val="right"/>
        <w:rPr>
          <w:rFonts w:ascii="GHEA Grapalat" w:hAnsi="GHEA Grapalat" w:cs="Arial"/>
          <w:b/>
          <w:lang w:val="hy-AM"/>
        </w:rPr>
      </w:pPr>
      <w:r w:rsidRPr="00E6597C">
        <w:rPr>
          <w:rFonts w:ascii="GHEA Grapalat" w:hAnsi="GHEA Grapalat"/>
          <w:b/>
          <w:lang w:val="hy-AM"/>
        </w:rPr>
        <w:br w:type="page"/>
      </w:r>
      <w:r w:rsidR="00091EBC" w:rsidRPr="00E6597C">
        <w:rPr>
          <w:rFonts w:ascii="GHEA Grapalat" w:hAnsi="GHEA Grapalat" w:cs="Sylfaen"/>
          <w:b/>
          <w:lang w:val="hy-AM"/>
        </w:rPr>
        <w:lastRenderedPageBreak/>
        <w:t>Հավելված</w:t>
      </w:r>
      <w:r w:rsidR="00091EBC" w:rsidRPr="00E6597C">
        <w:rPr>
          <w:rFonts w:ascii="GHEA Grapalat" w:hAnsi="GHEA Grapalat" w:cs="Arial"/>
          <w:b/>
          <w:lang w:val="hy-AM"/>
        </w:rPr>
        <w:t xml:space="preserve"> </w:t>
      </w:r>
      <w:r w:rsidR="00BF7D70" w:rsidRPr="004605D7">
        <w:rPr>
          <w:rFonts w:ascii="GHEA Grapalat" w:hAnsi="GHEA Grapalat" w:cs="Arial"/>
          <w:b/>
          <w:lang w:val="hy-AM"/>
        </w:rPr>
        <w:t>5</w:t>
      </w:r>
    </w:p>
    <w:p w14:paraId="2E60AD24" w14:textId="15DCD4D1" w:rsidR="00091EBC" w:rsidRPr="00E6597C" w:rsidRDefault="00D171C9" w:rsidP="00091EBC">
      <w:pPr>
        <w:pStyle w:val="31"/>
        <w:spacing w:line="240" w:lineRule="auto"/>
        <w:jc w:val="right"/>
        <w:rPr>
          <w:rFonts w:ascii="GHEA Grapalat" w:hAnsi="GHEA Grapalat" w:cs="Arial"/>
          <w:b/>
          <w:lang w:val="hy-AM"/>
        </w:rPr>
      </w:pPr>
      <w:r>
        <w:rPr>
          <w:rFonts w:ascii="GHEA Grapalat" w:hAnsi="GHEA Grapalat"/>
          <w:sz w:val="22"/>
          <w:szCs w:val="22"/>
          <w:lang w:val="af-ZA"/>
        </w:rPr>
        <w:t>ԱՄՓՀ-ԳՀԱՇՁԲ-45/25</w:t>
      </w:r>
      <w:r w:rsidR="004A7198">
        <w:rPr>
          <w:rFonts w:ascii="GHEA Grapalat" w:hAnsi="GHEA Grapalat"/>
          <w:sz w:val="22"/>
          <w:szCs w:val="22"/>
          <w:lang w:val="hy-AM"/>
        </w:rPr>
        <w:t xml:space="preserve"> </w:t>
      </w:r>
      <w:r w:rsidR="00091EBC" w:rsidRPr="00E6597C">
        <w:rPr>
          <w:rFonts w:ascii="GHEA Grapalat" w:hAnsi="GHEA Grapalat" w:cs="Sylfaen"/>
          <w:b/>
          <w:lang w:val="hy-AM"/>
        </w:rPr>
        <w:t>ծածկագրով</w:t>
      </w:r>
    </w:p>
    <w:p w14:paraId="4DDF100D" w14:textId="40A778C9" w:rsidR="00091EBC" w:rsidRPr="00E6597C" w:rsidRDefault="004A7198" w:rsidP="00091EB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91EBC" w:rsidRPr="00E6597C">
        <w:rPr>
          <w:rFonts w:ascii="GHEA Grapalat" w:hAnsi="GHEA Grapalat" w:cs="Arial"/>
          <w:b/>
          <w:lang w:val="hy-AM"/>
        </w:rPr>
        <w:t xml:space="preserve"> </w:t>
      </w:r>
      <w:r w:rsidR="00091EBC" w:rsidRPr="00E6597C">
        <w:rPr>
          <w:rFonts w:ascii="GHEA Grapalat" w:hAnsi="GHEA Grapalat" w:cs="Sylfaen"/>
          <w:b/>
          <w:lang w:val="hy-AM"/>
        </w:rPr>
        <w:t>հրավերի</w:t>
      </w:r>
    </w:p>
    <w:p w14:paraId="017791A0" w14:textId="77777777" w:rsidR="00091EBC" w:rsidRPr="00E6597C" w:rsidRDefault="00091EBC" w:rsidP="00091EBC">
      <w:pPr>
        <w:pStyle w:val="31"/>
        <w:spacing w:line="240" w:lineRule="auto"/>
        <w:jc w:val="right"/>
        <w:rPr>
          <w:rFonts w:ascii="GHEA Grapalat" w:hAnsi="GHEA Grapalat" w:cs="Sylfaen"/>
          <w:b/>
          <w:lang w:val="hy-AM"/>
        </w:rPr>
      </w:pPr>
    </w:p>
    <w:p w14:paraId="631A64DD" w14:textId="77777777" w:rsidR="00091EBC" w:rsidRPr="004605D7"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14:paraId="069C65E8" w14:textId="77777777" w:rsidR="001C7C1A" w:rsidRPr="00E6597C" w:rsidRDefault="001C7C1A" w:rsidP="001C7C1A">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38FE1846" w14:textId="77777777" w:rsidR="00091EBC" w:rsidRPr="004605D7" w:rsidRDefault="00091EBC" w:rsidP="00091EBC">
      <w:pPr>
        <w:pStyle w:val="af4"/>
        <w:shd w:val="clear" w:color="auto" w:fill="FFFFFF"/>
        <w:spacing w:before="0" w:beforeAutospacing="0" w:after="0" w:afterAutospacing="0"/>
        <w:ind w:firstLine="375"/>
        <w:rPr>
          <w:rStyle w:val="af5"/>
          <w:lang w:val="hy-AM"/>
        </w:rPr>
      </w:pPr>
    </w:p>
    <w:p w14:paraId="06F6089B" w14:textId="77777777" w:rsidR="00091EBC" w:rsidRPr="004605D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 xml:space="preserve">1.Սույն երաշխիքը (այսուհետ՝ երաշխիք) հանդիսանում է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p>
    <w:p w14:paraId="27B4C740" w14:textId="77777777" w:rsidR="00091EBC" w:rsidRPr="004605D7" w:rsidRDefault="00091EBC" w:rsidP="00091EBC">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14:paraId="5D4CAAC7" w14:textId="4B246609" w:rsidR="00091EBC" w:rsidRPr="00E6597C"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բենեֆիցիար) և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00265A5A">
        <w:rPr>
          <w:rStyle w:val="af5"/>
          <w:rFonts w:ascii="GHEA Grapalat" w:hAnsi="GHEA Grapalat"/>
          <w:b w:val="0"/>
          <w:bCs w:val="0"/>
          <w:sz w:val="20"/>
          <w:szCs w:val="20"/>
          <w:u w:val="single"/>
          <w:lang w:val="hy-AM"/>
        </w:rPr>
        <w:t xml:space="preserve"> </w:t>
      </w:r>
      <w:r w:rsidR="0034164E" w:rsidRPr="000B4CF4">
        <w:rPr>
          <w:rStyle w:val="af5"/>
          <w:rFonts w:ascii="GHEA Grapalat" w:hAnsi="GHEA Grapalat"/>
          <w:b w:val="0"/>
          <w:bCs w:val="0"/>
          <w:sz w:val="20"/>
          <w:szCs w:val="20"/>
          <w:lang w:val="hy-AM"/>
        </w:rPr>
        <w:t>(այսուհետ՝ պրի</w:t>
      </w:r>
      <w:r w:rsidR="0034164E">
        <w:rPr>
          <w:rStyle w:val="af5"/>
          <w:rFonts w:ascii="GHEA Grapalat" w:hAnsi="GHEA Grapalat"/>
          <w:b w:val="0"/>
          <w:bCs w:val="0"/>
          <w:sz w:val="20"/>
          <w:szCs w:val="20"/>
          <w:lang w:val="hy-AM"/>
        </w:rPr>
        <w:t>ն</w:t>
      </w:r>
      <w:r w:rsidR="0034164E" w:rsidRPr="000B4CF4">
        <w:rPr>
          <w:rStyle w:val="af5"/>
          <w:rFonts w:ascii="GHEA Grapalat" w:hAnsi="GHEA Grapalat"/>
          <w:b w:val="0"/>
          <w:bCs w:val="0"/>
          <w:sz w:val="20"/>
          <w:szCs w:val="20"/>
          <w:lang w:val="hy-AM"/>
        </w:rPr>
        <w:t xml:space="preserve">ցիպալ) </w:t>
      </w:r>
      <w:r w:rsidRPr="004605D7">
        <w:rPr>
          <w:rStyle w:val="af5"/>
          <w:rFonts w:ascii="GHEA Grapalat" w:hAnsi="GHEA Grapalat"/>
          <w:b w:val="0"/>
          <w:bCs w:val="0"/>
          <w:sz w:val="20"/>
          <w:szCs w:val="20"/>
          <w:lang w:val="hy-AM"/>
        </w:rPr>
        <w:t xml:space="preserve"> միջև </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E6597C">
        <w:rPr>
          <w:rFonts w:ascii="GHEA Grapalat" w:hAnsi="GHEA Grapalat" w:cs="Sylfaen"/>
          <w:vertAlign w:val="superscript"/>
          <w:lang w:val="hy-AM"/>
        </w:rPr>
        <w:t xml:space="preserve">ընտրված մասնակցի </w:t>
      </w:r>
      <w:r w:rsidRPr="004605D7">
        <w:rPr>
          <w:rFonts w:ascii="GHEA Grapalat" w:hAnsi="GHEA Grapalat" w:cs="Sylfaen"/>
          <w:vertAlign w:val="superscript"/>
          <w:lang w:val="hy-AM"/>
        </w:rPr>
        <w:t>անվանումը</w:t>
      </w:r>
      <w:r w:rsidRPr="00E6597C">
        <w:rPr>
          <w:rFonts w:ascii="GHEA Grapalat" w:hAnsi="GHEA Grapalat" w:cs="Sylfaen"/>
          <w:vertAlign w:val="superscript"/>
          <w:lang w:val="hy-AM"/>
        </w:rPr>
        <w:t xml:space="preserve"> </w:t>
      </w:r>
    </w:p>
    <w:p w14:paraId="61408DE6" w14:textId="77777777" w:rsidR="00091EBC" w:rsidRPr="004605D7"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կնքվելիք N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պայմանագրից բխող պրինցիպալի </w:t>
      </w:r>
    </w:p>
    <w:p w14:paraId="0490A931" w14:textId="77777777" w:rsidR="00091EBC" w:rsidRPr="004605D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E6597C">
        <w:rPr>
          <w:rFonts w:ascii="GHEA Grapalat" w:hAnsi="GHEA Grapalat" w:cs="Sylfaen"/>
          <w:vertAlign w:val="superscript"/>
          <w:lang w:val="hy-AM"/>
        </w:rPr>
        <w:t xml:space="preserve">կնքվելիք պայմանագրի </w:t>
      </w:r>
      <w:r w:rsidR="007A5E2D" w:rsidRPr="004605D7">
        <w:rPr>
          <w:rFonts w:ascii="GHEA Grapalat" w:hAnsi="GHEA Grapalat" w:cs="Sylfaen"/>
          <w:vertAlign w:val="superscript"/>
          <w:lang w:val="hy-AM"/>
        </w:rPr>
        <w:t>համարը</w:t>
      </w:r>
    </w:p>
    <w:p w14:paraId="3CB78136" w14:textId="77777777" w:rsidR="00091EBC" w:rsidRPr="004605D7"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94C6E">
        <w:rPr>
          <w:rStyle w:val="af5"/>
          <w:rFonts w:ascii="GHEA Grapalat" w:hAnsi="GHEA Grapalat"/>
          <w:b w:val="0"/>
          <w:bCs w:val="0"/>
          <w:sz w:val="20"/>
          <w:szCs w:val="20"/>
          <w:lang w:val="hy-AM"/>
        </w:rPr>
        <w:t>ում</w:t>
      </w:r>
      <w:r w:rsidRPr="004605D7">
        <w:rPr>
          <w:rStyle w:val="af5"/>
          <w:rFonts w:ascii="GHEA Grapalat" w:hAnsi="GHEA Grapalat"/>
          <w:b w:val="0"/>
          <w:bCs w:val="0"/>
          <w:sz w:val="20"/>
          <w:szCs w:val="20"/>
          <w:lang w:val="hy-AM"/>
        </w:rPr>
        <w:t xml:space="preserve">: </w:t>
      </w:r>
    </w:p>
    <w:p w14:paraId="66E4C83C" w14:textId="77777777" w:rsidR="00091EBC" w:rsidRPr="004605D7"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14:paraId="71E29AE8" w14:textId="77777777" w:rsidR="00091EBC" w:rsidRPr="004605D7"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1D5DB2D1" w14:textId="77777777" w:rsidR="00091EBC" w:rsidRPr="004605D7"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p>
    <w:p w14:paraId="2EA1AB35" w14:textId="77777777" w:rsidR="00091EBC" w:rsidRPr="004605D7"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0B31DB56" w14:textId="77777777" w:rsidR="00091EBC" w:rsidRPr="004605D7"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(այսուհետ՝ երաշխիքի գումար)՝ պահանջն ստանալուց </w:t>
      </w:r>
      <w:r w:rsidR="00C8399F">
        <w:rPr>
          <w:rStyle w:val="af5"/>
          <w:rFonts w:ascii="GHEA Grapalat" w:hAnsi="GHEA Grapalat"/>
          <w:b w:val="0"/>
          <w:bCs w:val="0"/>
          <w:sz w:val="20"/>
          <w:szCs w:val="20"/>
          <w:lang w:val="hy-AM"/>
        </w:rPr>
        <w:t>հինգ</w:t>
      </w:r>
      <w:r w:rsidRPr="004605D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հաշվեհամարին փոխանցման միջոցով:</w:t>
      </w:r>
    </w:p>
    <w:p w14:paraId="12B825DF" w14:textId="5880BF87" w:rsidR="00091EBC" w:rsidRPr="004605D7"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հաշվեհամարը</w:t>
      </w:r>
      <w:r w:rsidR="001E1735">
        <w:rPr>
          <w:rFonts w:ascii="GHEA Grapalat" w:hAnsi="GHEA Grapalat" w:cs="Sylfaen"/>
          <w:b/>
          <w:lang w:val="es-ES"/>
        </w:rPr>
        <w:t>*</w:t>
      </w:r>
    </w:p>
    <w:p w14:paraId="3D919542" w14:textId="77777777" w:rsidR="00091EBC" w:rsidRPr="004605D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1517D620" w14:textId="77777777" w:rsidR="00091EBC" w:rsidRPr="004605D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E7E5899" w14:textId="19D948B2" w:rsidR="006C4836" w:rsidRPr="00842CF6" w:rsidRDefault="0024041A" w:rsidP="006C483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5. </w:t>
      </w:r>
      <w:r w:rsidR="006C4836" w:rsidRPr="00842CF6">
        <w:rPr>
          <w:rFonts w:ascii="GHEA Grapalat" w:hAnsi="GHEA Grapalat"/>
          <w:color w:val="000000"/>
          <w:sz w:val="20"/>
          <w:szCs w:val="20"/>
          <w:lang w:val="hy-AM"/>
        </w:rPr>
        <w:t xml:space="preserve">Երաշխիքը գործում է </w:t>
      </w:r>
      <w:r w:rsidR="00C53834">
        <w:rPr>
          <w:rFonts w:ascii="GHEA Grapalat" w:hAnsi="GHEA Grapalat"/>
          <w:color w:val="000000"/>
          <w:sz w:val="20"/>
          <w:szCs w:val="20"/>
          <w:lang w:val="hy-AM"/>
        </w:rPr>
        <w:t xml:space="preserve">թողարկման պահից և </w:t>
      </w:r>
      <w:r w:rsidR="009065B6">
        <w:rPr>
          <w:rFonts w:ascii="GHEA Grapalat" w:hAnsi="GHEA Grapalat"/>
          <w:color w:val="000000"/>
          <w:sz w:val="20"/>
          <w:szCs w:val="20"/>
          <w:lang w:val="hy-AM"/>
        </w:rPr>
        <w:t>ուժի մեջ</w:t>
      </w:r>
      <w:r w:rsidR="00C53834">
        <w:rPr>
          <w:rFonts w:ascii="GHEA Grapalat" w:hAnsi="GHEA Grapalat"/>
          <w:color w:val="000000"/>
          <w:sz w:val="20"/>
          <w:szCs w:val="20"/>
          <w:lang w:val="hy-AM"/>
        </w:rPr>
        <w:t xml:space="preserve"> է </w:t>
      </w:r>
      <w:r w:rsidR="006C4836" w:rsidRPr="00842CF6">
        <w:rPr>
          <w:rFonts w:ascii="GHEA Grapalat" w:hAnsi="GHEA Grapalat"/>
          <w:color w:val="000000"/>
          <w:sz w:val="20"/>
          <w:szCs w:val="20"/>
          <w:lang w:val="hy-AM"/>
        </w:rPr>
        <w:t xml:space="preserve">բենեֆիցիարի և պրիցիպալի միջև կնքվելիքN </w:t>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p>
    <w:p w14:paraId="6019D0A7" w14:textId="77777777" w:rsidR="006C4836" w:rsidRPr="00842CF6" w:rsidRDefault="006C4836" w:rsidP="006C483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9668629" w14:textId="77777777" w:rsidR="006C4836" w:rsidRPr="00842CF6" w:rsidRDefault="006C4836" w:rsidP="006C4836">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կնքվելիք պայմանագրով </w:t>
      </w:r>
      <w:r w:rsidR="00807F72">
        <w:rPr>
          <w:rFonts w:ascii="GHEA Grapalat" w:hAnsi="GHEA Grapalat" w:cs="Sylfaen"/>
          <w:vertAlign w:val="superscript"/>
          <w:lang w:val="hy-AM"/>
        </w:rPr>
        <w:t>նախատեսված</w:t>
      </w:r>
      <w:r w:rsidRPr="00842CF6">
        <w:rPr>
          <w:rFonts w:ascii="GHEA Grapalat" w:hAnsi="GHEA Grapalat" w:cs="Sylfaen"/>
          <w:vertAlign w:val="superscript"/>
          <w:lang w:val="hy-AM"/>
        </w:rPr>
        <w:t xml:space="preserve"> աշխատանքի կատարման վերջնաժամկետը, ներառյալ երաշխիքային ժամկետը</w:t>
      </w:r>
    </w:p>
    <w:p w14:paraId="78617FA4" w14:textId="2E48444E" w:rsidR="00436DA1" w:rsidRPr="003750DF" w:rsidRDefault="006C4836" w:rsidP="00436DA1">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 xml:space="preserve">օրվան հաջորդող </w:t>
      </w:r>
      <w:r w:rsidR="00573FF9">
        <w:rPr>
          <w:rFonts w:ascii="GHEA Grapalat" w:hAnsi="GHEA Grapalat"/>
          <w:color w:val="000000"/>
          <w:sz w:val="20"/>
          <w:szCs w:val="20"/>
          <w:lang w:val="hy-AM"/>
        </w:rPr>
        <w:t>մեկ հարյուր քսաներորդ</w:t>
      </w:r>
      <w:r w:rsidR="00573FF9" w:rsidRPr="00842CF6">
        <w:rPr>
          <w:rFonts w:ascii="GHEA Grapalat" w:hAnsi="GHEA Grapalat"/>
          <w:color w:val="000000"/>
          <w:sz w:val="20"/>
          <w:szCs w:val="20"/>
          <w:lang w:val="hy-AM"/>
        </w:rPr>
        <w:t xml:space="preserve"> </w:t>
      </w:r>
      <w:r w:rsidRPr="00842CF6">
        <w:rPr>
          <w:rFonts w:ascii="GHEA Grapalat" w:hAnsi="GHEA Grapalat"/>
          <w:color w:val="000000"/>
          <w:sz w:val="20"/>
          <w:szCs w:val="20"/>
          <w:lang w:val="hy-AM"/>
        </w:rPr>
        <w:t>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436DA1">
        <w:rPr>
          <w:rFonts w:ascii="GHEA Grapalat" w:hAnsi="GHEA Grapalat"/>
          <w:color w:val="000000"/>
          <w:sz w:val="20"/>
          <w:szCs w:val="20"/>
          <w:lang w:val="hy-AM"/>
        </w:rPr>
        <w:t>՝</w:t>
      </w:r>
      <w:r w:rsidR="00436DA1" w:rsidRPr="008242F8">
        <w:rPr>
          <w:rFonts w:ascii="GHEA Grapalat" w:hAnsi="GHEA Grapalat"/>
          <w:color w:val="000000"/>
          <w:sz w:val="20"/>
          <w:szCs w:val="20"/>
          <w:lang w:val="hy-AM"/>
        </w:rPr>
        <w:t xml:space="preserve">-----------------------------------      </w:t>
      </w:r>
    </w:p>
    <w:p w14:paraId="4F6A9ECE" w14:textId="0EEB7552" w:rsidR="00436DA1" w:rsidRPr="003750DF" w:rsidRDefault="00436DA1" w:rsidP="00436DA1">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000117CC">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4D35B786" w14:textId="77777777" w:rsidR="006C4836" w:rsidRPr="00842CF6" w:rsidRDefault="006C4836" w:rsidP="006C4836">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20CE6759" w14:textId="77777777" w:rsidR="00091EBC" w:rsidRPr="004605D7" w:rsidRDefault="00091EBC" w:rsidP="00807F72">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95F88BE" w14:textId="77777777" w:rsidR="00DC3470" w:rsidRPr="004605D7"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w:t>
      </w:r>
      <w:r w:rsidR="0091775C" w:rsidRPr="004605D7">
        <w:rPr>
          <w:rFonts w:ascii="GHEA Grapalat" w:hAnsi="GHEA Grapalat"/>
          <w:color w:val="000000"/>
          <w:sz w:val="20"/>
          <w:szCs w:val="20"/>
          <w:lang w:val="hy-AM"/>
        </w:rPr>
        <w:t xml:space="preserve">N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0091775C" w:rsidRPr="004605D7">
        <w:rPr>
          <w:rFonts w:ascii="GHEA Grapalat" w:hAnsi="GHEA Grapalat"/>
          <w:color w:val="000000"/>
          <w:sz w:val="20"/>
          <w:szCs w:val="20"/>
          <w:u w:val="single"/>
          <w:lang w:val="hy-AM"/>
        </w:rPr>
        <w:tab/>
        <w:t xml:space="preserve">     </w:t>
      </w:r>
      <w:r w:rsidRPr="004605D7">
        <w:rPr>
          <w:rFonts w:ascii="GHEA Grapalat" w:hAnsi="GHEA Grapalat"/>
          <w:color w:val="000000"/>
          <w:sz w:val="20"/>
          <w:szCs w:val="20"/>
          <w:lang w:val="hy-AM"/>
        </w:rPr>
        <w:t xml:space="preserve"> պայմանագրի, ներառյալ նաև դրանում </w:t>
      </w:r>
      <w:r w:rsidR="0091775C" w:rsidRPr="004605D7">
        <w:rPr>
          <w:rFonts w:ascii="GHEA Grapalat" w:hAnsi="GHEA Grapalat"/>
          <w:color w:val="000000"/>
          <w:sz w:val="20"/>
          <w:szCs w:val="20"/>
          <w:lang w:val="hy-AM"/>
        </w:rPr>
        <w:t>կատարված</w:t>
      </w:r>
    </w:p>
    <w:p w14:paraId="510D9878" w14:textId="77777777" w:rsidR="00DC3470" w:rsidRPr="00E6597C"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 xml:space="preserve">կնքվելիք պայմանագրի </w:t>
      </w:r>
      <w:r w:rsidR="0091775C" w:rsidRPr="004605D7">
        <w:rPr>
          <w:rFonts w:ascii="GHEA Grapalat" w:hAnsi="GHEA Grapalat" w:cs="Sylfaen"/>
          <w:vertAlign w:val="superscript"/>
          <w:lang w:val="hy-AM"/>
        </w:rPr>
        <w:t>համարը</w:t>
      </w:r>
      <w:r w:rsidRPr="00E6597C">
        <w:rPr>
          <w:rFonts w:ascii="GHEA Grapalat" w:hAnsi="GHEA Grapalat" w:cs="Sylfaen"/>
          <w:vertAlign w:val="superscript"/>
          <w:lang w:val="hy-AM"/>
        </w:rPr>
        <w:t xml:space="preserve"> </w:t>
      </w:r>
    </w:p>
    <w:p w14:paraId="119F1D52" w14:textId="3DBD7ECF" w:rsidR="00DC3470" w:rsidRPr="004605D7"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4605D7">
        <w:rPr>
          <w:rFonts w:ascii="GHEA Grapalat" w:hAnsi="GHEA Grapalat"/>
          <w:color w:val="000000"/>
          <w:sz w:val="20"/>
          <w:szCs w:val="20"/>
          <w:lang w:val="hy-AM"/>
        </w:rPr>
        <w:t xml:space="preserve"> փոփոխությունների, լրացուցիչ համաձայնագրերի պատճենները.</w:t>
      </w:r>
    </w:p>
    <w:p w14:paraId="20349195" w14:textId="77777777" w:rsidR="00DC3470" w:rsidRPr="00CB242F"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4605D7">
          <w:rPr>
            <w:rStyle w:val="a9"/>
            <w:rFonts w:ascii="GHEA Grapalat" w:hAnsi="GHEA Grapalat"/>
            <w:sz w:val="20"/>
            <w:szCs w:val="20"/>
            <w:lang w:val="hy-AM"/>
          </w:rPr>
          <w:t>www.procurement.am</w:t>
        </w:r>
      </w:hyperlink>
      <w:r w:rsidRPr="004605D7">
        <w:rPr>
          <w:rFonts w:ascii="GHEA Grapalat" w:hAnsi="GHEA Grapalat"/>
          <w:color w:val="000000"/>
          <w:sz w:val="20"/>
          <w:szCs w:val="20"/>
          <w:lang w:val="hy-AM"/>
        </w:rPr>
        <w:t xml:space="preserve"> հասց</w:t>
      </w:r>
      <w:r w:rsidR="00194C6E">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r w:rsidR="00CB242F" w:rsidRPr="00CB242F">
        <w:rPr>
          <w:rFonts w:ascii="GHEA Grapalat" w:hAnsi="GHEA Grapalat"/>
          <w:color w:val="000000"/>
          <w:sz w:val="20"/>
          <w:szCs w:val="20"/>
          <w:lang w:val="hy-AM"/>
        </w:rPr>
        <w:t>:</w:t>
      </w:r>
    </w:p>
    <w:p w14:paraId="1BC1BCD9"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94C6E">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76A1C0" w14:textId="77777777" w:rsidR="00091EBC" w:rsidRPr="004605D7" w:rsidRDefault="00D82F69"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14:paraId="4C28498C"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09A5102" w14:textId="77777777" w:rsidR="00091EBC" w:rsidRPr="004605D7"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7B2288B3" w14:textId="77777777" w:rsidR="00091EBC" w:rsidRPr="004605D7" w:rsidRDefault="00D82F69"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6E32619"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3397CA8"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lastRenderedPageBreak/>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F6FD7FA"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0BD6C57"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մարմնի ղեկավար</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4DF1F9E8"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70D0AE1" w14:textId="77777777" w:rsidR="00091EBC" w:rsidRPr="004605D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2A672C29" w14:textId="77777777" w:rsidR="00091EBC" w:rsidRPr="00E6597C"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5315F33D" w14:textId="77777777" w:rsidR="00091EBC" w:rsidRPr="00E6597C" w:rsidRDefault="00091EBC" w:rsidP="00091EBC">
      <w:pPr>
        <w:pStyle w:val="31"/>
        <w:spacing w:line="240" w:lineRule="auto"/>
        <w:jc w:val="center"/>
        <w:rPr>
          <w:rFonts w:ascii="GHEA Grapalat" w:hAnsi="GHEA Grapalat" w:cs="Arial"/>
          <w:b/>
          <w:lang w:val="hy-AM"/>
        </w:rPr>
      </w:pPr>
    </w:p>
    <w:p w14:paraId="0C215CE8" w14:textId="77777777" w:rsidR="00091EBC" w:rsidRPr="00E6597C" w:rsidRDefault="00091EBC" w:rsidP="00091EBC">
      <w:pPr>
        <w:pStyle w:val="31"/>
        <w:spacing w:line="240" w:lineRule="auto"/>
        <w:jc w:val="right"/>
        <w:rPr>
          <w:rFonts w:ascii="GHEA Grapalat" w:hAnsi="GHEA Grapalat"/>
          <w:szCs w:val="24"/>
          <w:lang w:val="hy-AM"/>
        </w:rPr>
      </w:pPr>
    </w:p>
    <w:p w14:paraId="40765A7E" w14:textId="77777777" w:rsidR="00AB2DA5" w:rsidRPr="00F6523E" w:rsidRDefault="00AB2DA5" w:rsidP="00AB2DA5">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76F5D96A" w14:textId="77777777" w:rsidR="00631658" w:rsidRPr="00E6597C" w:rsidRDefault="009C370D" w:rsidP="00631658">
      <w:pPr>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64568837" w:rsidR="00631658" w:rsidRPr="00E6597C" w:rsidRDefault="00D171C9" w:rsidP="00631658">
      <w:pPr>
        <w:pStyle w:val="31"/>
        <w:spacing w:line="240" w:lineRule="auto"/>
        <w:jc w:val="right"/>
        <w:rPr>
          <w:rFonts w:ascii="GHEA Grapalat" w:hAnsi="GHEA Grapalat" w:cs="Sylfaen"/>
          <w:b/>
          <w:lang w:val="hy-AM"/>
        </w:rPr>
      </w:pPr>
      <w:r>
        <w:rPr>
          <w:rFonts w:ascii="GHEA Grapalat" w:hAnsi="GHEA Grapalat"/>
          <w:sz w:val="22"/>
          <w:szCs w:val="22"/>
          <w:lang w:val="af-ZA"/>
        </w:rPr>
        <w:t>ԱՄՓՀ-ԳՀԱՇՁԲ-45/25</w:t>
      </w:r>
      <w:r w:rsidR="004A7198">
        <w:rPr>
          <w:rFonts w:ascii="GHEA Grapalat" w:hAnsi="GHEA Grapalat"/>
          <w:sz w:val="22"/>
          <w:szCs w:val="22"/>
          <w:lang w:val="hy-AM"/>
        </w:rPr>
        <w:t xml:space="preserve"> </w:t>
      </w:r>
      <w:r w:rsidR="00631658" w:rsidRPr="00E6597C">
        <w:rPr>
          <w:rFonts w:ascii="GHEA Grapalat" w:hAnsi="GHEA Grapalat" w:cs="Sylfaen"/>
          <w:b/>
          <w:lang w:val="hy-AM"/>
        </w:rPr>
        <w:t>ծածկագրով</w:t>
      </w:r>
    </w:p>
    <w:p w14:paraId="4CAD0268" w14:textId="7EE8FFA1" w:rsidR="00631658" w:rsidRPr="00E6597C" w:rsidRDefault="004A7198"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E6597C">
        <w:rPr>
          <w:rFonts w:ascii="GHEA Grapalat" w:hAnsi="GHEA Grapalat" w:cs="Sylfaen"/>
          <w:b/>
          <w:lang w:val="hy-AM"/>
        </w:rPr>
        <w:t xml:space="preserve"> հրավերի</w:t>
      </w:r>
    </w:p>
    <w:p w14:paraId="63160060" w14:textId="77777777" w:rsidR="004A7198" w:rsidRDefault="00631658" w:rsidP="00631658">
      <w:pPr>
        <w:jc w:val="center"/>
        <w:rPr>
          <w:rFonts w:ascii="GHEA Grapalat" w:hAnsi="GHEA Grapalat" w:cs="GHEA Grapalat"/>
          <w:b/>
          <w:sz w:val="18"/>
          <w:szCs w:val="18"/>
          <w:lang w:val="hy-AM"/>
        </w:rPr>
      </w:pPr>
      <w:r w:rsidRPr="00E6597C">
        <w:rPr>
          <w:rFonts w:ascii="GHEA Grapalat" w:hAnsi="GHEA Grapalat" w:cs="GHEA Grapalat"/>
          <w:b/>
          <w:sz w:val="18"/>
          <w:szCs w:val="18"/>
          <w:lang w:val="hy-AM"/>
        </w:rPr>
        <w:t xml:space="preserve">    </w:t>
      </w:r>
    </w:p>
    <w:p w14:paraId="24423529" w14:textId="4BA3B9A6"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2494E8E6"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w:t>
      </w:r>
      <w:r w:rsidR="004A7198">
        <w:rPr>
          <w:rFonts w:ascii="GHEA Grapalat" w:hAnsi="GHEA Grapalat" w:cs="GHEA Grapalat"/>
          <w:sz w:val="20"/>
          <w:szCs w:val="20"/>
          <w:lang w:val="hy-AM"/>
        </w:rPr>
        <w:t>հ</w:t>
      </w:r>
      <w:r w:rsidR="004A7198">
        <w:rPr>
          <w:rFonts w:ascii="Cambria Math" w:hAnsi="Cambria Math" w:cs="GHEA Grapalat"/>
          <w:sz w:val="20"/>
          <w:szCs w:val="20"/>
          <w:lang w:val="hy-AM"/>
        </w:rPr>
        <w:t>․ Փարաքար</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4E01F92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573FF9">
        <w:rPr>
          <w:rFonts w:ascii="GHEA Grapalat" w:hAnsi="GHEA Grapalat" w:cs="GHEA Grapalat"/>
          <w:sz w:val="20"/>
          <w:szCs w:val="20"/>
          <w:u w:val="single"/>
          <w:lang w:val="hy-AM"/>
        </w:rPr>
        <w:t>Փարաքարի համայնքապետարանի</w:t>
      </w:r>
      <w:r w:rsidRPr="00E6597C">
        <w:rPr>
          <w:rFonts w:ascii="GHEA Grapalat" w:hAnsi="GHEA Grapalat" w:cs="GHEA Grapalat"/>
          <w:sz w:val="20"/>
          <w:szCs w:val="20"/>
          <w:lang w:val="pt-BR"/>
        </w:rPr>
        <w:t xml:space="preserve">  (այսուհետ` Պատվիրատու) կողմից </w:t>
      </w:r>
    </w:p>
    <w:p w14:paraId="34928250" w14:textId="36984174"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00573FF9" w:rsidRPr="00573FF9">
        <w:rPr>
          <w:rFonts w:ascii="GHEA Grapalat" w:hAnsi="GHEA Grapalat"/>
          <w:sz w:val="22"/>
          <w:szCs w:val="22"/>
          <w:lang w:val="af-ZA"/>
        </w:rPr>
        <w:t xml:space="preserve"> </w:t>
      </w:r>
      <w:r w:rsidR="00D171C9">
        <w:rPr>
          <w:rFonts w:ascii="GHEA Grapalat" w:hAnsi="GHEA Grapalat"/>
          <w:sz w:val="22"/>
          <w:szCs w:val="22"/>
          <w:lang w:val="af-ZA"/>
        </w:rPr>
        <w:t>ԱՄՓՀ-ԳՀԱՇՁԲ-45/25</w:t>
      </w:r>
      <w:r w:rsidR="00573FF9">
        <w:rPr>
          <w:rFonts w:ascii="GHEA Grapalat" w:hAnsi="GHEA Grapalat"/>
          <w:sz w:val="22"/>
          <w:szCs w:val="22"/>
          <w:lang w:val="hy-AM"/>
        </w:rPr>
        <w:t xml:space="preserve"> </w:t>
      </w:r>
      <w:r w:rsidRPr="00E6597C">
        <w:rPr>
          <w:rFonts w:ascii="GHEA Grapalat" w:hAnsi="GHEA Grapalat" w:cs="GHEA Grapalat"/>
          <w:sz w:val="20"/>
          <w:szCs w:val="20"/>
          <w:lang w:val="pt-BR"/>
        </w:rPr>
        <w:t xml:space="preserve"> ծածկագրով գնման ընթացակարգին:</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1349E5" w14:textId="77777777"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006C5FC" w14:textId="77777777" w:rsidR="00334B2F" w:rsidRPr="00E6597C" w:rsidRDefault="00334B2F" w:rsidP="00CB0ADE">
            <w:pPr>
              <w:jc w:val="center"/>
              <w:rPr>
                <w:rFonts w:ascii="GHEA Grapalat" w:hAnsi="GHEA Grapalat" w:cs="Arial"/>
                <w:bCs/>
                <w:i/>
                <w:sz w:val="20"/>
                <w:szCs w:val="20"/>
              </w:rPr>
            </w:pP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4C86F1B3" w:rsidR="00334B2F" w:rsidRPr="004A7198" w:rsidRDefault="00334B2F" w:rsidP="00CB0ADE">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4A7198">
              <w:rPr>
                <w:rFonts w:ascii="GHEA Grapalat" w:hAnsi="GHEA Grapalat" w:cs="Arial"/>
                <w:sz w:val="20"/>
                <w:szCs w:val="20"/>
                <w:lang w:val="hy-AM"/>
              </w:rPr>
              <w:t xml:space="preserve"> ՀՀ Արմավիրի մարզի Փարաքարի համայնքապետարան</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49B91CF1" w:rsidR="00334B2F" w:rsidRPr="004A7198" w:rsidRDefault="00334B2F" w:rsidP="00CB0ADE">
            <w:pPr>
              <w:rPr>
                <w:rFonts w:ascii="GHEA Grapalat" w:hAnsi="GHEA Grapalat" w:cs="Arial"/>
                <w:sz w:val="20"/>
                <w:szCs w:val="20"/>
                <w:lang w:val="hy-AM"/>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4A7198">
              <w:rPr>
                <w:rFonts w:ascii="GHEA Grapalat" w:hAnsi="GHEA Grapalat" w:cs="Arial"/>
                <w:sz w:val="20"/>
                <w:szCs w:val="20"/>
                <w:lang w:val="hy-AM"/>
              </w:rPr>
              <w:t xml:space="preserve"> 04440941</w:t>
            </w:r>
          </w:p>
        </w:tc>
      </w:tr>
      <w:tr w:rsidR="00334B2F"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12470702" w:rsidR="00334B2F" w:rsidRPr="004A7198"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4A7198">
              <w:rPr>
                <w:rFonts w:ascii="GHEA Grapalat" w:hAnsi="GHEA Grapalat" w:cs="Arial"/>
                <w:sz w:val="20"/>
                <w:szCs w:val="20"/>
                <w:lang w:val="hy-AM"/>
              </w:rPr>
              <w:t xml:space="preserve"> ՀՀ ՖՆ գործառնական վարչություն</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111A63B5" w:rsidR="00334B2F" w:rsidRPr="004A7198"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4A7198">
              <w:rPr>
                <w:rFonts w:ascii="GHEA Grapalat" w:hAnsi="GHEA Grapalat" w:cs="Arial"/>
                <w:sz w:val="20"/>
                <w:szCs w:val="20"/>
                <w:lang w:val="hy-AM"/>
              </w:rPr>
              <w:t xml:space="preserve"> 900322518011</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14:paraId="223F5B85" w14:textId="77777777" w:rsidR="00334B2F" w:rsidRPr="00E6597C" w:rsidRDefault="00334B2F" w:rsidP="00CB0ADE">
            <w:pPr>
              <w:rPr>
                <w:rFonts w:ascii="GHEA Grapalat" w:hAnsi="GHEA Grapalat" w:cs="Arial"/>
                <w:sz w:val="20"/>
                <w:szCs w:val="20"/>
              </w:rPr>
            </w:pPr>
          </w:p>
        </w:tc>
      </w:tr>
      <w:tr w:rsidR="00334B2F" w:rsidRPr="00E6597C" w14:paraId="5EEDE8A4"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CB0ADE">
            <w:pPr>
              <w:rPr>
                <w:rFonts w:ascii="GHEA Grapalat" w:hAnsi="GHEA Grapalat" w:cs="Arial"/>
                <w:sz w:val="20"/>
                <w:szCs w:val="20"/>
                <w:lang w:val="hy-AM"/>
              </w:rPr>
            </w:pPr>
          </w:p>
        </w:tc>
      </w:tr>
      <w:tr w:rsidR="00334B2F" w:rsidRPr="00E6597C" w14:paraId="20392A2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14:paraId="4F8E46A6" w14:textId="77777777" w:rsidR="00334B2F" w:rsidRPr="00E6597C" w:rsidRDefault="00334B2F" w:rsidP="00CB0ADE">
            <w:pPr>
              <w:rPr>
                <w:rFonts w:ascii="GHEA Grapalat" w:hAnsi="GHEA Grapalat" w:cs="Sylfaen"/>
                <w:sz w:val="20"/>
                <w:szCs w:val="20"/>
                <w:lang w:val="ru-RU"/>
              </w:rPr>
            </w:pPr>
          </w:p>
        </w:tc>
      </w:tr>
      <w:tr w:rsidR="00334B2F" w:rsidRPr="00E6597C" w14:paraId="4A3361C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14:paraId="23608DF9" w14:textId="77777777" w:rsidR="00334B2F" w:rsidRPr="00E6597C" w:rsidRDefault="00334B2F" w:rsidP="00CB0ADE">
            <w:pPr>
              <w:rPr>
                <w:rFonts w:ascii="GHEA Grapalat" w:hAnsi="GHEA Grapalat" w:cs="Sylfaen"/>
                <w:sz w:val="20"/>
                <w:szCs w:val="20"/>
                <w:lang w:val="hy-AM"/>
              </w:rPr>
            </w:pP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CB0ADE">
            <w:pPr>
              <w:rPr>
                <w:rFonts w:ascii="GHEA Grapalat" w:hAnsi="GHEA Grapalat" w:cs="Tahoma"/>
                <w:color w:val="000000"/>
                <w:sz w:val="20"/>
                <w:szCs w:val="20"/>
              </w:rPr>
            </w:pPr>
          </w:p>
          <w:p w14:paraId="6D85783C" w14:textId="77777777" w:rsidR="00334B2F" w:rsidRPr="00E6597C" w:rsidRDefault="00334B2F" w:rsidP="00CB0ADE">
            <w:pPr>
              <w:rPr>
                <w:rFonts w:ascii="GHEA Grapalat" w:hAnsi="GHEA Grapalat" w:cs="Sylfaen"/>
                <w:sz w:val="20"/>
                <w:szCs w:val="20"/>
              </w:rPr>
            </w:pPr>
          </w:p>
          <w:p w14:paraId="34627794"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CB0ADE">
            <w:pPr>
              <w:jc w:val="right"/>
              <w:rPr>
                <w:rFonts w:ascii="GHEA Grapalat" w:hAnsi="GHEA Grapalat" w:cs="Tahoma"/>
                <w:color w:val="000000"/>
                <w:sz w:val="20"/>
                <w:szCs w:val="20"/>
              </w:rPr>
            </w:pPr>
          </w:p>
          <w:p w14:paraId="77182F75" w14:textId="77777777" w:rsidR="00334B2F" w:rsidRPr="00E6597C" w:rsidRDefault="00334B2F" w:rsidP="00CB0ADE">
            <w:pPr>
              <w:jc w:val="right"/>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127CA7"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127CA7"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127CA7"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127CA7"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127CA7"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060BF024" w14:textId="60B16918" w:rsidR="00807F72" w:rsidRDefault="00334B2F" w:rsidP="00EF3662">
      <w:pPr>
        <w:pStyle w:val="31"/>
        <w:spacing w:line="240" w:lineRule="auto"/>
        <w:jc w:val="right"/>
        <w:rPr>
          <w:rFonts w:ascii="GHEA Grapalat" w:hAnsi="GHEA Grapalat" w:cs="Sylfaen"/>
          <w:b/>
          <w:lang w:val="hy-AM"/>
        </w:rPr>
      </w:pPr>
      <w:r w:rsidRPr="00E6597C">
        <w:rPr>
          <w:rFonts w:ascii="GHEA Grapalat" w:hAnsi="GHEA Grapalat"/>
          <w:b/>
          <w:lang w:val="hy-AM"/>
        </w:rPr>
        <w:br w:type="page"/>
      </w:r>
    </w:p>
    <w:p w14:paraId="1308555F" w14:textId="77777777" w:rsidR="00807F72" w:rsidRDefault="00807F72" w:rsidP="00EF3662">
      <w:pPr>
        <w:pStyle w:val="31"/>
        <w:spacing w:line="240" w:lineRule="auto"/>
        <w:jc w:val="right"/>
        <w:rPr>
          <w:rFonts w:ascii="GHEA Grapalat" w:hAnsi="GHEA Grapalat" w:cs="Sylfaen"/>
          <w:b/>
          <w:lang w:val="hy-AM"/>
        </w:rPr>
      </w:pPr>
    </w:p>
    <w:p w14:paraId="536EBA50" w14:textId="7A1D71EE" w:rsidR="00F02279" w:rsidRPr="009B26CC" w:rsidRDefault="00F02279" w:rsidP="00F02279">
      <w:pPr>
        <w:pStyle w:val="31"/>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9419E" w:rsidRPr="009B26CC">
        <w:rPr>
          <w:rFonts w:ascii="GHEA Grapalat" w:hAnsi="GHEA Grapalat" w:cs="Sylfaen"/>
          <w:b/>
          <w:lang w:val="hy-AM"/>
        </w:rPr>
        <w:t>7</w:t>
      </w:r>
    </w:p>
    <w:p w14:paraId="59EE6AB3" w14:textId="332DACC0" w:rsidR="00F02279" w:rsidRPr="00E6597C" w:rsidRDefault="00D171C9" w:rsidP="00F02279">
      <w:pPr>
        <w:pStyle w:val="31"/>
        <w:spacing w:line="240" w:lineRule="auto"/>
        <w:jc w:val="right"/>
        <w:rPr>
          <w:rFonts w:ascii="GHEA Grapalat" w:hAnsi="GHEA Grapalat" w:cs="Sylfaen"/>
          <w:b/>
          <w:lang w:val="hy-AM"/>
        </w:rPr>
      </w:pPr>
      <w:r>
        <w:rPr>
          <w:rFonts w:ascii="GHEA Grapalat" w:hAnsi="GHEA Grapalat"/>
          <w:sz w:val="22"/>
          <w:szCs w:val="22"/>
          <w:lang w:val="af-ZA"/>
        </w:rPr>
        <w:t>ԱՄՓՀ-ԳՀԱՇՁԲ-45/25</w:t>
      </w:r>
      <w:r w:rsidR="00EA3103">
        <w:rPr>
          <w:rFonts w:ascii="GHEA Grapalat" w:hAnsi="GHEA Grapalat"/>
          <w:sz w:val="22"/>
          <w:szCs w:val="22"/>
          <w:lang w:val="hy-AM"/>
        </w:rPr>
        <w:t xml:space="preserve"> </w:t>
      </w:r>
      <w:r w:rsidR="00F02279" w:rsidRPr="00E6597C">
        <w:rPr>
          <w:rFonts w:ascii="GHEA Grapalat" w:hAnsi="GHEA Grapalat" w:cs="Sylfaen"/>
          <w:b/>
          <w:lang w:val="hy-AM"/>
        </w:rPr>
        <w:t>ծածկագրով</w:t>
      </w:r>
    </w:p>
    <w:p w14:paraId="2A80347D" w14:textId="7EBC561A" w:rsidR="00F02279" w:rsidRPr="00E6597C" w:rsidRDefault="00EA3103" w:rsidP="00F02279">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F02279" w:rsidRPr="00E6597C">
        <w:rPr>
          <w:rFonts w:ascii="GHEA Grapalat" w:hAnsi="GHEA Grapalat" w:cs="Sylfaen"/>
          <w:b/>
          <w:lang w:val="hy-AM"/>
        </w:rPr>
        <w:t xml:space="preserve"> հրավերի</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4FA11525" w14:textId="3C6990D2" w:rsidR="00F02279" w:rsidRPr="00E6597C" w:rsidRDefault="00EA3103" w:rsidP="00F02279">
      <w:pPr>
        <w:ind w:left="-142" w:firstLine="142"/>
        <w:jc w:val="center"/>
        <w:rPr>
          <w:rFonts w:ascii="GHEA Grapalat" w:hAnsi="GHEA Grapalat"/>
          <w:b/>
          <w:sz w:val="20"/>
          <w:szCs w:val="20"/>
          <w:lang w:val="es-ES"/>
        </w:rPr>
      </w:pPr>
      <w:r>
        <w:rPr>
          <w:rFonts w:ascii="GHEA Grapalat" w:hAnsi="GHEA Grapalat" w:cs="Sylfaen"/>
          <w:b/>
          <w:sz w:val="20"/>
          <w:szCs w:val="20"/>
          <w:lang w:val="hy-AM"/>
        </w:rPr>
        <w:t xml:space="preserve">ՓԱՐԱՔԱՐԻ ՀԱՄԱՅՆՔԱՊԵՏԱՐԱՆԻ </w:t>
      </w:r>
      <w:r w:rsidR="00F02279" w:rsidRPr="00E6597C">
        <w:rPr>
          <w:rFonts w:ascii="GHEA Grapalat" w:hAnsi="GHEA Grapalat" w:cs="Times Armenian"/>
          <w:b/>
          <w:sz w:val="20"/>
          <w:szCs w:val="20"/>
          <w:lang w:val="es-ES"/>
        </w:rPr>
        <w:t xml:space="preserve">  </w:t>
      </w:r>
      <w:r w:rsidR="00F02279" w:rsidRPr="00E6597C">
        <w:rPr>
          <w:rFonts w:ascii="GHEA Grapalat" w:hAnsi="GHEA Grapalat" w:cs="Sylfaen"/>
          <w:b/>
          <w:sz w:val="20"/>
          <w:szCs w:val="20"/>
          <w:lang w:val="pt-BR"/>
        </w:rPr>
        <w:t>ԿԱՐԻՔՆԵՐԻ</w:t>
      </w:r>
      <w:r w:rsidR="00F02279" w:rsidRPr="00E6597C">
        <w:rPr>
          <w:rFonts w:ascii="GHEA Grapalat" w:hAnsi="GHEA Grapalat" w:cs="Times Armenian"/>
          <w:b/>
          <w:sz w:val="20"/>
          <w:szCs w:val="20"/>
          <w:lang w:val="es-ES"/>
        </w:rPr>
        <w:t xml:space="preserve"> </w:t>
      </w:r>
      <w:r w:rsidR="00F02279" w:rsidRPr="00E6597C">
        <w:rPr>
          <w:rFonts w:ascii="GHEA Grapalat" w:hAnsi="GHEA Grapalat" w:cs="Sylfaen"/>
          <w:b/>
          <w:sz w:val="20"/>
          <w:szCs w:val="20"/>
          <w:lang w:val="pt-BR"/>
        </w:rPr>
        <w:t>ՀԱՄԱՐ</w:t>
      </w:r>
      <w:r w:rsidR="00F02279" w:rsidRPr="00E6597C">
        <w:rPr>
          <w:rFonts w:ascii="GHEA Grapalat" w:hAnsi="GHEA Grapalat" w:cs="Times Armenian"/>
          <w:b/>
          <w:sz w:val="20"/>
          <w:szCs w:val="20"/>
          <w:lang w:val="es-ES"/>
        </w:rPr>
        <w:t xml:space="preserve"> </w:t>
      </w:r>
      <w:r w:rsidR="00F02279" w:rsidRPr="00E6597C">
        <w:rPr>
          <w:rFonts w:ascii="GHEA Grapalat" w:hAnsi="GHEA Grapalat" w:cs="Sylfaen"/>
          <w:b/>
          <w:sz w:val="20"/>
          <w:szCs w:val="20"/>
          <w:lang w:val="pt-BR"/>
        </w:rPr>
        <w:t>ԿԱՊԱԼԱՅԻՆ</w:t>
      </w:r>
      <w:r w:rsidR="00F02279" w:rsidRPr="00E6597C">
        <w:rPr>
          <w:rFonts w:ascii="GHEA Grapalat" w:hAnsi="GHEA Grapalat" w:cs="Times Armenian"/>
          <w:b/>
          <w:sz w:val="20"/>
          <w:szCs w:val="20"/>
          <w:lang w:val="es-ES"/>
        </w:rPr>
        <w:t xml:space="preserve">  </w:t>
      </w:r>
      <w:r w:rsidR="00F02279" w:rsidRPr="00E6597C">
        <w:rPr>
          <w:rFonts w:ascii="GHEA Grapalat" w:hAnsi="GHEA Grapalat" w:cs="Sylfaen"/>
          <w:b/>
          <w:sz w:val="20"/>
          <w:szCs w:val="20"/>
          <w:lang w:val="pt-BR"/>
        </w:rPr>
        <w:t>ԱՇԽԱՏԱՆՔՆԵՐԻ</w:t>
      </w:r>
      <w:r w:rsidR="00F02279" w:rsidRPr="00E6597C">
        <w:rPr>
          <w:rFonts w:ascii="GHEA Grapalat" w:hAnsi="GHEA Grapalat" w:cs="Times Armenian"/>
          <w:b/>
          <w:sz w:val="20"/>
          <w:szCs w:val="20"/>
          <w:lang w:val="es-ES"/>
        </w:rPr>
        <w:t xml:space="preserve">  </w:t>
      </w:r>
      <w:r w:rsidR="00F02279" w:rsidRPr="00E6597C">
        <w:rPr>
          <w:rFonts w:ascii="GHEA Grapalat" w:hAnsi="GHEA Grapalat" w:cs="Sylfaen"/>
          <w:b/>
          <w:sz w:val="20"/>
          <w:szCs w:val="20"/>
          <w:lang w:val="pt-BR"/>
        </w:rPr>
        <w:t>ԿԱՏԱՐՄԱՆ</w:t>
      </w:r>
    </w:p>
    <w:p w14:paraId="71B4FCB0" w14:textId="77777777"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14:paraId="474EDA62" w14:textId="77777777"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14:paraId="371CB18D" w14:textId="08FE8FA4" w:rsidR="00F02279" w:rsidRPr="00E6597C" w:rsidRDefault="00EA3103" w:rsidP="00F02279">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հ</w:t>
      </w:r>
      <w:r w:rsidR="00F02279" w:rsidRPr="00E6597C">
        <w:rPr>
          <w:rFonts w:ascii="GHEA Grapalat" w:hAnsi="GHEA Grapalat" w:cs="Sylfaen"/>
          <w:sz w:val="20"/>
          <w:lang w:val="hy-AM"/>
        </w:rPr>
        <w:t xml:space="preserve">. </w:t>
      </w:r>
      <w:r>
        <w:rPr>
          <w:rFonts w:ascii="GHEA Grapalat" w:hAnsi="GHEA Grapalat" w:cs="Sylfaen"/>
          <w:sz w:val="20"/>
          <w:lang w:val="hy-AM"/>
        </w:rPr>
        <w:t>Փարաքար</w:t>
      </w:r>
      <w:r w:rsidR="00F02279" w:rsidRPr="00E6597C">
        <w:rPr>
          <w:rFonts w:ascii="GHEA Grapalat" w:hAnsi="GHEA Grapalat" w:cs="Sylfaen"/>
          <w:sz w:val="20"/>
          <w:lang w:val="hy-AM"/>
        </w:rPr>
        <w:t xml:space="preserve">                                                                                      </w:t>
      </w:r>
      <w:r w:rsidR="00F02279" w:rsidRPr="00E6597C">
        <w:rPr>
          <w:rFonts w:ascii="GHEA Grapalat" w:hAnsi="GHEA Grapalat" w:cs="Sylfaen"/>
          <w:sz w:val="20"/>
          <w:lang w:val="es-ES"/>
        </w:rPr>
        <w:t xml:space="preserve">             </w:t>
      </w:r>
      <w:r w:rsidR="00F02279" w:rsidRPr="00E6597C">
        <w:rPr>
          <w:rFonts w:ascii="GHEA Grapalat" w:hAnsi="GHEA Grapalat" w:cs="Sylfaen"/>
          <w:sz w:val="20"/>
          <w:lang w:val="hy-AM"/>
        </w:rPr>
        <w:t xml:space="preserve"> </w:t>
      </w:r>
      <w:r w:rsidR="00F02279" w:rsidRPr="00E6597C">
        <w:rPr>
          <w:rFonts w:ascii="GHEA Grapalat" w:hAnsi="GHEA Grapalat"/>
          <w:lang w:val="hy-AM"/>
        </w:rPr>
        <w:t>«</w:t>
      </w:r>
      <w:r w:rsidR="00F02279" w:rsidRPr="00E6597C">
        <w:rPr>
          <w:rFonts w:ascii="GHEA Grapalat" w:hAnsi="GHEA Grapalat"/>
          <w:u w:val="single"/>
          <w:lang w:val="hy-AM"/>
        </w:rPr>
        <w:t xml:space="preserve">     </w:t>
      </w:r>
      <w:r w:rsidR="00F02279" w:rsidRPr="00E6597C">
        <w:rPr>
          <w:rFonts w:ascii="GHEA Grapalat" w:hAnsi="GHEA Grapalat"/>
          <w:lang w:val="hy-AM"/>
        </w:rPr>
        <w:t xml:space="preserve">» </w:t>
      </w:r>
      <w:r w:rsidR="00F02279" w:rsidRPr="00E6597C">
        <w:rPr>
          <w:rFonts w:ascii="GHEA Grapalat" w:hAnsi="GHEA Grapalat"/>
          <w:u w:val="single"/>
          <w:lang w:val="hy-AM"/>
        </w:rPr>
        <w:t xml:space="preserve">          </w:t>
      </w:r>
      <w:r w:rsidR="00F02279" w:rsidRPr="00E6597C">
        <w:rPr>
          <w:rFonts w:ascii="GHEA Grapalat" w:hAnsi="GHEA Grapalat"/>
          <w:lang w:val="hy-AM"/>
        </w:rPr>
        <w:t xml:space="preserve"> </w:t>
      </w:r>
      <w:r w:rsidR="00F02279" w:rsidRPr="00E6597C">
        <w:rPr>
          <w:rFonts w:ascii="GHEA Grapalat" w:hAnsi="GHEA Grapalat" w:cs="Sylfaen"/>
          <w:sz w:val="20"/>
          <w:lang w:val="hy-AM"/>
        </w:rPr>
        <w:t>20</w:t>
      </w:r>
      <w:r>
        <w:rPr>
          <w:rFonts w:ascii="GHEA Grapalat" w:hAnsi="GHEA Grapalat" w:cs="Sylfaen"/>
          <w:sz w:val="20"/>
          <w:lang w:val="hy-AM"/>
        </w:rPr>
        <w:t>25</w:t>
      </w:r>
      <w:r w:rsidR="00F02279" w:rsidRPr="00E6597C">
        <w:rPr>
          <w:rFonts w:ascii="GHEA Grapalat" w:hAnsi="GHEA Grapalat" w:cs="Sylfaen"/>
          <w:sz w:val="20"/>
          <w:lang w:val="hy-AM"/>
        </w:rPr>
        <w:t>թ.</w:t>
      </w:r>
    </w:p>
    <w:p w14:paraId="62D440CB" w14:textId="77777777" w:rsidR="00F02279" w:rsidRPr="00E6597C" w:rsidRDefault="00F02279" w:rsidP="00F02279">
      <w:pPr>
        <w:jc w:val="both"/>
        <w:rPr>
          <w:rFonts w:ascii="GHEA Grapalat" w:hAnsi="GHEA Grapalat"/>
          <w:lang w:val="es-ES"/>
        </w:rPr>
      </w:pPr>
    </w:p>
    <w:p w14:paraId="03C68C08" w14:textId="77777777" w:rsidR="00F02279" w:rsidRPr="00E6597C" w:rsidRDefault="00F02279" w:rsidP="00F02279">
      <w:pPr>
        <w:jc w:val="both"/>
        <w:rPr>
          <w:rFonts w:ascii="GHEA Grapalat" w:hAnsi="GHEA Grapalat"/>
          <w:lang w:val="es-ES"/>
        </w:rPr>
      </w:pPr>
    </w:p>
    <w:p w14:paraId="72F6D20A" w14:textId="77777777"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E6597C" w:rsidRDefault="00F02279" w:rsidP="00F02279">
      <w:pPr>
        <w:ind w:firstLine="709"/>
        <w:jc w:val="both"/>
        <w:rPr>
          <w:rFonts w:ascii="GHEA Grapalat" w:hAnsi="GHEA Grapalat"/>
          <w:b/>
          <w:lang w:val="es-ES"/>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48D4C3B8" w14:textId="7E917FDD" w:rsidR="00F02279" w:rsidRPr="00E6597C" w:rsidRDefault="00F02279" w:rsidP="00F02279">
      <w:pPr>
        <w:ind w:firstLine="720"/>
        <w:jc w:val="both"/>
        <w:rPr>
          <w:rFonts w:ascii="GHEA Grapalat" w:hAnsi="GHEA Grapalat"/>
          <w:vertAlign w:val="superscrip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r w:rsidR="006E3999">
        <w:rPr>
          <w:rFonts w:ascii="GHEA Grapalat" w:hAnsi="GHEA Grapalat" w:cs="Arial"/>
          <w:sz w:val="20"/>
          <w:szCs w:val="20"/>
          <w:lang w:val="es-ES"/>
        </w:rPr>
        <w:t>օգտագործ</w:t>
      </w:r>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w:t>
      </w:r>
      <w:r w:rsidR="00573FF9">
        <w:rPr>
          <w:rFonts w:ascii="GHEA Grapalat" w:hAnsi="GHEA Grapalat"/>
          <w:lang w:val="hy-AM"/>
        </w:rPr>
        <w:t>ասֆալտապատման</w:t>
      </w:r>
      <w:r w:rsidRPr="00E6597C">
        <w:rPr>
          <w:rFonts w:ascii="GHEA Grapalat" w:hAnsi="GHEA Grapalat" w:cs="Sylfaen"/>
          <w:vertAlign w:val="superscript"/>
          <w:lang w:val="pt-BR"/>
        </w:rPr>
        <w:t xml:space="preserve">                                                                                                                      </w:t>
      </w:r>
    </w:p>
    <w:p w14:paraId="13D7F8B0" w14:textId="5E9DC517" w:rsidR="006E3999" w:rsidRPr="007F0FB8" w:rsidRDefault="00F02279" w:rsidP="006E3999">
      <w:pPr>
        <w:jc w:val="both"/>
        <w:rPr>
          <w:rFonts w:ascii="GHEA Grapalat" w:hAnsi="GHEA Grapalat"/>
          <w:sz w:val="20"/>
          <w:szCs w:val="20"/>
          <w:lang w:val="hy-AM"/>
        </w:rPr>
      </w:pP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w:t>
      </w:r>
      <w:r w:rsidR="00D171C9">
        <w:rPr>
          <w:rFonts w:ascii="GHEA Grapalat" w:hAnsi="GHEA Grapalat"/>
          <w:sz w:val="22"/>
          <w:szCs w:val="22"/>
          <w:lang w:val="af-ZA"/>
        </w:rPr>
        <w:t>ԱՄՓՀ-ԳՀԱՇՁԲ-45/25</w:t>
      </w:r>
      <w:r w:rsidR="00573FF9">
        <w:rPr>
          <w:rFonts w:ascii="GHEA Grapalat" w:hAnsi="GHEA Grapalat"/>
          <w:sz w:val="22"/>
          <w:szCs w:val="22"/>
          <w:lang w:val="hy-AM"/>
        </w:rPr>
        <w:t xml:space="preserve">  </w:t>
      </w:r>
      <w:r w:rsidR="006E3999">
        <w:rPr>
          <w:rFonts w:ascii="GHEA Grapalat" w:hAnsi="GHEA Grapalat" w:cs="Tahoma"/>
          <w:sz w:val="20"/>
          <w:szCs w:val="20"/>
          <w:lang w:val="hy-AM"/>
        </w:rPr>
        <w:t xml:space="preserve">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331E563E" w14:textId="38814431" w:rsidR="00F02279" w:rsidRPr="00E6597C" w:rsidRDefault="00F02279" w:rsidP="00573FF9">
      <w:pPr>
        <w:tabs>
          <w:tab w:val="left" w:pos="1134"/>
        </w:tabs>
        <w:ind w:firstLine="720"/>
        <w:jc w:val="both"/>
        <w:rPr>
          <w:rFonts w:ascii="GHEA Grapalat" w:hAnsi="GHEA Grapalat" w:cs="Times Armenian"/>
          <w:vertAlign w:val="superscript"/>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w:t>
      </w:r>
      <w:r w:rsidR="00573FF9" w:rsidRPr="00573FF9">
        <w:rPr>
          <w:rFonts w:ascii="GHEA Grapalat" w:hAnsi="GHEA Grapalat"/>
          <w:sz w:val="20"/>
          <w:szCs w:val="20"/>
          <w:lang w:val="hy-AM"/>
        </w:rPr>
        <w:t>Ֆինանսական միջոցներ նախատեսվելու դեպքում կնքվելիք լրացուցիչ համաձայնագիրն ուժի մեջ մտնելու օրվանից</w:t>
      </w:r>
      <w:r w:rsidR="00573FF9" w:rsidRPr="00573FF9">
        <w:rPr>
          <w:rFonts w:ascii="GHEA Grapalat" w:hAnsi="GHEA Grapalat" w:cs="Times Armenian"/>
          <w:sz w:val="20"/>
          <w:szCs w:val="20"/>
          <w:lang w:val="hy-AM"/>
        </w:rPr>
        <w:t xml:space="preserve"> 120-րդ օրացույցային օրը։</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lastRenderedPageBreak/>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3E63B057"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w:t>
      </w:r>
      <w:r w:rsidR="00573FF9">
        <w:rPr>
          <w:rFonts w:ascii="GHEA Grapalat" w:hAnsi="GHEA Grapalat" w:cs="Times Armenian"/>
          <w:sz w:val="20"/>
          <w:szCs w:val="20"/>
          <w:lang w:val="hy-AM"/>
        </w:rPr>
        <w:t>3</w:t>
      </w:r>
      <w:r>
        <w:rPr>
          <w:rFonts w:ascii="GHEA Grapalat" w:hAnsi="GHEA Grapalat" w:cs="Times Armenian"/>
          <w:sz w:val="20"/>
          <w:szCs w:val="20"/>
          <w:lang w:val="hy-AM"/>
        </w:rPr>
        <w:t>... 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77E26424" w14:textId="24981398" w:rsidR="00E149D8" w:rsidRPr="009F5C16" w:rsidRDefault="00E149D8" w:rsidP="00F02279">
      <w:pPr>
        <w:tabs>
          <w:tab w:val="left" w:pos="1276"/>
        </w:tabs>
        <w:ind w:firstLine="720"/>
        <w:jc w:val="both"/>
        <w:rPr>
          <w:rFonts w:ascii="GHEA Grapalat" w:hAnsi="GHEA Grapalat" w:cs="Times Armenian"/>
          <w:sz w:val="20"/>
          <w:szCs w:val="20"/>
          <w:lang w:val="hy-AM"/>
        </w:rPr>
      </w:pPr>
    </w:p>
    <w:p w14:paraId="033D687A" w14:textId="77777777" w:rsidR="00F02279" w:rsidRPr="00E6597C" w:rsidRDefault="00F02279" w:rsidP="00F02279">
      <w:pPr>
        <w:tabs>
          <w:tab w:val="left" w:pos="1276"/>
        </w:tabs>
        <w:ind w:firstLine="720"/>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43CF5238"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0E9DCFE5"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lastRenderedPageBreak/>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4558FDC3"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00097D0A">
        <w:rPr>
          <w:rFonts w:ascii="GHEA Grapalat" w:hAnsi="GHEA Grapalat" w:cs="Sylfaen"/>
          <w:sz w:val="20"/>
          <w:szCs w:val="20"/>
          <w:lang w:val="es-ES"/>
        </w:rPr>
        <w:t xml:space="preserve"> </w:t>
      </w:r>
      <w:r w:rsidR="00097D0A" w:rsidRPr="00097D0A">
        <w:rPr>
          <w:rFonts w:ascii="GHEA Grapalat" w:hAnsi="GHEA Grapalat" w:cs="Sylfaen"/>
          <w:color w:val="4472C4" w:themeColor="accent1"/>
          <w:sz w:val="20"/>
          <w:szCs w:val="20"/>
          <w:lang w:val="hy-AM"/>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առնվազն 3 տարի</w:t>
      </w:r>
      <w:r w:rsidRPr="00C1134C">
        <w:rPr>
          <w:rFonts w:ascii="GHEA Grapalat" w:hAnsi="GHEA Grapalat" w:cs="Sylfaen"/>
          <w:sz w:val="20"/>
          <w:szCs w:val="20"/>
          <w:lang w:val="hy-AM"/>
        </w:rPr>
        <w:t xml:space="preserve">։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p>
    <w:p w14:paraId="0550CC98" w14:textId="2024C9F0"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p>
    <w:p w14:paraId="07C5A10A"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3A6CED3"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p>
    <w:p w14:paraId="6A3A0CF0" w14:textId="570DB35D"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___</w:t>
      </w:r>
      <w:r w:rsidR="00573FF9">
        <w:rPr>
          <w:rFonts w:ascii="GHEA Grapalat" w:hAnsi="GHEA Grapalat" w:cs="Sylfaen"/>
          <w:sz w:val="20"/>
          <w:lang w:val="hy-AM"/>
        </w:rPr>
        <w:t>2</w:t>
      </w:r>
      <w:r w:rsidRPr="00E6597C">
        <w:rPr>
          <w:rFonts w:ascii="GHEA Grapalat" w:hAnsi="GHEA Grapalat" w:cs="Sylfaen"/>
          <w:sz w:val="20"/>
          <w:lang w:val="hy-AM"/>
        </w:rPr>
        <w:t xml:space="preserve">____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214BB0CF"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lastRenderedPageBreak/>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00573FF9">
        <w:rPr>
          <w:rFonts w:ascii="GHEA Grapalat" w:hAnsi="GHEA Grapalat" w:cs="Sylfaen"/>
          <w:sz w:val="20"/>
          <w:szCs w:val="20"/>
          <w:u w:val="single"/>
          <w:lang w:val="hy-AM"/>
        </w:rPr>
        <w:t>3</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41CE5608"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23C750B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14:paraId="307148B7"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Times Armenian"/>
          <w:sz w:val="20"/>
          <w:szCs w:val="20"/>
          <w:lang w:val="hy-AM"/>
        </w:rPr>
        <w:t xml:space="preserve">     ------------------------------------------------------------------------------------------------------------------</w:t>
      </w:r>
    </w:p>
    <w:p w14:paraId="04FF5718" w14:textId="72FDD100" w:rsidR="00F02279" w:rsidRPr="00FF75B6"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n-</w:t>
      </w:r>
      <w:r w:rsidRPr="00E6597C">
        <w:rPr>
          <w:rFonts w:ascii="GHEA Grapalat" w:hAnsi="GHEA Grapalat" w:cs="Sylfaen"/>
          <w:sz w:val="20"/>
          <w:szCs w:val="20"/>
          <w:lang w:val="hy-AM"/>
        </w:rPr>
        <w:t>րդ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4605D7">
        <w:rPr>
          <w:rFonts w:ascii="GHEA Grapalat" w:hAnsi="GHEA Grapalat" w:cs="Sylfaen"/>
          <w:sz w:val="20"/>
          <w:szCs w:val="20"/>
          <w:lang w:val="hy-AM"/>
        </w:rPr>
        <w:t>:</w:t>
      </w:r>
      <w:r w:rsidR="00033ABD">
        <w:rPr>
          <w:rStyle w:val="af6"/>
          <w:rFonts w:ascii="GHEA Grapalat" w:hAnsi="GHEA Grapalat" w:cs="Sylfaen"/>
          <w:sz w:val="20"/>
          <w:szCs w:val="20"/>
          <w:lang w:val="hy-AM"/>
        </w:rPr>
        <w:footnoteReference w:id="2"/>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3FD56042"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lastRenderedPageBreak/>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w:t>
      </w:r>
      <w:r w:rsidR="009337A6">
        <w:rPr>
          <w:rFonts w:ascii="GHEA Grapalat" w:hAnsi="GHEA Grapalat" w:cs="Sylfaen"/>
          <w:sz w:val="20"/>
          <w:szCs w:val="20"/>
          <w:lang w:val="hy-AM"/>
        </w:rPr>
        <w:t>ան մինչև տվյալ տարվա դեկտեմբերի 25</w:t>
      </w:r>
      <w:r w:rsidR="00F02279" w:rsidRPr="00E6597C">
        <w:rPr>
          <w:rFonts w:ascii="GHEA Grapalat" w:hAnsi="GHEA Grapalat" w:cs="Sylfaen"/>
          <w:sz w:val="20"/>
          <w:szCs w:val="20"/>
          <w:lang w:val="hy-AM"/>
        </w:rPr>
        <w:t xml:space="preserve">-ը։ </w:t>
      </w:r>
    </w:p>
    <w:p w14:paraId="34C049EC" w14:textId="1660D54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af6"/>
          <w:rFonts w:ascii="GHEA Grapalat" w:hAnsi="GHEA Grapalat"/>
          <w:sz w:val="20"/>
          <w:lang w:val="hy-AM"/>
        </w:rPr>
        <w:footnoteReference w:id="3"/>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F02279">
      <w:pPr>
        <w:tabs>
          <w:tab w:val="left" w:pos="1276"/>
        </w:tabs>
        <w:ind w:firstLine="720"/>
        <w:jc w:val="both"/>
        <w:rPr>
          <w:rFonts w:ascii="GHEA Grapalat" w:hAnsi="GHEA Grapalat" w:cs="Sylfaen"/>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af6"/>
          <w:rFonts w:ascii="GHEA Grapalat" w:hAnsi="GHEA Grapalat" w:cs="Sylfaen"/>
          <w:sz w:val="20"/>
          <w:szCs w:val="20"/>
          <w:lang w:val="hy-AM"/>
        </w:rPr>
        <w:footnoteReference w:id="4"/>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6FCAC78B"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p>
    <w:p w14:paraId="4898F969" w14:textId="77777777"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aff2"/>
        <w:tblW w:w="10768" w:type="dxa"/>
        <w:tblLayout w:type="fixed"/>
        <w:tblCellMar>
          <w:top w:w="28" w:type="dxa"/>
          <w:bottom w:w="28" w:type="dxa"/>
        </w:tblCellMar>
        <w:tblLook w:val="04A0" w:firstRow="1" w:lastRow="0" w:firstColumn="1" w:lastColumn="0" w:noHBand="0" w:noVBand="1"/>
      </w:tblPr>
      <w:tblGrid>
        <w:gridCol w:w="420"/>
        <w:gridCol w:w="6238"/>
        <w:gridCol w:w="4110"/>
      </w:tblGrid>
      <w:tr w:rsidR="00573FF9" w:rsidRPr="00B836C3" w14:paraId="0F0EE95A" w14:textId="77777777" w:rsidTr="00BF39F9">
        <w:trPr>
          <w:trHeight w:val="907"/>
        </w:trPr>
        <w:tc>
          <w:tcPr>
            <w:tcW w:w="420" w:type="dxa"/>
            <w:vAlign w:val="center"/>
          </w:tcPr>
          <w:p w14:paraId="329363BA" w14:textId="77777777" w:rsidR="00573FF9" w:rsidRPr="00C63C47" w:rsidRDefault="00573FF9" w:rsidP="00BF39F9">
            <w:pPr>
              <w:pStyle w:val="aff3"/>
              <w:ind w:left="0"/>
              <w:rPr>
                <w:rFonts w:ascii="GHEA Grapalat" w:hAnsi="GHEA Grapalat"/>
                <w:b/>
                <w:sz w:val="20"/>
                <w:szCs w:val="20"/>
              </w:rPr>
            </w:pPr>
            <w:bookmarkStart w:id="12" w:name="_Hlk135412120"/>
            <w:r w:rsidRPr="00C63C47">
              <w:rPr>
                <w:rFonts w:ascii="GHEA Grapalat" w:hAnsi="GHEA Grapalat"/>
                <w:b/>
                <w:sz w:val="20"/>
                <w:szCs w:val="20"/>
              </w:rPr>
              <w:t>N</w:t>
            </w:r>
          </w:p>
        </w:tc>
        <w:tc>
          <w:tcPr>
            <w:tcW w:w="6238" w:type="dxa"/>
            <w:vAlign w:val="center"/>
          </w:tcPr>
          <w:p w14:paraId="5B6595A9" w14:textId="77777777" w:rsidR="00573FF9" w:rsidRPr="00C63C47" w:rsidRDefault="00573FF9" w:rsidP="00BF39F9">
            <w:pPr>
              <w:pStyle w:val="aff3"/>
              <w:ind w:left="0"/>
              <w:jc w:val="center"/>
              <w:rPr>
                <w:rFonts w:ascii="GHEA Grapalat" w:hAnsi="GHEA Grapalat"/>
                <w:b/>
                <w:sz w:val="20"/>
                <w:szCs w:val="20"/>
                <w:lang w:val="hy-AM"/>
              </w:rPr>
            </w:pPr>
            <w:r w:rsidRPr="00C63C47">
              <w:rPr>
                <w:rFonts w:ascii="GHEA Grapalat" w:hAnsi="GHEA Grapalat"/>
                <w:b/>
                <w:sz w:val="20"/>
                <w:szCs w:val="20"/>
                <w:lang w:val="hy-AM"/>
              </w:rPr>
              <w:t>Խախտումը</w:t>
            </w:r>
          </w:p>
        </w:tc>
        <w:tc>
          <w:tcPr>
            <w:tcW w:w="4110" w:type="dxa"/>
            <w:vAlign w:val="center"/>
          </w:tcPr>
          <w:p w14:paraId="632B4BFC" w14:textId="77777777" w:rsidR="00573FF9" w:rsidRPr="002C4D95" w:rsidRDefault="00573FF9" w:rsidP="00BF39F9">
            <w:pPr>
              <w:pStyle w:val="aff3"/>
              <w:ind w:left="0" w:right="-105"/>
              <w:rPr>
                <w:rFonts w:ascii="GHEA Grapalat" w:hAnsi="GHEA Grapalat"/>
                <w:b/>
                <w:sz w:val="18"/>
                <w:szCs w:val="18"/>
                <w:lang w:val="hy-AM"/>
              </w:rPr>
            </w:pPr>
            <w:r w:rsidRPr="002C4D95">
              <w:rPr>
                <w:rFonts w:ascii="GHEA Grapalat" w:hAnsi="GHEA Grapalat"/>
                <w:b/>
                <w:sz w:val="18"/>
                <w:szCs w:val="18"/>
                <w:lang w:val="hy-AM"/>
              </w:rPr>
              <w:t>Պատասխանատվությունը *</w:t>
            </w:r>
          </w:p>
        </w:tc>
      </w:tr>
      <w:tr w:rsidR="00573FF9" w:rsidRPr="00127CA7" w14:paraId="66B39B5B" w14:textId="77777777" w:rsidTr="00BF39F9">
        <w:trPr>
          <w:trHeight w:val="824"/>
        </w:trPr>
        <w:tc>
          <w:tcPr>
            <w:tcW w:w="420" w:type="dxa"/>
            <w:vAlign w:val="center"/>
          </w:tcPr>
          <w:p w14:paraId="4A1ADD43" w14:textId="77777777" w:rsidR="00573FF9" w:rsidRPr="002C4D95" w:rsidRDefault="00573FF9" w:rsidP="00BF39F9">
            <w:pPr>
              <w:pStyle w:val="aff3"/>
              <w:ind w:left="0"/>
              <w:rPr>
                <w:rFonts w:ascii="GHEA Grapalat" w:hAnsi="GHEA Grapalat"/>
                <w:sz w:val="18"/>
                <w:szCs w:val="18"/>
                <w:lang w:val="hy-AM"/>
              </w:rPr>
            </w:pPr>
            <w:bookmarkStart w:id="13" w:name="_Hlk161526771"/>
            <w:r w:rsidRPr="00672417">
              <w:rPr>
                <w:rFonts w:ascii="GHEA Grapalat" w:hAnsi="GHEA Grapalat"/>
                <w:color w:val="000000"/>
                <w:sz w:val="18"/>
                <w:szCs w:val="18"/>
                <w:lang w:val="hy-AM" w:eastAsia="en-US"/>
              </w:rPr>
              <w:t>1</w:t>
            </w:r>
          </w:p>
        </w:tc>
        <w:tc>
          <w:tcPr>
            <w:tcW w:w="6238" w:type="dxa"/>
            <w:vAlign w:val="center"/>
          </w:tcPr>
          <w:p w14:paraId="03A73CB1" w14:textId="77777777" w:rsidR="00573FF9" w:rsidRPr="002C4D95" w:rsidRDefault="00573FF9" w:rsidP="00BF39F9">
            <w:pPr>
              <w:rPr>
                <w:rFonts w:ascii="GHEA Grapalat" w:hAnsi="GHEA Grapalat"/>
                <w:sz w:val="18"/>
                <w:szCs w:val="18"/>
                <w:lang w:val="hy-AM"/>
              </w:rPr>
            </w:pPr>
            <w:r w:rsidRPr="00672417">
              <w:rPr>
                <w:rFonts w:ascii="GHEA Grapalat" w:hAnsi="GHEA Grapalat" w:cs="Times Armenian"/>
                <w:color w:val="000000"/>
                <w:sz w:val="18"/>
                <w:szCs w:val="18"/>
                <w:lang w:val="hy-AM"/>
              </w:rPr>
              <w:t>Կապալառուն չունի շինարարական նյութերի արդյունահանման թույլտվություն կամ ձեռք բերման պայմանագիր</w:t>
            </w:r>
          </w:p>
        </w:tc>
        <w:tc>
          <w:tcPr>
            <w:tcW w:w="4110" w:type="dxa"/>
            <w:vAlign w:val="center"/>
          </w:tcPr>
          <w:p w14:paraId="41D0149D"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r>
      <w:tr w:rsidR="00573FF9" w:rsidRPr="00127CA7" w14:paraId="028931B7" w14:textId="77777777" w:rsidTr="00BF39F9">
        <w:trPr>
          <w:trHeight w:val="907"/>
        </w:trPr>
        <w:tc>
          <w:tcPr>
            <w:tcW w:w="420" w:type="dxa"/>
            <w:vAlign w:val="center"/>
          </w:tcPr>
          <w:p w14:paraId="135BE779"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lastRenderedPageBreak/>
              <w:t>2</w:t>
            </w:r>
          </w:p>
        </w:tc>
        <w:tc>
          <w:tcPr>
            <w:tcW w:w="6238" w:type="dxa"/>
            <w:vAlign w:val="center"/>
          </w:tcPr>
          <w:p w14:paraId="47CBD8A2" w14:textId="77777777" w:rsidR="00573FF9" w:rsidRPr="002C4D95" w:rsidRDefault="00573FF9" w:rsidP="00BF39F9">
            <w:pPr>
              <w:rPr>
                <w:rFonts w:ascii="GHEA Grapalat" w:hAnsi="GHEA Grapalat"/>
                <w:sz w:val="18"/>
                <w:szCs w:val="18"/>
                <w:lang w:val="hy-AM"/>
              </w:rPr>
            </w:pPr>
            <w:r w:rsidRPr="00672417">
              <w:rPr>
                <w:rFonts w:ascii="GHEA Grapalat" w:hAnsi="GHEA Grapalat" w:cs="Times Armenian"/>
                <w:color w:val="000000"/>
                <w:sz w:val="18"/>
                <w:szCs w:val="18"/>
                <w:lang w:val="hy-AM"/>
              </w:rPr>
              <w:t>Կապալառուն չունի շինարարական թափոնների տեղակայման վայրի համար թույլտվություն</w:t>
            </w:r>
          </w:p>
        </w:tc>
        <w:tc>
          <w:tcPr>
            <w:tcW w:w="4110" w:type="dxa"/>
            <w:vAlign w:val="center"/>
          </w:tcPr>
          <w:p w14:paraId="7242AA39"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r>
      <w:tr w:rsidR="00573FF9" w:rsidRPr="00127CA7" w14:paraId="775EED45" w14:textId="77777777" w:rsidTr="00BF39F9">
        <w:trPr>
          <w:trHeight w:val="907"/>
        </w:trPr>
        <w:tc>
          <w:tcPr>
            <w:tcW w:w="420" w:type="dxa"/>
            <w:vAlign w:val="center"/>
          </w:tcPr>
          <w:p w14:paraId="6444E743"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3</w:t>
            </w:r>
          </w:p>
        </w:tc>
        <w:tc>
          <w:tcPr>
            <w:tcW w:w="6238" w:type="dxa"/>
            <w:vAlign w:val="center"/>
          </w:tcPr>
          <w:p w14:paraId="4268CE82" w14:textId="77777777" w:rsidR="00573FF9" w:rsidRPr="002C4D95" w:rsidRDefault="00573FF9" w:rsidP="00BF39F9">
            <w:pPr>
              <w:pStyle w:val="Default"/>
              <w:rPr>
                <w:rFonts w:ascii="GHEA Grapalat" w:hAnsi="GHEA Grapalat"/>
                <w:sz w:val="18"/>
                <w:szCs w:val="18"/>
                <w:lang w:val="hy-AM"/>
              </w:rPr>
            </w:pPr>
            <w:r w:rsidRPr="00672417">
              <w:rPr>
                <w:rFonts w:ascii="GHEA Grapalat" w:hAnsi="GHEA Grapalat"/>
                <w:sz w:val="18"/>
                <w:szCs w:val="18"/>
                <w:lang w:val="hy-AM"/>
              </w:rPr>
              <w:t xml:space="preserve">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 </w:t>
            </w:r>
          </w:p>
        </w:tc>
        <w:tc>
          <w:tcPr>
            <w:tcW w:w="4110" w:type="dxa"/>
            <w:vAlign w:val="center"/>
          </w:tcPr>
          <w:p w14:paraId="49C7218D"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r>
      <w:tr w:rsidR="00573FF9" w:rsidRPr="00127CA7" w14:paraId="76BEF267" w14:textId="77777777" w:rsidTr="00BF39F9">
        <w:trPr>
          <w:trHeight w:val="907"/>
        </w:trPr>
        <w:tc>
          <w:tcPr>
            <w:tcW w:w="420" w:type="dxa"/>
            <w:vAlign w:val="center"/>
          </w:tcPr>
          <w:p w14:paraId="0FC1621C"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4</w:t>
            </w:r>
          </w:p>
        </w:tc>
        <w:tc>
          <w:tcPr>
            <w:tcW w:w="6238" w:type="dxa"/>
            <w:vAlign w:val="center"/>
          </w:tcPr>
          <w:p w14:paraId="08DD9156" w14:textId="77777777" w:rsidR="00573FF9" w:rsidRPr="002C4D95" w:rsidRDefault="00573FF9" w:rsidP="00BF39F9">
            <w:pPr>
              <w:pStyle w:val="Default"/>
              <w:rPr>
                <w:rFonts w:ascii="GHEA Grapalat" w:hAnsi="GHEA Grapalat"/>
                <w:sz w:val="18"/>
                <w:szCs w:val="18"/>
                <w:lang w:val="hy-AM"/>
              </w:rPr>
            </w:pPr>
            <w:r w:rsidRPr="00672417">
              <w:rPr>
                <w:rFonts w:ascii="GHEA Grapalat" w:hAnsi="GHEA Grapalat"/>
                <w:sz w:val="18"/>
                <w:szCs w:val="18"/>
                <w:lang w:val="hy-AM"/>
              </w:rPr>
              <w:t>Գրունտի հանույթից առաջացած ավելցուկային նյութը և հողի բերրի շերտը չեն տեղափոխվում և պահվում  հատուկ նախատեսված վայրերում</w:t>
            </w:r>
          </w:p>
        </w:tc>
        <w:tc>
          <w:tcPr>
            <w:tcW w:w="4110" w:type="dxa"/>
            <w:vAlign w:val="center"/>
          </w:tcPr>
          <w:p w14:paraId="371D3675"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r>
      <w:tr w:rsidR="00573FF9" w:rsidRPr="00127CA7" w14:paraId="118A8410" w14:textId="77777777" w:rsidTr="00BF39F9">
        <w:trPr>
          <w:trHeight w:val="907"/>
        </w:trPr>
        <w:tc>
          <w:tcPr>
            <w:tcW w:w="420" w:type="dxa"/>
            <w:vAlign w:val="center"/>
          </w:tcPr>
          <w:p w14:paraId="166659B3"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5</w:t>
            </w:r>
          </w:p>
        </w:tc>
        <w:tc>
          <w:tcPr>
            <w:tcW w:w="6238" w:type="dxa"/>
            <w:vAlign w:val="center"/>
          </w:tcPr>
          <w:p w14:paraId="6F8BDA4D" w14:textId="77777777" w:rsidR="00573FF9" w:rsidRPr="002C4D95" w:rsidRDefault="00573FF9" w:rsidP="00BF39F9">
            <w:pPr>
              <w:pStyle w:val="Default"/>
              <w:rPr>
                <w:rFonts w:ascii="GHEA Grapalat" w:hAnsi="GHEA Grapalat"/>
                <w:sz w:val="18"/>
                <w:szCs w:val="18"/>
                <w:lang w:val="hy-AM"/>
              </w:rPr>
            </w:pPr>
            <w:r w:rsidRPr="00672417">
              <w:rPr>
                <w:rFonts w:ascii="GHEA Grapalat" w:hAnsi="GHEA Grapalat"/>
                <w:sz w:val="18"/>
                <w:szCs w:val="18"/>
                <w:lang w:val="hy-AM"/>
              </w:rPr>
              <w:t>Ծառաթփային բուսականությունը հատված է (հատումը իրականացվում է միայն նախագծային փաստաթղթերով նախատեսված և/կամ համապատասխան լիազոր մարմնի կողմից տրված թույլատվության դեպքերում)</w:t>
            </w:r>
          </w:p>
        </w:tc>
        <w:tc>
          <w:tcPr>
            <w:tcW w:w="4110" w:type="dxa"/>
            <w:vAlign w:val="center"/>
          </w:tcPr>
          <w:p w14:paraId="6342B79A"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r>
      <w:tr w:rsidR="00573FF9" w:rsidRPr="00127CA7" w14:paraId="64CEF41C" w14:textId="77777777" w:rsidTr="00BF39F9">
        <w:trPr>
          <w:trHeight w:val="869"/>
        </w:trPr>
        <w:tc>
          <w:tcPr>
            <w:tcW w:w="420" w:type="dxa"/>
            <w:vAlign w:val="center"/>
          </w:tcPr>
          <w:p w14:paraId="09F9099F"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6</w:t>
            </w:r>
          </w:p>
        </w:tc>
        <w:tc>
          <w:tcPr>
            <w:tcW w:w="6238" w:type="dxa"/>
            <w:vAlign w:val="center"/>
          </w:tcPr>
          <w:p w14:paraId="31F2C7E5" w14:textId="77777777" w:rsidR="00573FF9" w:rsidRPr="002C4D95" w:rsidRDefault="00573FF9" w:rsidP="00BF39F9">
            <w:pPr>
              <w:pStyle w:val="Default"/>
              <w:rPr>
                <w:rFonts w:ascii="GHEA Grapalat" w:hAnsi="GHEA Grapalat"/>
                <w:sz w:val="18"/>
                <w:szCs w:val="18"/>
                <w:lang w:val="hy-AM"/>
              </w:rPr>
            </w:pPr>
            <w:r w:rsidRPr="00672417">
              <w:rPr>
                <w:rFonts w:ascii="GHEA Grapalat" w:hAnsi="GHEA Grapalat"/>
                <w:sz w:val="18"/>
                <w:szCs w:val="18"/>
                <w:lang w:val="hy-AM"/>
              </w:rPr>
              <w:t>Ծառահատման և տեղափոխման ոչ ենթակա ծառերն ու թփերը ցանցապատված և պաշտպանված չեն</w:t>
            </w:r>
          </w:p>
        </w:tc>
        <w:tc>
          <w:tcPr>
            <w:tcW w:w="4110" w:type="dxa"/>
            <w:vAlign w:val="center"/>
          </w:tcPr>
          <w:p w14:paraId="49EB5955"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r>
      <w:tr w:rsidR="00573FF9" w:rsidRPr="00127CA7" w14:paraId="277AE131" w14:textId="77777777" w:rsidTr="00BF39F9">
        <w:trPr>
          <w:trHeight w:val="907"/>
        </w:trPr>
        <w:tc>
          <w:tcPr>
            <w:tcW w:w="420" w:type="dxa"/>
            <w:vAlign w:val="center"/>
          </w:tcPr>
          <w:p w14:paraId="7277B507"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7</w:t>
            </w:r>
          </w:p>
        </w:tc>
        <w:tc>
          <w:tcPr>
            <w:tcW w:w="6238" w:type="dxa"/>
            <w:vAlign w:val="center"/>
          </w:tcPr>
          <w:p w14:paraId="7568CC18" w14:textId="77777777" w:rsidR="00573FF9" w:rsidRPr="002C4D95" w:rsidRDefault="00573FF9" w:rsidP="00BF39F9">
            <w:pPr>
              <w:pStyle w:val="Default"/>
              <w:rPr>
                <w:rFonts w:ascii="GHEA Grapalat" w:hAnsi="GHEA Grapalat"/>
                <w:sz w:val="18"/>
                <w:szCs w:val="18"/>
                <w:lang w:val="hy-AM"/>
              </w:rPr>
            </w:pPr>
            <w:r w:rsidRPr="00672417">
              <w:rPr>
                <w:rFonts w:ascii="GHEA Grapalat" w:hAnsi="GHEA Grapalat"/>
                <w:sz w:val="18"/>
                <w:szCs w:val="18"/>
                <w:lang w:val="hy-AM"/>
              </w:rPr>
              <w:t>Հասարակությանը իրազեկելու նպատակով անհրաժեշտ տեղեկատվական վահանակները տեղադրված չեն (ծրագծի սկզբում և վերջում)</w:t>
            </w:r>
          </w:p>
        </w:tc>
        <w:tc>
          <w:tcPr>
            <w:tcW w:w="4110" w:type="dxa"/>
            <w:vAlign w:val="center"/>
          </w:tcPr>
          <w:p w14:paraId="506AACFA"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r>
      <w:tr w:rsidR="00573FF9" w:rsidRPr="00127CA7" w14:paraId="1DB3E6C7" w14:textId="77777777" w:rsidTr="00BF39F9">
        <w:trPr>
          <w:trHeight w:val="907"/>
        </w:trPr>
        <w:tc>
          <w:tcPr>
            <w:tcW w:w="420" w:type="dxa"/>
            <w:vAlign w:val="center"/>
          </w:tcPr>
          <w:p w14:paraId="301DDDA2"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8</w:t>
            </w:r>
          </w:p>
        </w:tc>
        <w:tc>
          <w:tcPr>
            <w:tcW w:w="6238" w:type="dxa"/>
            <w:vAlign w:val="center"/>
          </w:tcPr>
          <w:p w14:paraId="04CC589C"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 xml:space="preserve">Վտանգավոր տեղամասը ցանկապատված չէ, շինարարական տեղամասում պահպանված չեն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w:t>
            </w:r>
          </w:p>
        </w:tc>
        <w:tc>
          <w:tcPr>
            <w:tcW w:w="4110" w:type="dxa"/>
            <w:vAlign w:val="center"/>
          </w:tcPr>
          <w:p w14:paraId="2E701A76"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r>
      <w:tr w:rsidR="00573FF9" w:rsidRPr="00127CA7" w14:paraId="10230751" w14:textId="77777777" w:rsidTr="00BF39F9">
        <w:trPr>
          <w:trHeight w:val="907"/>
        </w:trPr>
        <w:tc>
          <w:tcPr>
            <w:tcW w:w="420" w:type="dxa"/>
            <w:vAlign w:val="center"/>
          </w:tcPr>
          <w:p w14:paraId="19A925D4"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9</w:t>
            </w:r>
          </w:p>
        </w:tc>
        <w:tc>
          <w:tcPr>
            <w:tcW w:w="6238" w:type="dxa"/>
            <w:vAlign w:val="center"/>
          </w:tcPr>
          <w:p w14:paraId="091CFF13" w14:textId="77777777" w:rsidR="00573FF9" w:rsidRPr="002C4D95" w:rsidRDefault="00573FF9" w:rsidP="00BF39F9">
            <w:pPr>
              <w:pStyle w:val="Default"/>
              <w:rPr>
                <w:rFonts w:ascii="GHEA Grapalat" w:hAnsi="GHEA Grapalat"/>
                <w:sz w:val="18"/>
                <w:szCs w:val="18"/>
                <w:lang w:val="hy-AM"/>
              </w:rPr>
            </w:pPr>
            <w:r w:rsidRPr="00672417">
              <w:rPr>
                <w:rFonts w:ascii="GHEA Grapalat" w:hAnsi="GHEA Grapalat"/>
                <w:sz w:val="18"/>
                <w:szCs w:val="18"/>
                <w:lang w:val="hy-AM"/>
              </w:rPr>
              <w:t>Տեղամասերում շինարարական աղբը կուտակված է, թափոնները չեն տեղափոխվել հատուկ հատկացված վայրեր</w:t>
            </w:r>
          </w:p>
        </w:tc>
        <w:tc>
          <w:tcPr>
            <w:tcW w:w="4110" w:type="dxa"/>
            <w:vAlign w:val="center"/>
          </w:tcPr>
          <w:p w14:paraId="38723333"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r>
      <w:tr w:rsidR="00573FF9" w:rsidRPr="00127CA7" w14:paraId="3B2A6209" w14:textId="77777777" w:rsidTr="00BF39F9">
        <w:trPr>
          <w:trHeight w:val="907"/>
        </w:trPr>
        <w:tc>
          <w:tcPr>
            <w:tcW w:w="420" w:type="dxa"/>
            <w:vAlign w:val="center"/>
          </w:tcPr>
          <w:p w14:paraId="2ADC7576"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10</w:t>
            </w:r>
          </w:p>
        </w:tc>
        <w:tc>
          <w:tcPr>
            <w:tcW w:w="6238" w:type="dxa"/>
            <w:vAlign w:val="center"/>
          </w:tcPr>
          <w:p w14:paraId="6692EAD5" w14:textId="77777777" w:rsidR="00573FF9" w:rsidRPr="002C4D95" w:rsidRDefault="00573FF9" w:rsidP="00BF39F9">
            <w:pPr>
              <w:pStyle w:val="Default"/>
              <w:rPr>
                <w:rFonts w:ascii="GHEA Grapalat" w:hAnsi="GHEA Grapalat"/>
                <w:sz w:val="18"/>
                <w:szCs w:val="18"/>
                <w:lang w:val="hy-AM"/>
              </w:rPr>
            </w:pPr>
            <w:r w:rsidRPr="00672417">
              <w:rPr>
                <w:rFonts w:ascii="GHEA Grapalat" w:hAnsi="GHEA Grapalat"/>
                <w:sz w:val="18"/>
                <w:szCs w:val="18"/>
                <w:lang w:val="hy-AM"/>
              </w:rPr>
              <w:t>Կապալառուի ճամբարում կամ աշխատանքային բազայում առկա չեն սանիտարական պայմաններ</w:t>
            </w:r>
          </w:p>
        </w:tc>
        <w:tc>
          <w:tcPr>
            <w:tcW w:w="4110" w:type="dxa"/>
            <w:vAlign w:val="center"/>
          </w:tcPr>
          <w:p w14:paraId="2D47EBB6"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r>
      <w:tr w:rsidR="00573FF9" w:rsidRPr="00127CA7" w14:paraId="59B5CB49" w14:textId="77777777" w:rsidTr="00BF39F9">
        <w:trPr>
          <w:trHeight w:val="907"/>
        </w:trPr>
        <w:tc>
          <w:tcPr>
            <w:tcW w:w="420" w:type="dxa"/>
            <w:vAlign w:val="center"/>
          </w:tcPr>
          <w:p w14:paraId="63FFC098"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11</w:t>
            </w:r>
          </w:p>
        </w:tc>
        <w:tc>
          <w:tcPr>
            <w:tcW w:w="6238" w:type="dxa"/>
            <w:vAlign w:val="center"/>
          </w:tcPr>
          <w:p w14:paraId="658C7270" w14:textId="77777777" w:rsidR="00573FF9" w:rsidRPr="002C4D95" w:rsidRDefault="00573FF9" w:rsidP="00BF39F9">
            <w:pPr>
              <w:pStyle w:val="Default"/>
              <w:rPr>
                <w:rFonts w:ascii="GHEA Grapalat" w:hAnsi="GHEA Grapalat"/>
                <w:sz w:val="18"/>
                <w:szCs w:val="18"/>
                <w:lang w:val="hy-AM"/>
              </w:rPr>
            </w:pPr>
            <w:r w:rsidRPr="00672417">
              <w:rPr>
                <w:rFonts w:ascii="GHEA Grapalat" w:hAnsi="GHEA Grapalat"/>
                <w:sz w:val="18"/>
                <w:szCs w:val="18"/>
                <w:lang w:val="hy-AM"/>
              </w:rPr>
              <w:t xml:space="preserve">Կապալառուի ճամբարում կամ աշխատանքային բազայում առկա չեն առաջին բուժօգնության և հակահրդեհային միջոցները </w:t>
            </w:r>
          </w:p>
        </w:tc>
        <w:tc>
          <w:tcPr>
            <w:tcW w:w="4110" w:type="dxa"/>
            <w:vAlign w:val="center"/>
          </w:tcPr>
          <w:p w14:paraId="580F301E"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r>
      <w:tr w:rsidR="00573FF9" w:rsidRPr="00127CA7" w14:paraId="10FDD68C" w14:textId="77777777" w:rsidTr="00BF39F9">
        <w:trPr>
          <w:trHeight w:val="907"/>
        </w:trPr>
        <w:tc>
          <w:tcPr>
            <w:tcW w:w="420" w:type="dxa"/>
            <w:vAlign w:val="center"/>
          </w:tcPr>
          <w:p w14:paraId="2E4487F0"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12</w:t>
            </w:r>
          </w:p>
        </w:tc>
        <w:tc>
          <w:tcPr>
            <w:tcW w:w="6238" w:type="dxa"/>
            <w:vAlign w:val="center"/>
          </w:tcPr>
          <w:p w14:paraId="161FC28E" w14:textId="77777777" w:rsidR="00573FF9" w:rsidRPr="002C4D95" w:rsidRDefault="00573FF9" w:rsidP="00BF39F9">
            <w:pPr>
              <w:pStyle w:val="Default"/>
              <w:rPr>
                <w:rFonts w:ascii="GHEA Grapalat" w:hAnsi="GHEA Grapalat"/>
                <w:sz w:val="18"/>
                <w:szCs w:val="18"/>
                <w:lang w:val="hy-AM"/>
              </w:rPr>
            </w:pPr>
            <w:r w:rsidRPr="00672417">
              <w:rPr>
                <w:rFonts w:ascii="GHEA Grapalat" w:hAnsi="GHEA Grapalat"/>
                <w:sz w:val="18"/>
                <w:szCs w:val="18"/>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 </w:t>
            </w:r>
          </w:p>
        </w:tc>
        <w:tc>
          <w:tcPr>
            <w:tcW w:w="4110" w:type="dxa"/>
            <w:vAlign w:val="center"/>
          </w:tcPr>
          <w:p w14:paraId="5B77762F" w14:textId="77777777" w:rsidR="00573FF9" w:rsidRPr="002C4D95" w:rsidRDefault="00573FF9" w:rsidP="00BF39F9">
            <w:pPr>
              <w:pStyle w:val="aff3"/>
              <w:ind w:left="0"/>
              <w:rPr>
                <w:rFonts w:ascii="GHEA Grapalat" w:hAnsi="GHEA Grapalat"/>
                <w:sz w:val="18"/>
                <w:szCs w:val="18"/>
                <w:lang w:val="hy-AM"/>
              </w:rPr>
            </w:pPr>
            <w:r w:rsidRPr="00672417">
              <w:rPr>
                <w:rFonts w:ascii="GHEA Grapalat" w:hAnsi="GHEA Grapalat"/>
                <w:color w:val="000000"/>
                <w:sz w:val="18"/>
                <w:szCs w:val="18"/>
                <w:lang w:val="hy-AM" w:eastAsia="en-US"/>
              </w:rPr>
              <w:t>Գանձվում է տուգանք՝ պայմանագրով սահմանված ընդհանուր գնի 0,5 տոկոսի չափով</w:t>
            </w:r>
          </w:p>
        </w:tc>
      </w:tr>
      <w:bookmarkEnd w:id="12"/>
      <w:bookmarkEnd w:id="13"/>
    </w:tbl>
    <w:p w14:paraId="0E7D6C8A" w14:textId="77777777" w:rsidR="00AE446F" w:rsidRPr="00717204"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Times Armenian"/>
          <w:sz w:val="20"/>
          <w:szCs w:val="20"/>
          <w:lang w:val="hy-AM"/>
        </w:rPr>
        <w:lastRenderedPageBreak/>
        <w:t>(</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6D91DCD4"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5"/>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6"/>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7"/>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lastRenderedPageBreak/>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264D57" w:rsidRDefault="00102DF6" w:rsidP="00102DF6">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r>
        <w:rPr>
          <w:rStyle w:val="af6"/>
          <w:rFonts w:ascii="Arial Unicode" w:hAnsi="Arial Unicode"/>
          <w:color w:val="000000"/>
          <w:sz w:val="21"/>
          <w:szCs w:val="21"/>
          <w:shd w:val="clear" w:color="auto" w:fill="FFFFFF"/>
          <w:lang w:val="hy-AM"/>
        </w:rPr>
        <w:footnoteReference w:id="8"/>
      </w:r>
    </w:p>
    <w:p w14:paraId="0A6ADBDF" w14:textId="2809A56E"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87F42AC"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0089C98D" w14:textId="4A861AF0" w:rsidR="00F13444" w:rsidRPr="006B7F1F" w:rsidRDefault="00F02279" w:rsidP="00F02279">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w:t>
      </w:r>
      <w:r w:rsidR="00102DF6"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AD3483">
        <w:rPr>
          <w:rFonts w:ascii="GHEA Grapalat" w:hAnsi="GHEA Grapalat"/>
          <w:sz w:val="20"/>
          <w:szCs w:val="20"/>
          <w:lang w:val="hy-AM" w:eastAsia="ru-RU"/>
        </w:rPr>
        <w:t xml:space="preserve"> </w:t>
      </w:r>
      <w:r w:rsidR="00AD348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A61F96"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00A61F96"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34164E">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00A61F96"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sidR="0034164E">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w:t>
      </w:r>
      <w:r w:rsidRPr="00E6597C">
        <w:rPr>
          <w:rFonts w:ascii="GHEA Grapalat" w:hAnsi="GHEA Grapalat"/>
          <w:sz w:val="20"/>
          <w:szCs w:val="20"/>
          <w:lang w:val="hy-AM" w:eastAsia="ru-RU"/>
        </w:rPr>
        <w:lastRenderedPageBreak/>
        <w:t xml:space="preserve">որում, Կապալառուն համաձայնագիրը կնքում, իսկ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A61F96"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9C3567" w:rsidRPr="001C277A">
        <w:rPr>
          <w:rFonts w:ascii="GHEA Grapalat" w:hAnsi="GHEA Grapalat"/>
          <w:sz w:val="20"/>
          <w:szCs w:val="20"/>
          <w:lang w:val="hy-AM" w:eastAsia="ru-RU"/>
        </w:rPr>
        <w:t>---------</w:t>
      </w:r>
      <w:r w:rsidRPr="00E6597C">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00742B5B">
        <w:rPr>
          <w:rStyle w:val="af6"/>
          <w:rFonts w:ascii="GHEA Grapalat" w:hAnsi="GHEA Grapalat"/>
          <w:sz w:val="20"/>
          <w:szCs w:val="20"/>
          <w:lang w:val="hy-AM" w:eastAsia="ru-RU"/>
        </w:rPr>
        <w:footnoteReference w:id="9"/>
      </w:r>
    </w:p>
    <w:p w14:paraId="4105D73A" w14:textId="77777777" w:rsidR="00F02279" w:rsidRPr="00E6597C" w:rsidRDefault="00F02279" w:rsidP="00F02279">
      <w:pPr>
        <w:tabs>
          <w:tab w:val="left" w:pos="1276"/>
        </w:tabs>
        <w:ind w:firstLine="720"/>
        <w:jc w:val="both"/>
        <w:rPr>
          <w:rFonts w:ascii="GHEA Grapalat" w:hAnsi="GHEA Grapalat" w:cs="Sylfaen"/>
          <w:i/>
          <w:sz w:val="22"/>
          <w:szCs w:val="22"/>
          <w:lang w:val="hy-AM"/>
        </w:rPr>
      </w:pPr>
    </w:p>
    <w:p w14:paraId="181E9DF9" w14:textId="77777777" w:rsidR="00F02279" w:rsidRPr="00E6597C" w:rsidRDefault="00F02279" w:rsidP="00F02279">
      <w:pPr>
        <w:ind w:firstLine="709"/>
        <w:jc w:val="both"/>
        <w:rPr>
          <w:rFonts w:ascii="GHEA Grapalat" w:hAnsi="GHEA Grapalat"/>
          <w:b/>
          <w:lang w:val="hy-AM"/>
        </w:rPr>
      </w:pPr>
    </w:p>
    <w:p w14:paraId="699F067D" w14:textId="77777777"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14:paraId="14C8C99F" w14:textId="77777777" w:rsidR="00F02279" w:rsidRPr="00E6597C" w:rsidRDefault="00F02279" w:rsidP="00F02279">
      <w:pPr>
        <w:ind w:firstLine="709"/>
        <w:jc w:val="both"/>
        <w:rPr>
          <w:rFonts w:ascii="GHEA Grapalat" w:hAnsi="GHEA Grapalat" w:cs="Sylfaen"/>
          <w:b/>
          <w:lang w:val="hy-AM"/>
        </w:rPr>
      </w:pPr>
    </w:p>
    <w:p w14:paraId="75EB94ED" w14:textId="77777777" w:rsidR="00F02279" w:rsidRPr="00E6597C"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DA15631" w14:textId="77777777" w:rsidTr="00545BDE">
        <w:trPr>
          <w:jc w:val="center"/>
        </w:trPr>
        <w:tc>
          <w:tcPr>
            <w:tcW w:w="4536" w:type="dxa"/>
          </w:tcPr>
          <w:p w14:paraId="69BD42D4" w14:textId="77777777" w:rsidR="00F02279" w:rsidRPr="00E6597C" w:rsidRDefault="00F02279" w:rsidP="00545BDE">
            <w:pPr>
              <w:spacing w:line="360" w:lineRule="auto"/>
              <w:jc w:val="center"/>
              <w:rPr>
                <w:rFonts w:ascii="GHEA Grapalat" w:hAnsi="GHEA Grapalat" w:cs="Sylfaen"/>
                <w:b/>
                <w:bCs/>
                <w:sz w:val="20"/>
                <w:szCs w:val="20"/>
                <w:lang w:val="nb-NO"/>
              </w:rPr>
            </w:pPr>
            <w:r w:rsidRPr="00E6597C">
              <w:rPr>
                <w:rFonts w:ascii="GHEA Grapalat" w:hAnsi="GHEA Grapalat" w:cs="Sylfaen"/>
                <w:b/>
                <w:bCs/>
                <w:sz w:val="20"/>
                <w:szCs w:val="20"/>
                <w:lang w:val="nb-NO"/>
              </w:rPr>
              <w:t>ՊԱՏՎԻՐԱՏՈՒ</w:t>
            </w:r>
          </w:p>
          <w:p w14:paraId="1CB9AD3D" w14:textId="77777777" w:rsidR="00F02279" w:rsidRPr="00E6597C" w:rsidRDefault="00F02279" w:rsidP="00545BDE">
            <w:pPr>
              <w:rPr>
                <w:rFonts w:ascii="GHEA Grapalat" w:hAnsi="GHEA Grapalat"/>
                <w:sz w:val="22"/>
                <w:szCs w:val="22"/>
                <w:lang w:val="ru-RU"/>
              </w:rPr>
            </w:pPr>
          </w:p>
          <w:p w14:paraId="1A37B80E" w14:textId="77777777" w:rsidR="00F02279" w:rsidRPr="00E6597C" w:rsidRDefault="00F02279" w:rsidP="00545BDE">
            <w:pPr>
              <w:rPr>
                <w:rFonts w:ascii="GHEA Grapalat" w:hAnsi="GHEA Grapalat"/>
                <w:lang w:val="ru-RU"/>
              </w:rPr>
            </w:pPr>
          </w:p>
          <w:p w14:paraId="669CC215"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26CE8708"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5C1F0AD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2DF0624E" w14:textId="77777777" w:rsidR="00F02279" w:rsidRPr="00E6597C" w:rsidRDefault="00F02279" w:rsidP="00545BDE">
            <w:pPr>
              <w:spacing w:line="360" w:lineRule="auto"/>
              <w:jc w:val="center"/>
              <w:rPr>
                <w:rFonts w:ascii="GHEA Grapalat" w:hAnsi="GHEA Grapalat"/>
                <w:lang w:val="ru-RU"/>
              </w:rPr>
            </w:pPr>
          </w:p>
        </w:tc>
        <w:tc>
          <w:tcPr>
            <w:tcW w:w="4343" w:type="dxa"/>
          </w:tcPr>
          <w:p w14:paraId="79F80FA4" w14:textId="77777777" w:rsidR="00F02279" w:rsidRPr="00E6597C" w:rsidRDefault="00F02279" w:rsidP="00545BD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3C7D0775" w14:textId="77777777" w:rsidR="00F02279" w:rsidRPr="00E6597C" w:rsidRDefault="00F02279" w:rsidP="00545BDE">
            <w:pPr>
              <w:jc w:val="center"/>
              <w:rPr>
                <w:rFonts w:ascii="GHEA Grapalat" w:hAnsi="GHEA Grapalat"/>
                <w:lang w:val="ru-RU"/>
              </w:rPr>
            </w:pPr>
          </w:p>
          <w:p w14:paraId="2393D72B" w14:textId="77777777" w:rsidR="00F02279" w:rsidRPr="00E6597C" w:rsidRDefault="00F02279" w:rsidP="00545BDE">
            <w:pPr>
              <w:jc w:val="center"/>
              <w:rPr>
                <w:rFonts w:ascii="GHEA Grapalat" w:hAnsi="GHEA Grapalat"/>
                <w:lang w:val="ru-RU"/>
              </w:rPr>
            </w:pPr>
          </w:p>
          <w:p w14:paraId="79B240EB"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46716F5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C8E261"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400AC06" w14:textId="77777777" w:rsidR="00F02279" w:rsidRPr="00E6597C" w:rsidRDefault="00F02279" w:rsidP="00F02279">
      <w:pPr>
        <w:ind w:firstLine="567"/>
        <w:jc w:val="right"/>
        <w:rPr>
          <w:rFonts w:ascii="GHEA Grapalat" w:hAnsi="GHEA Grapalat"/>
          <w:i/>
          <w:lang w:val="hy-AM"/>
        </w:rPr>
      </w:pPr>
    </w:p>
    <w:p w14:paraId="18D438CD" w14:textId="77777777"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FAE9480"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4783D6FB" w14:textId="77777777" w:rsidR="00F02279" w:rsidRPr="00E6597C" w:rsidRDefault="00F02279" w:rsidP="00F02279">
      <w:pPr>
        <w:jc w:val="center"/>
        <w:rPr>
          <w:rFonts w:ascii="GHEA Grapalat" w:hAnsi="GHEA Grapalat" w:cs="Sylfaen"/>
          <w:b/>
          <w:lang w:val="hy-AM"/>
        </w:rPr>
      </w:pPr>
    </w:p>
    <w:p w14:paraId="27DB24EA" w14:textId="77777777" w:rsidR="00F02279" w:rsidRPr="00E6597C" w:rsidRDefault="00F02279" w:rsidP="00F02279">
      <w:pPr>
        <w:jc w:val="center"/>
        <w:rPr>
          <w:rFonts w:ascii="GHEA Grapalat" w:hAnsi="GHEA Grapalat"/>
          <w:b/>
          <w:lang w:val="hy-AM"/>
        </w:rPr>
      </w:pPr>
    </w:p>
    <w:p w14:paraId="1D23F4A9" w14:textId="77777777" w:rsidR="00F02279" w:rsidRPr="00E6597C" w:rsidRDefault="00F02279" w:rsidP="00F02279">
      <w:pPr>
        <w:jc w:val="center"/>
        <w:rPr>
          <w:rFonts w:ascii="GHEA Grapalat" w:hAnsi="GHEA Grapalat"/>
          <w:b/>
          <w:lang w:val="hy-AM"/>
        </w:rPr>
      </w:pPr>
    </w:p>
    <w:p w14:paraId="076DAE19" w14:textId="77777777" w:rsidR="00F02279" w:rsidRPr="00E6597C" w:rsidRDefault="00F02279" w:rsidP="00F02279">
      <w:pPr>
        <w:jc w:val="center"/>
        <w:rPr>
          <w:rFonts w:ascii="GHEA Grapalat" w:hAnsi="GHEA Grapalat"/>
          <w:b/>
          <w:lang w:val="hy-AM"/>
        </w:rPr>
      </w:pPr>
    </w:p>
    <w:p w14:paraId="15BC9920" w14:textId="77777777" w:rsidR="00F02279" w:rsidRPr="00E6597C" w:rsidRDefault="00F02279" w:rsidP="00F02279">
      <w:pPr>
        <w:jc w:val="center"/>
        <w:rPr>
          <w:rFonts w:ascii="GHEA Grapalat" w:hAnsi="GHEA Grapalat" w:cs="Arial"/>
          <w:b/>
          <w:lang w:val="hy-AM"/>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p w14:paraId="7F4B2242" w14:textId="77777777" w:rsidR="00F02279" w:rsidRPr="00E6597C" w:rsidRDefault="00F02279" w:rsidP="00F02279">
      <w:pPr>
        <w:ind w:firstLine="567"/>
        <w:jc w:val="right"/>
        <w:rPr>
          <w:rFonts w:ascii="GHEA Grapalat" w:hAnsi="GHEA Grapalat"/>
          <w:i/>
          <w:lang w:val="hy-AM"/>
        </w:rPr>
      </w:pPr>
    </w:p>
    <w:p w14:paraId="006E42AE" w14:textId="4B93EE42" w:rsidR="00F02279" w:rsidRDefault="00D171C9" w:rsidP="00F02279">
      <w:pPr>
        <w:ind w:firstLine="567"/>
        <w:jc w:val="center"/>
        <w:rPr>
          <w:rFonts w:ascii="GHEA Grapalat" w:hAnsi="GHEA Grapalat" w:cs="Sylfaen"/>
          <w:b/>
          <w:sz w:val="20"/>
          <w:szCs w:val="20"/>
          <w:lang w:val="pt-BR"/>
        </w:rPr>
      </w:pPr>
      <w:r w:rsidRPr="00D171C9">
        <w:rPr>
          <w:rFonts w:ascii="GHEA Grapalat" w:hAnsi="GHEA Grapalat"/>
          <w:b/>
          <w:sz w:val="20"/>
          <w:szCs w:val="20"/>
          <w:lang w:val="hy-AM"/>
        </w:rPr>
        <w:t>ՀՀ ԱՐՄԱՎԻՐԻ ՄԱՐԶԻ ՓԱՐԱՔԱՐ ՀԱՄԱՅՆՔԻ ԲԱՂՐԱՄՅԱՆ ԲՆԱԿԱՎԱՅՐԻ ՇԻՆԱՐԱՐՆԵՐԻ ՓՈՂՈՑԻ ՄԻ ՀԱՏՎԱԾԻ ԳԱԶԻՖԻԿԱՑՄԱՆ</w:t>
      </w:r>
      <w:r w:rsidRPr="00D171C9">
        <w:rPr>
          <w:rFonts w:ascii="GHEA Grapalat" w:hAnsi="GHEA Grapalat" w:cs="Times Armenian"/>
          <w:b/>
          <w:sz w:val="20"/>
          <w:szCs w:val="20"/>
          <w:lang w:val="pt-BR"/>
        </w:rPr>
        <w:t xml:space="preserve"> </w:t>
      </w:r>
      <w:r w:rsidRPr="00D171C9">
        <w:rPr>
          <w:rFonts w:ascii="GHEA Grapalat" w:hAnsi="GHEA Grapalat" w:cs="Sylfaen"/>
          <w:b/>
          <w:sz w:val="20"/>
          <w:szCs w:val="20"/>
          <w:lang w:val="pt-BR"/>
        </w:rPr>
        <w:t>ԱՇԽԱՏԱՆՔՆԵՐԻ</w:t>
      </w:r>
      <w:r w:rsidRPr="00D171C9">
        <w:rPr>
          <w:rFonts w:ascii="GHEA Grapalat" w:hAnsi="GHEA Grapalat" w:cs="Times Armenian"/>
          <w:b/>
          <w:sz w:val="20"/>
          <w:szCs w:val="20"/>
          <w:lang w:val="pt-BR"/>
        </w:rPr>
        <w:t xml:space="preserve"> </w:t>
      </w:r>
      <w:r w:rsidRPr="00D171C9">
        <w:rPr>
          <w:rFonts w:ascii="GHEA Grapalat" w:hAnsi="GHEA Grapalat" w:cs="Sylfaen"/>
          <w:b/>
          <w:sz w:val="20"/>
          <w:szCs w:val="20"/>
          <w:lang w:val="pt-BR"/>
        </w:rPr>
        <w:t>ԿԱՏԱՐՄԱՆ</w:t>
      </w:r>
    </w:p>
    <w:p w14:paraId="05283DDC" w14:textId="77777777" w:rsidR="00D171C9" w:rsidRDefault="00D171C9" w:rsidP="00F02279">
      <w:pPr>
        <w:ind w:firstLine="567"/>
        <w:jc w:val="center"/>
        <w:rPr>
          <w:rFonts w:ascii="GHEA Grapalat" w:hAnsi="GHEA Grapalat" w:cs="Sylfaen"/>
          <w:b/>
          <w:sz w:val="20"/>
          <w:szCs w:val="20"/>
          <w:lang w:val="pt-BR"/>
        </w:rPr>
      </w:pPr>
    </w:p>
    <w:p w14:paraId="73D9D944" w14:textId="77777777" w:rsidR="00D171C9" w:rsidRPr="00D171C9" w:rsidRDefault="00D171C9" w:rsidP="00F02279">
      <w:pPr>
        <w:ind w:firstLine="567"/>
        <w:jc w:val="center"/>
        <w:rPr>
          <w:rFonts w:ascii="GHEA Grapalat" w:hAnsi="GHEA Grapalat"/>
          <w:b/>
          <w:sz w:val="20"/>
          <w:szCs w:val="20"/>
          <w:lang w:val="pt-BR"/>
        </w:rPr>
      </w:pPr>
    </w:p>
    <w:tbl>
      <w:tblPr>
        <w:tblW w:w="9160" w:type="dxa"/>
        <w:tblLook w:val="04A0" w:firstRow="1" w:lastRow="0" w:firstColumn="1" w:lastColumn="0" w:noHBand="0" w:noVBand="1"/>
      </w:tblPr>
      <w:tblGrid>
        <w:gridCol w:w="500"/>
        <w:gridCol w:w="4700"/>
        <w:gridCol w:w="683"/>
        <w:gridCol w:w="711"/>
        <w:gridCol w:w="621"/>
        <w:gridCol w:w="802"/>
        <w:gridCol w:w="1300"/>
      </w:tblGrid>
      <w:tr w:rsidR="00D171C9" w14:paraId="2EA4DEDA" w14:textId="77777777" w:rsidTr="00D171C9">
        <w:trPr>
          <w:trHeight w:val="450"/>
        </w:trPr>
        <w:tc>
          <w:tcPr>
            <w:tcW w:w="500" w:type="dxa"/>
            <w:vMerge w:val="restart"/>
            <w:tcBorders>
              <w:top w:val="double" w:sz="6" w:space="0" w:color="auto"/>
              <w:left w:val="double" w:sz="6" w:space="0" w:color="auto"/>
              <w:bottom w:val="single" w:sz="4" w:space="0" w:color="000000"/>
              <w:right w:val="single" w:sz="4" w:space="0" w:color="auto"/>
            </w:tcBorders>
            <w:shd w:val="clear" w:color="000000" w:fill="FFFFFF"/>
            <w:vAlign w:val="center"/>
            <w:hideMark/>
          </w:tcPr>
          <w:p w14:paraId="6B148D76" w14:textId="77777777" w:rsidR="00D171C9" w:rsidRDefault="00D171C9">
            <w:pPr>
              <w:jc w:val="center"/>
              <w:rPr>
                <w:rFonts w:ascii="Sylfaen" w:hAnsi="Sylfaen" w:cs="Calibri"/>
                <w:sz w:val="18"/>
                <w:szCs w:val="18"/>
              </w:rPr>
            </w:pPr>
            <w:r>
              <w:rPr>
                <w:rFonts w:ascii="Sylfaen" w:hAnsi="Sylfaen" w:cs="Calibri"/>
                <w:sz w:val="18"/>
                <w:szCs w:val="18"/>
              </w:rPr>
              <w:t>Հ/Հ</w:t>
            </w:r>
          </w:p>
        </w:tc>
        <w:tc>
          <w:tcPr>
            <w:tcW w:w="4700" w:type="dxa"/>
            <w:vMerge w:val="restart"/>
            <w:tcBorders>
              <w:top w:val="double" w:sz="6" w:space="0" w:color="auto"/>
              <w:left w:val="single" w:sz="4" w:space="0" w:color="auto"/>
              <w:bottom w:val="single" w:sz="4" w:space="0" w:color="000000"/>
              <w:right w:val="single" w:sz="4" w:space="0" w:color="auto"/>
            </w:tcBorders>
            <w:shd w:val="clear" w:color="000000" w:fill="FFFFFF"/>
            <w:vAlign w:val="center"/>
            <w:hideMark/>
          </w:tcPr>
          <w:p w14:paraId="0E83CDD9" w14:textId="77777777" w:rsidR="00D171C9" w:rsidRDefault="00D171C9">
            <w:pPr>
              <w:jc w:val="center"/>
              <w:rPr>
                <w:rFonts w:ascii="Sylfaen" w:hAnsi="Sylfaen" w:cs="Calibri"/>
                <w:sz w:val="18"/>
                <w:szCs w:val="18"/>
              </w:rPr>
            </w:pPr>
            <w:r>
              <w:rPr>
                <w:rFonts w:ascii="Sylfaen" w:hAnsi="Sylfaen" w:cs="Calibri"/>
                <w:sz w:val="18"/>
                <w:szCs w:val="18"/>
              </w:rPr>
              <w:t xml:space="preserve">Աշխատանքների անվանումը </w:t>
            </w:r>
          </w:p>
        </w:tc>
        <w:tc>
          <w:tcPr>
            <w:tcW w:w="640" w:type="dxa"/>
            <w:vMerge w:val="restart"/>
            <w:tcBorders>
              <w:top w:val="double" w:sz="6" w:space="0" w:color="auto"/>
              <w:left w:val="single" w:sz="4" w:space="0" w:color="auto"/>
              <w:bottom w:val="single" w:sz="4" w:space="0" w:color="000000"/>
              <w:right w:val="single" w:sz="4" w:space="0" w:color="auto"/>
            </w:tcBorders>
            <w:shd w:val="clear" w:color="000000" w:fill="FFFFFF"/>
            <w:textDirection w:val="btLr"/>
            <w:vAlign w:val="center"/>
            <w:hideMark/>
          </w:tcPr>
          <w:p w14:paraId="717CB98C" w14:textId="77777777" w:rsidR="00D171C9" w:rsidRDefault="00D171C9">
            <w:pPr>
              <w:jc w:val="center"/>
              <w:rPr>
                <w:rFonts w:ascii="Sylfaen" w:hAnsi="Sylfaen" w:cs="Calibri"/>
                <w:sz w:val="16"/>
                <w:szCs w:val="16"/>
              </w:rPr>
            </w:pPr>
            <w:r>
              <w:rPr>
                <w:rFonts w:ascii="Sylfaen" w:hAnsi="Sylfaen" w:cs="Calibri"/>
                <w:sz w:val="16"/>
                <w:szCs w:val="16"/>
              </w:rPr>
              <w:t>Չափման միավորը</w:t>
            </w:r>
          </w:p>
        </w:tc>
        <w:tc>
          <w:tcPr>
            <w:tcW w:w="680" w:type="dxa"/>
            <w:vMerge w:val="restart"/>
            <w:tcBorders>
              <w:top w:val="double" w:sz="6" w:space="0" w:color="auto"/>
              <w:left w:val="single" w:sz="4" w:space="0" w:color="auto"/>
              <w:bottom w:val="single" w:sz="4" w:space="0" w:color="000000"/>
              <w:right w:val="single" w:sz="4" w:space="0" w:color="auto"/>
            </w:tcBorders>
            <w:shd w:val="clear" w:color="000000" w:fill="FFFFFF"/>
            <w:textDirection w:val="btLr"/>
            <w:vAlign w:val="center"/>
            <w:hideMark/>
          </w:tcPr>
          <w:p w14:paraId="58E72725" w14:textId="77777777" w:rsidR="00D171C9" w:rsidRDefault="00D171C9">
            <w:pPr>
              <w:jc w:val="center"/>
              <w:rPr>
                <w:rFonts w:ascii="Sylfaen" w:hAnsi="Sylfaen" w:cs="Calibri"/>
                <w:sz w:val="16"/>
                <w:szCs w:val="16"/>
              </w:rPr>
            </w:pPr>
            <w:r>
              <w:rPr>
                <w:rFonts w:ascii="Sylfaen" w:hAnsi="Sylfaen" w:cs="Calibri"/>
                <w:sz w:val="16"/>
                <w:szCs w:val="16"/>
              </w:rPr>
              <w:t>Քանակը</w:t>
            </w:r>
          </w:p>
        </w:tc>
        <w:tc>
          <w:tcPr>
            <w:tcW w:w="580" w:type="dxa"/>
            <w:vMerge w:val="restart"/>
            <w:tcBorders>
              <w:top w:val="double" w:sz="6" w:space="0" w:color="auto"/>
              <w:left w:val="single" w:sz="4" w:space="0" w:color="auto"/>
              <w:bottom w:val="single" w:sz="4" w:space="0" w:color="000000"/>
              <w:right w:val="single" w:sz="4" w:space="0" w:color="auto"/>
            </w:tcBorders>
            <w:shd w:val="clear" w:color="000000" w:fill="FFFFFF"/>
            <w:textDirection w:val="btLr"/>
            <w:vAlign w:val="center"/>
            <w:hideMark/>
          </w:tcPr>
          <w:p w14:paraId="36D596E0" w14:textId="77777777" w:rsidR="00D171C9" w:rsidRDefault="00D171C9">
            <w:pPr>
              <w:jc w:val="center"/>
              <w:rPr>
                <w:rFonts w:ascii="Sylfaen" w:hAnsi="Sylfaen" w:cs="Calibri"/>
                <w:sz w:val="16"/>
                <w:szCs w:val="16"/>
              </w:rPr>
            </w:pPr>
            <w:r>
              <w:rPr>
                <w:rFonts w:ascii="Sylfaen" w:hAnsi="Sylfaen" w:cs="Calibri"/>
                <w:sz w:val="16"/>
                <w:szCs w:val="16"/>
              </w:rPr>
              <w:t>Միավորի ընդհանուր արժեքը  հազար դրամ</w:t>
            </w:r>
          </w:p>
        </w:tc>
        <w:tc>
          <w:tcPr>
            <w:tcW w:w="760" w:type="dxa"/>
            <w:vMerge w:val="restart"/>
            <w:tcBorders>
              <w:top w:val="double" w:sz="6" w:space="0" w:color="auto"/>
              <w:left w:val="single" w:sz="4" w:space="0" w:color="auto"/>
              <w:bottom w:val="single" w:sz="4" w:space="0" w:color="000000"/>
              <w:right w:val="single" w:sz="4" w:space="0" w:color="auto"/>
            </w:tcBorders>
            <w:shd w:val="clear" w:color="000000" w:fill="FFFFFF"/>
            <w:textDirection w:val="btLr"/>
            <w:vAlign w:val="center"/>
            <w:hideMark/>
          </w:tcPr>
          <w:p w14:paraId="3B09E073" w14:textId="77777777" w:rsidR="00D171C9" w:rsidRDefault="00D171C9">
            <w:pPr>
              <w:jc w:val="center"/>
              <w:rPr>
                <w:rFonts w:ascii="Sylfaen" w:hAnsi="Sylfaen" w:cs="Calibri"/>
                <w:sz w:val="16"/>
                <w:szCs w:val="16"/>
              </w:rPr>
            </w:pPr>
            <w:r>
              <w:rPr>
                <w:rFonts w:ascii="Sylfaen" w:hAnsi="Sylfaen" w:cs="Calibri"/>
                <w:sz w:val="16"/>
                <w:szCs w:val="16"/>
              </w:rPr>
              <w:t>Ընդհանուր արժեքը հազար դրամ</w:t>
            </w: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4F463CA" w14:textId="77777777" w:rsidR="00D171C9" w:rsidRDefault="00D171C9">
            <w:pPr>
              <w:jc w:val="center"/>
              <w:rPr>
                <w:rFonts w:ascii="Sylfaen" w:hAnsi="Sylfaen" w:cs="Calibri"/>
                <w:sz w:val="16"/>
                <w:szCs w:val="16"/>
              </w:rPr>
            </w:pPr>
            <w:r>
              <w:rPr>
                <w:rFonts w:ascii="Sylfaen" w:hAnsi="Sylfaen" w:cs="Calibri"/>
                <w:sz w:val="16"/>
                <w:szCs w:val="16"/>
              </w:rPr>
              <w:t>Ընդհանուր արժեքը տոկոսային հարաբերությամբ</w:t>
            </w:r>
          </w:p>
        </w:tc>
      </w:tr>
      <w:tr w:rsidR="00D171C9" w14:paraId="5B4379AD" w14:textId="77777777" w:rsidTr="00D171C9">
        <w:trPr>
          <w:trHeight w:val="450"/>
        </w:trPr>
        <w:tc>
          <w:tcPr>
            <w:tcW w:w="500" w:type="dxa"/>
            <w:vMerge/>
            <w:tcBorders>
              <w:top w:val="double" w:sz="6" w:space="0" w:color="auto"/>
              <w:left w:val="double" w:sz="6" w:space="0" w:color="auto"/>
              <w:bottom w:val="single" w:sz="4" w:space="0" w:color="000000"/>
              <w:right w:val="single" w:sz="4" w:space="0" w:color="auto"/>
            </w:tcBorders>
            <w:vAlign w:val="center"/>
            <w:hideMark/>
          </w:tcPr>
          <w:p w14:paraId="060619F4" w14:textId="77777777" w:rsidR="00D171C9" w:rsidRDefault="00D171C9">
            <w:pPr>
              <w:rPr>
                <w:rFonts w:ascii="Sylfaen" w:hAnsi="Sylfaen" w:cs="Calibri"/>
                <w:sz w:val="18"/>
                <w:szCs w:val="18"/>
              </w:rPr>
            </w:pPr>
          </w:p>
        </w:tc>
        <w:tc>
          <w:tcPr>
            <w:tcW w:w="4700" w:type="dxa"/>
            <w:vMerge/>
            <w:tcBorders>
              <w:top w:val="double" w:sz="6" w:space="0" w:color="auto"/>
              <w:left w:val="single" w:sz="4" w:space="0" w:color="auto"/>
              <w:bottom w:val="single" w:sz="4" w:space="0" w:color="000000"/>
              <w:right w:val="single" w:sz="4" w:space="0" w:color="auto"/>
            </w:tcBorders>
            <w:vAlign w:val="center"/>
            <w:hideMark/>
          </w:tcPr>
          <w:p w14:paraId="331E676E" w14:textId="77777777" w:rsidR="00D171C9" w:rsidRDefault="00D171C9">
            <w:pPr>
              <w:rPr>
                <w:rFonts w:ascii="Sylfaen" w:hAnsi="Sylfaen" w:cs="Calibri"/>
                <w:sz w:val="18"/>
                <w:szCs w:val="18"/>
              </w:rPr>
            </w:pPr>
          </w:p>
        </w:tc>
        <w:tc>
          <w:tcPr>
            <w:tcW w:w="640" w:type="dxa"/>
            <w:vMerge/>
            <w:tcBorders>
              <w:top w:val="double" w:sz="6" w:space="0" w:color="auto"/>
              <w:left w:val="single" w:sz="4" w:space="0" w:color="auto"/>
              <w:bottom w:val="single" w:sz="4" w:space="0" w:color="000000"/>
              <w:right w:val="single" w:sz="4" w:space="0" w:color="auto"/>
            </w:tcBorders>
            <w:vAlign w:val="center"/>
            <w:hideMark/>
          </w:tcPr>
          <w:p w14:paraId="3072ACDF" w14:textId="77777777" w:rsidR="00D171C9" w:rsidRDefault="00D171C9">
            <w:pPr>
              <w:rPr>
                <w:rFonts w:ascii="Sylfaen" w:hAnsi="Sylfaen" w:cs="Calibri"/>
                <w:sz w:val="16"/>
                <w:szCs w:val="16"/>
              </w:rPr>
            </w:pPr>
          </w:p>
        </w:tc>
        <w:tc>
          <w:tcPr>
            <w:tcW w:w="680" w:type="dxa"/>
            <w:vMerge/>
            <w:tcBorders>
              <w:top w:val="double" w:sz="6" w:space="0" w:color="auto"/>
              <w:left w:val="single" w:sz="4" w:space="0" w:color="auto"/>
              <w:bottom w:val="single" w:sz="4" w:space="0" w:color="000000"/>
              <w:right w:val="single" w:sz="4" w:space="0" w:color="auto"/>
            </w:tcBorders>
            <w:vAlign w:val="center"/>
            <w:hideMark/>
          </w:tcPr>
          <w:p w14:paraId="3A5EAC8C" w14:textId="77777777" w:rsidR="00D171C9" w:rsidRDefault="00D171C9">
            <w:pPr>
              <w:rPr>
                <w:rFonts w:ascii="Sylfaen" w:hAnsi="Sylfaen" w:cs="Calibri"/>
                <w:sz w:val="16"/>
                <w:szCs w:val="16"/>
              </w:rPr>
            </w:pPr>
          </w:p>
        </w:tc>
        <w:tc>
          <w:tcPr>
            <w:tcW w:w="580" w:type="dxa"/>
            <w:vMerge/>
            <w:tcBorders>
              <w:top w:val="double" w:sz="6" w:space="0" w:color="auto"/>
              <w:left w:val="single" w:sz="4" w:space="0" w:color="auto"/>
              <w:bottom w:val="single" w:sz="4" w:space="0" w:color="000000"/>
              <w:right w:val="single" w:sz="4" w:space="0" w:color="auto"/>
            </w:tcBorders>
            <w:vAlign w:val="center"/>
            <w:hideMark/>
          </w:tcPr>
          <w:p w14:paraId="5D0E3FEA" w14:textId="77777777" w:rsidR="00D171C9" w:rsidRDefault="00D171C9">
            <w:pPr>
              <w:rPr>
                <w:rFonts w:ascii="Sylfaen" w:hAnsi="Sylfaen" w:cs="Calibri"/>
                <w:sz w:val="16"/>
                <w:szCs w:val="16"/>
              </w:rPr>
            </w:pPr>
          </w:p>
        </w:tc>
        <w:tc>
          <w:tcPr>
            <w:tcW w:w="760" w:type="dxa"/>
            <w:vMerge/>
            <w:tcBorders>
              <w:top w:val="double" w:sz="6" w:space="0" w:color="auto"/>
              <w:left w:val="single" w:sz="4" w:space="0" w:color="auto"/>
              <w:bottom w:val="single" w:sz="4" w:space="0" w:color="000000"/>
              <w:right w:val="single" w:sz="4" w:space="0" w:color="auto"/>
            </w:tcBorders>
            <w:vAlign w:val="center"/>
            <w:hideMark/>
          </w:tcPr>
          <w:p w14:paraId="06B6D1AC" w14:textId="77777777" w:rsidR="00D171C9" w:rsidRDefault="00D171C9">
            <w:pPr>
              <w:rPr>
                <w:rFonts w:ascii="Sylfaen" w:hAnsi="Sylfaen" w:cs="Calibri"/>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2E9668E9" w14:textId="77777777" w:rsidR="00D171C9" w:rsidRDefault="00D171C9">
            <w:pPr>
              <w:rPr>
                <w:rFonts w:ascii="Sylfaen" w:hAnsi="Sylfaen" w:cs="Calibri"/>
                <w:sz w:val="16"/>
                <w:szCs w:val="16"/>
              </w:rPr>
            </w:pPr>
          </w:p>
        </w:tc>
      </w:tr>
      <w:tr w:rsidR="00D171C9" w14:paraId="50B92665" w14:textId="77777777" w:rsidTr="00D171C9">
        <w:trPr>
          <w:trHeight w:val="450"/>
        </w:trPr>
        <w:tc>
          <w:tcPr>
            <w:tcW w:w="500" w:type="dxa"/>
            <w:vMerge/>
            <w:tcBorders>
              <w:top w:val="double" w:sz="6" w:space="0" w:color="auto"/>
              <w:left w:val="double" w:sz="6" w:space="0" w:color="auto"/>
              <w:bottom w:val="single" w:sz="4" w:space="0" w:color="000000"/>
              <w:right w:val="single" w:sz="4" w:space="0" w:color="auto"/>
            </w:tcBorders>
            <w:vAlign w:val="center"/>
            <w:hideMark/>
          </w:tcPr>
          <w:p w14:paraId="469FC32E" w14:textId="77777777" w:rsidR="00D171C9" w:rsidRDefault="00D171C9">
            <w:pPr>
              <w:rPr>
                <w:rFonts w:ascii="Sylfaen" w:hAnsi="Sylfaen" w:cs="Calibri"/>
                <w:sz w:val="18"/>
                <w:szCs w:val="18"/>
              </w:rPr>
            </w:pPr>
          </w:p>
        </w:tc>
        <w:tc>
          <w:tcPr>
            <w:tcW w:w="4700" w:type="dxa"/>
            <w:vMerge/>
            <w:tcBorders>
              <w:top w:val="double" w:sz="6" w:space="0" w:color="auto"/>
              <w:left w:val="single" w:sz="4" w:space="0" w:color="auto"/>
              <w:bottom w:val="single" w:sz="4" w:space="0" w:color="000000"/>
              <w:right w:val="single" w:sz="4" w:space="0" w:color="auto"/>
            </w:tcBorders>
            <w:vAlign w:val="center"/>
            <w:hideMark/>
          </w:tcPr>
          <w:p w14:paraId="7A0F93AC" w14:textId="77777777" w:rsidR="00D171C9" w:rsidRDefault="00D171C9">
            <w:pPr>
              <w:rPr>
                <w:rFonts w:ascii="Sylfaen" w:hAnsi="Sylfaen" w:cs="Calibri"/>
                <w:sz w:val="18"/>
                <w:szCs w:val="18"/>
              </w:rPr>
            </w:pPr>
          </w:p>
        </w:tc>
        <w:tc>
          <w:tcPr>
            <w:tcW w:w="640" w:type="dxa"/>
            <w:vMerge/>
            <w:tcBorders>
              <w:top w:val="double" w:sz="6" w:space="0" w:color="auto"/>
              <w:left w:val="single" w:sz="4" w:space="0" w:color="auto"/>
              <w:bottom w:val="single" w:sz="4" w:space="0" w:color="000000"/>
              <w:right w:val="single" w:sz="4" w:space="0" w:color="auto"/>
            </w:tcBorders>
            <w:vAlign w:val="center"/>
            <w:hideMark/>
          </w:tcPr>
          <w:p w14:paraId="42A13721" w14:textId="77777777" w:rsidR="00D171C9" w:rsidRDefault="00D171C9">
            <w:pPr>
              <w:rPr>
                <w:rFonts w:ascii="Sylfaen" w:hAnsi="Sylfaen" w:cs="Calibri"/>
                <w:sz w:val="16"/>
                <w:szCs w:val="16"/>
              </w:rPr>
            </w:pPr>
          </w:p>
        </w:tc>
        <w:tc>
          <w:tcPr>
            <w:tcW w:w="680" w:type="dxa"/>
            <w:vMerge/>
            <w:tcBorders>
              <w:top w:val="double" w:sz="6" w:space="0" w:color="auto"/>
              <w:left w:val="single" w:sz="4" w:space="0" w:color="auto"/>
              <w:bottom w:val="single" w:sz="4" w:space="0" w:color="000000"/>
              <w:right w:val="single" w:sz="4" w:space="0" w:color="auto"/>
            </w:tcBorders>
            <w:vAlign w:val="center"/>
            <w:hideMark/>
          </w:tcPr>
          <w:p w14:paraId="3DCCBA64" w14:textId="77777777" w:rsidR="00D171C9" w:rsidRDefault="00D171C9">
            <w:pPr>
              <w:rPr>
                <w:rFonts w:ascii="Sylfaen" w:hAnsi="Sylfaen" w:cs="Calibri"/>
                <w:sz w:val="16"/>
                <w:szCs w:val="16"/>
              </w:rPr>
            </w:pPr>
          </w:p>
        </w:tc>
        <w:tc>
          <w:tcPr>
            <w:tcW w:w="580" w:type="dxa"/>
            <w:vMerge/>
            <w:tcBorders>
              <w:top w:val="double" w:sz="6" w:space="0" w:color="auto"/>
              <w:left w:val="single" w:sz="4" w:space="0" w:color="auto"/>
              <w:bottom w:val="single" w:sz="4" w:space="0" w:color="000000"/>
              <w:right w:val="single" w:sz="4" w:space="0" w:color="auto"/>
            </w:tcBorders>
            <w:vAlign w:val="center"/>
            <w:hideMark/>
          </w:tcPr>
          <w:p w14:paraId="72175A27" w14:textId="77777777" w:rsidR="00D171C9" w:rsidRDefault="00D171C9">
            <w:pPr>
              <w:rPr>
                <w:rFonts w:ascii="Sylfaen" w:hAnsi="Sylfaen" w:cs="Calibri"/>
                <w:sz w:val="16"/>
                <w:szCs w:val="16"/>
              </w:rPr>
            </w:pPr>
          </w:p>
        </w:tc>
        <w:tc>
          <w:tcPr>
            <w:tcW w:w="760" w:type="dxa"/>
            <w:vMerge/>
            <w:tcBorders>
              <w:top w:val="double" w:sz="6" w:space="0" w:color="auto"/>
              <w:left w:val="single" w:sz="4" w:space="0" w:color="auto"/>
              <w:bottom w:val="single" w:sz="4" w:space="0" w:color="000000"/>
              <w:right w:val="single" w:sz="4" w:space="0" w:color="auto"/>
            </w:tcBorders>
            <w:vAlign w:val="center"/>
            <w:hideMark/>
          </w:tcPr>
          <w:p w14:paraId="04EA837B" w14:textId="77777777" w:rsidR="00D171C9" w:rsidRDefault="00D171C9">
            <w:pPr>
              <w:rPr>
                <w:rFonts w:ascii="Sylfaen" w:hAnsi="Sylfaen" w:cs="Calibri"/>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33C2BC28" w14:textId="77777777" w:rsidR="00D171C9" w:rsidRDefault="00D171C9">
            <w:pPr>
              <w:rPr>
                <w:rFonts w:ascii="Sylfaen" w:hAnsi="Sylfaen" w:cs="Calibri"/>
                <w:sz w:val="16"/>
                <w:szCs w:val="16"/>
              </w:rPr>
            </w:pPr>
          </w:p>
        </w:tc>
      </w:tr>
      <w:tr w:rsidR="00D171C9" w14:paraId="20FE08B7" w14:textId="77777777" w:rsidTr="00D171C9">
        <w:trPr>
          <w:trHeight w:val="450"/>
        </w:trPr>
        <w:tc>
          <w:tcPr>
            <w:tcW w:w="500" w:type="dxa"/>
            <w:vMerge/>
            <w:tcBorders>
              <w:top w:val="double" w:sz="6" w:space="0" w:color="auto"/>
              <w:left w:val="double" w:sz="6" w:space="0" w:color="auto"/>
              <w:bottom w:val="single" w:sz="4" w:space="0" w:color="000000"/>
              <w:right w:val="single" w:sz="4" w:space="0" w:color="auto"/>
            </w:tcBorders>
            <w:vAlign w:val="center"/>
            <w:hideMark/>
          </w:tcPr>
          <w:p w14:paraId="6A02BEB1" w14:textId="77777777" w:rsidR="00D171C9" w:rsidRDefault="00D171C9">
            <w:pPr>
              <w:rPr>
                <w:rFonts w:ascii="Sylfaen" w:hAnsi="Sylfaen" w:cs="Calibri"/>
                <w:sz w:val="18"/>
                <w:szCs w:val="18"/>
              </w:rPr>
            </w:pPr>
          </w:p>
        </w:tc>
        <w:tc>
          <w:tcPr>
            <w:tcW w:w="4700" w:type="dxa"/>
            <w:vMerge/>
            <w:tcBorders>
              <w:top w:val="double" w:sz="6" w:space="0" w:color="auto"/>
              <w:left w:val="single" w:sz="4" w:space="0" w:color="auto"/>
              <w:bottom w:val="single" w:sz="4" w:space="0" w:color="000000"/>
              <w:right w:val="single" w:sz="4" w:space="0" w:color="auto"/>
            </w:tcBorders>
            <w:vAlign w:val="center"/>
            <w:hideMark/>
          </w:tcPr>
          <w:p w14:paraId="065A6984" w14:textId="77777777" w:rsidR="00D171C9" w:rsidRDefault="00D171C9">
            <w:pPr>
              <w:rPr>
                <w:rFonts w:ascii="Sylfaen" w:hAnsi="Sylfaen" w:cs="Calibri"/>
                <w:sz w:val="18"/>
                <w:szCs w:val="18"/>
              </w:rPr>
            </w:pPr>
          </w:p>
        </w:tc>
        <w:tc>
          <w:tcPr>
            <w:tcW w:w="640" w:type="dxa"/>
            <w:vMerge/>
            <w:tcBorders>
              <w:top w:val="double" w:sz="6" w:space="0" w:color="auto"/>
              <w:left w:val="single" w:sz="4" w:space="0" w:color="auto"/>
              <w:bottom w:val="single" w:sz="4" w:space="0" w:color="000000"/>
              <w:right w:val="single" w:sz="4" w:space="0" w:color="auto"/>
            </w:tcBorders>
            <w:vAlign w:val="center"/>
            <w:hideMark/>
          </w:tcPr>
          <w:p w14:paraId="558E9EEE" w14:textId="77777777" w:rsidR="00D171C9" w:rsidRDefault="00D171C9">
            <w:pPr>
              <w:rPr>
                <w:rFonts w:ascii="Sylfaen" w:hAnsi="Sylfaen" w:cs="Calibri"/>
                <w:sz w:val="16"/>
                <w:szCs w:val="16"/>
              </w:rPr>
            </w:pPr>
          </w:p>
        </w:tc>
        <w:tc>
          <w:tcPr>
            <w:tcW w:w="680" w:type="dxa"/>
            <w:vMerge/>
            <w:tcBorders>
              <w:top w:val="double" w:sz="6" w:space="0" w:color="auto"/>
              <w:left w:val="single" w:sz="4" w:space="0" w:color="auto"/>
              <w:bottom w:val="single" w:sz="4" w:space="0" w:color="000000"/>
              <w:right w:val="single" w:sz="4" w:space="0" w:color="auto"/>
            </w:tcBorders>
            <w:vAlign w:val="center"/>
            <w:hideMark/>
          </w:tcPr>
          <w:p w14:paraId="5B73F038" w14:textId="77777777" w:rsidR="00D171C9" w:rsidRDefault="00D171C9">
            <w:pPr>
              <w:rPr>
                <w:rFonts w:ascii="Sylfaen" w:hAnsi="Sylfaen" w:cs="Calibri"/>
                <w:sz w:val="16"/>
                <w:szCs w:val="16"/>
              </w:rPr>
            </w:pPr>
          </w:p>
        </w:tc>
        <w:tc>
          <w:tcPr>
            <w:tcW w:w="580" w:type="dxa"/>
            <w:vMerge/>
            <w:tcBorders>
              <w:top w:val="double" w:sz="6" w:space="0" w:color="auto"/>
              <w:left w:val="single" w:sz="4" w:space="0" w:color="auto"/>
              <w:bottom w:val="single" w:sz="4" w:space="0" w:color="000000"/>
              <w:right w:val="single" w:sz="4" w:space="0" w:color="auto"/>
            </w:tcBorders>
            <w:vAlign w:val="center"/>
            <w:hideMark/>
          </w:tcPr>
          <w:p w14:paraId="09D3736E" w14:textId="77777777" w:rsidR="00D171C9" w:rsidRDefault="00D171C9">
            <w:pPr>
              <w:rPr>
                <w:rFonts w:ascii="Sylfaen" w:hAnsi="Sylfaen" w:cs="Calibri"/>
                <w:sz w:val="16"/>
                <w:szCs w:val="16"/>
              </w:rPr>
            </w:pPr>
          </w:p>
        </w:tc>
        <w:tc>
          <w:tcPr>
            <w:tcW w:w="760" w:type="dxa"/>
            <w:vMerge/>
            <w:tcBorders>
              <w:top w:val="double" w:sz="6" w:space="0" w:color="auto"/>
              <w:left w:val="single" w:sz="4" w:space="0" w:color="auto"/>
              <w:bottom w:val="single" w:sz="4" w:space="0" w:color="000000"/>
              <w:right w:val="single" w:sz="4" w:space="0" w:color="auto"/>
            </w:tcBorders>
            <w:vAlign w:val="center"/>
            <w:hideMark/>
          </w:tcPr>
          <w:p w14:paraId="100009B2" w14:textId="77777777" w:rsidR="00D171C9" w:rsidRDefault="00D171C9">
            <w:pPr>
              <w:rPr>
                <w:rFonts w:ascii="Sylfaen" w:hAnsi="Sylfaen" w:cs="Calibri"/>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6C80B71F" w14:textId="77777777" w:rsidR="00D171C9" w:rsidRDefault="00D171C9">
            <w:pPr>
              <w:rPr>
                <w:rFonts w:ascii="Sylfaen" w:hAnsi="Sylfaen" w:cs="Calibri"/>
                <w:sz w:val="16"/>
                <w:szCs w:val="16"/>
              </w:rPr>
            </w:pPr>
          </w:p>
        </w:tc>
      </w:tr>
      <w:tr w:rsidR="00D171C9" w14:paraId="36B76333" w14:textId="77777777" w:rsidTr="00D171C9">
        <w:trPr>
          <w:trHeight w:val="270"/>
        </w:trPr>
        <w:tc>
          <w:tcPr>
            <w:tcW w:w="500" w:type="dxa"/>
            <w:vMerge/>
            <w:tcBorders>
              <w:top w:val="double" w:sz="6" w:space="0" w:color="auto"/>
              <w:left w:val="double" w:sz="6" w:space="0" w:color="auto"/>
              <w:bottom w:val="single" w:sz="4" w:space="0" w:color="000000"/>
              <w:right w:val="single" w:sz="4" w:space="0" w:color="auto"/>
            </w:tcBorders>
            <w:vAlign w:val="center"/>
            <w:hideMark/>
          </w:tcPr>
          <w:p w14:paraId="4CA1100C" w14:textId="77777777" w:rsidR="00D171C9" w:rsidRDefault="00D171C9">
            <w:pPr>
              <w:rPr>
                <w:rFonts w:ascii="Sylfaen" w:hAnsi="Sylfaen" w:cs="Calibri"/>
                <w:sz w:val="18"/>
                <w:szCs w:val="18"/>
              </w:rPr>
            </w:pPr>
          </w:p>
        </w:tc>
        <w:tc>
          <w:tcPr>
            <w:tcW w:w="4700" w:type="dxa"/>
            <w:vMerge/>
            <w:tcBorders>
              <w:top w:val="double" w:sz="6" w:space="0" w:color="auto"/>
              <w:left w:val="single" w:sz="4" w:space="0" w:color="auto"/>
              <w:bottom w:val="single" w:sz="4" w:space="0" w:color="000000"/>
              <w:right w:val="single" w:sz="4" w:space="0" w:color="auto"/>
            </w:tcBorders>
            <w:vAlign w:val="center"/>
            <w:hideMark/>
          </w:tcPr>
          <w:p w14:paraId="59F185B5" w14:textId="77777777" w:rsidR="00D171C9" w:rsidRDefault="00D171C9">
            <w:pPr>
              <w:rPr>
                <w:rFonts w:ascii="Sylfaen" w:hAnsi="Sylfaen" w:cs="Calibri"/>
                <w:sz w:val="18"/>
                <w:szCs w:val="18"/>
              </w:rPr>
            </w:pPr>
          </w:p>
        </w:tc>
        <w:tc>
          <w:tcPr>
            <w:tcW w:w="640" w:type="dxa"/>
            <w:vMerge/>
            <w:tcBorders>
              <w:top w:val="double" w:sz="6" w:space="0" w:color="auto"/>
              <w:left w:val="single" w:sz="4" w:space="0" w:color="auto"/>
              <w:bottom w:val="single" w:sz="4" w:space="0" w:color="000000"/>
              <w:right w:val="single" w:sz="4" w:space="0" w:color="auto"/>
            </w:tcBorders>
            <w:vAlign w:val="center"/>
            <w:hideMark/>
          </w:tcPr>
          <w:p w14:paraId="21A3596E" w14:textId="77777777" w:rsidR="00D171C9" w:rsidRDefault="00D171C9">
            <w:pPr>
              <w:rPr>
                <w:rFonts w:ascii="Sylfaen" w:hAnsi="Sylfaen" w:cs="Calibri"/>
                <w:sz w:val="16"/>
                <w:szCs w:val="16"/>
              </w:rPr>
            </w:pPr>
          </w:p>
        </w:tc>
        <w:tc>
          <w:tcPr>
            <w:tcW w:w="680" w:type="dxa"/>
            <w:vMerge/>
            <w:tcBorders>
              <w:top w:val="double" w:sz="6" w:space="0" w:color="auto"/>
              <w:left w:val="single" w:sz="4" w:space="0" w:color="auto"/>
              <w:bottom w:val="single" w:sz="4" w:space="0" w:color="000000"/>
              <w:right w:val="single" w:sz="4" w:space="0" w:color="auto"/>
            </w:tcBorders>
            <w:vAlign w:val="center"/>
            <w:hideMark/>
          </w:tcPr>
          <w:p w14:paraId="12AAA14A" w14:textId="77777777" w:rsidR="00D171C9" w:rsidRDefault="00D171C9">
            <w:pPr>
              <w:rPr>
                <w:rFonts w:ascii="Sylfaen" w:hAnsi="Sylfaen" w:cs="Calibri"/>
                <w:sz w:val="16"/>
                <w:szCs w:val="16"/>
              </w:rPr>
            </w:pPr>
          </w:p>
        </w:tc>
        <w:tc>
          <w:tcPr>
            <w:tcW w:w="580" w:type="dxa"/>
            <w:vMerge/>
            <w:tcBorders>
              <w:top w:val="double" w:sz="6" w:space="0" w:color="auto"/>
              <w:left w:val="single" w:sz="4" w:space="0" w:color="auto"/>
              <w:bottom w:val="single" w:sz="4" w:space="0" w:color="000000"/>
              <w:right w:val="single" w:sz="4" w:space="0" w:color="auto"/>
            </w:tcBorders>
            <w:vAlign w:val="center"/>
            <w:hideMark/>
          </w:tcPr>
          <w:p w14:paraId="36FA3C92" w14:textId="77777777" w:rsidR="00D171C9" w:rsidRDefault="00D171C9">
            <w:pPr>
              <w:rPr>
                <w:rFonts w:ascii="Sylfaen" w:hAnsi="Sylfaen" w:cs="Calibri"/>
                <w:sz w:val="16"/>
                <w:szCs w:val="16"/>
              </w:rPr>
            </w:pPr>
          </w:p>
        </w:tc>
        <w:tc>
          <w:tcPr>
            <w:tcW w:w="760" w:type="dxa"/>
            <w:vMerge/>
            <w:tcBorders>
              <w:top w:val="double" w:sz="6" w:space="0" w:color="auto"/>
              <w:left w:val="single" w:sz="4" w:space="0" w:color="auto"/>
              <w:bottom w:val="single" w:sz="4" w:space="0" w:color="000000"/>
              <w:right w:val="single" w:sz="4" w:space="0" w:color="auto"/>
            </w:tcBorders>
            <w:vAlign w:val="center"/>
            <w:hideMark/>
          </w:tcPr>
          <w:p w14:paraId="38F278B8" w14:textId="77777777" w:rsidR="00D171C9" w:rsidRDefault="00D171C9">
            <w:pPr>
              <w:rPr>
                <w:rFonts w:ascii="Sylfaen" w:hAnsi="Sylfaen" w:cs="Calibri"/>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490DEFDA" w14:textId="77777777" w:rsidR="00D171C9" w:rsidRDefault="00D171C9">
            <w:pPr>
              <w:rPr>
                <w:rFonts w:ascii="Sylfaen" w:hAnsi="Sylfaen" w:cs="Calibri"/>
                <w:sz w:val="16"/>
                <w:szCs w:val="16"/>
              </w:rPr>
            </w:pPr>
          </w:p>
        </w:tc>
      </w:tr>
      <w:tr w:rsidR="00D171C9" w14:paraId="69D939B3" w14:textId="77777777" w:rsidTr="00D171C9">
        <w:trPr>
          <w:trHeight w:val="435"/>
        </w:trPr>
        <w:tc>
          <w:tcPr>
            <w:tcW w:w="500" w:type="dxa"/>
            <w:tcBorders>
              <w:top w:val="nil"/>
              <w:left w:val="double" w:sz="6" w:space="0" w:color="auto"/>
              <w:bottom w:val="nil"/>
              <w:right w:val="single" w:sz="4" w:space="0" w:color="auto"/>
            </w:tcBorders>
            <w:shd w:val="clear" w:color="000000" w:fill="FFFFFF"/>
            <w:vAlign w:val="center"/>
            <w:hideMark/>
          </w:tcPr>
          <w:p w14:paraId="34656FAC" w14:textId="77777777" w:rsidR="00D171C9" w:rsidRDefault="00D171C9">
            <w:pPr>
              <w:jc w:val="center"/>
              <w:rPr>
                <w:rFonts w:ascii="Sylfaen" w:hAnsi="Sylfaen" w:cs="Calibri"/>
                <w:b/>
                <w:bCs/>
                <w:sz w:val="18"/>
                <w:szCs w:val="18"/>
              </w:rPr>
            </w:pPr>
            <w:r>
              <w:rPr>
                <w:rFonts w:ascii="Sylfaen" w:hAnsi="Sylfaen" w:cs="Calibri"/>
                <w:b/>
                <w:bCs/>
                <w:sz w:val="18"/>
                <w:szCs w:val="18"/>
              </w:rPr>
              <w:t>1</w:t>
            </w:r>
          </w:p>
        </w:tc>
        <w:tc>
          <w:tcPr>
            <w:tcW w:w="4700" w:type="dxa"/>
            <w:tcBorders>
              <w:top w:val="nil"/>
              <w:left w:val="nil"/>
              <w:bottom w:val="nil"/>
              <w:right w:val="single" w:sz="4" w:space="0" w:color="auto"/>
            </w:tcBorders>
            <w:shd w:val="clear" w:color="000000" w:fill="FFFFFF"/>
            <w:vAlign w:val="center"/>
            <w:hideMark/>
          </w:tcPr>
          <w:p w14:paraId="3279F2A6" w14:textId="77777777" w:rsidR="00D171C9" w:rsidRDefault="00D171C9">
            <w:pPr>
              <w:jc w:val="center"/>
              <w:rPr>
                <w:rFonts w:ascii="Sylfaen" w:hAnsi="Sylfaen" w:cs="Calibri"/>
                <w:b/>
                <w:bCs/>
                <w:sz w:val="16"/>
                <w:szCs w:val="16"/>
              </w:rPr>
            </w:pPr>
            <w:r>
              <w:rPr>
                <w:rFonts w:ascii="Sylfaen" w:hAnsi="Sylfaen" w:cs="Calibri"/>
                <w:b/>
                <w:bCs/>
                <w:sz w:val="16"/>
                <w:szCs w:val="16"/>
              </w:rPr>
              <w:t>2</w:t>
            </w:r>
          </w:p>
        </w:tc>
        <w:tc>
          <w:tcPr>
            <w:tcW w:w="640" w:type="dxa"/>
            <w:tcBorders>
              <w:top w:val="nil"/>
              <w:left w:val="nil"/>
              <w:bottom w:val="nil"/>
              <w:right w:val="nil"/>
            </w:tcBorders>
            <w:shd w:val="clear" w:color="000000" w:fill="FFFFFF"/>
            <w:vAlign w:val="center"/>
            <w:hideMark/>
          </w:tcPr>
          <w:p w14:paraId="0B5EA9FE" w14:textId="77777777" w:rsidR="00D171C9" w:rsidRDefault="00D171C9">
            <w:pPr>
              <w:jc w:val="center"/>
              <w:rPr>
                <w:rFonts w:ascii="Sylfaen" w:hAnsi="Sylfaen" w:cs="Calibri"/>
                <w:b/>
                <w:bCs/>
                <w:sz w:val="16"/>
                <w:szCs w:val="16"/>
              </w:rPr>
            </w:pPr>
            <w:r>
              <w:rPr>
                <w:rFonts w:ascii="Sylfaen" w:hAnsi="Sylfaen" w:cs="Calibri"/>
                <w:b/>
                <w:bCs/>
                <w:sz w:val="16"/>
                <w:szCs w:val="16"/>
              </w:rPr>
              <w:t>3</w:t>
            </w:r>
          </w:p>
        </w:tc>
        <w:tc>
          <w:tcPr>
            <w:tcW w:w="680" w:type="dxa"/>
            <w:tcBorders>
              <w:top w:val="nil"/>
              <w:left w:val="single" w:sz="4" w:space="0" w:color="auto"/>
              <w:bottom w:val="nil"/>
              <w:right w:val="single" w:sz="4" w:space="0" w:color="auto"/>
            </w:tcBorders>
            <w:shd w:val="clear" w:color="000000" w:fill="FFFFFF"/>
            <w:vAlign w:val="center"/>
            <w:hideMark/>
          </w:tcPr>
          <w:p w14:paraId="49AC2707" w14:textId="77777777" w:rsidR="00D171C9" w:rsidRDefault="00D171C9">
            <w:pPr>
              <w:jc w:val="center"/>
              <w:rPr>
                <w:rFonts w:ascii="Sylfaen" w:hAnsi="Sylfaen" w:cs="Calibri"/>
                <w:b/>
                <w:bCs/>
                <w:sz w:val="16"/>
                <w:szCs w:val="16"/>
              </w:rPr>
            </w:pPr>
            <w:r>
              <w:rPr>
                <w:rFonts w:ascii="Sylfaen" w:hAnsi="Sylfaen" w:cs="Calibri"/>
                <w:b/>
                <w:bCs/>
                <w:sz w:val="16"/>
                <w:szCs w:val="16"/>
              </w:rPr>
              <w:t>4</w:t>
            </w:r>
          </w:p>
        </w:tc>
        <w:tc>
          <w:tcPr>
            <w:tcW w:w="580" w:type="dxa"/>
            <w:tcBorders>
              <w:top w:val="nil"/>
              <w:left w:val="nil"/>
              <w:bottom w:val="nil"/>
              <w:right w:val="single" w:sz="4" w:space="0" w:color="auto"/>
            </w:tcBorders>
            <w:shd w:val="clear" w:color="000000" w:fill="FFFFFF"/>
            <w:vAlign w:val="center"/>
            <w:hideMark/>
          </w:tcPr>
          <w:p w14:paraId="6C620265" w14:textId="77777777" w:rsidR="00D171C9" w:rsidRDefault="00D171C9">
            <w:pPr>
              <w:jc w:val="center"/>
              <w:rPr>
                <w:rFonts w:ascii="Sylfaen" w:hAnsi="Sylfaen" w:cs="Calibri"/>
                <w:b/>
                <w:bCs/>
                <w:sz w:val="16"/>
                <w:szCs w:val="16"/>
              </w:rPr>
            </w:pPr>
            <w:r>
              <w:rPr>
                <w:rFonts w:ascii="Sylfaen" w:hAnsi="Sylfaen" w:cs="Calibri"/>
                <w:b/>
                <w:bCs/>
                <w:sz w:val="16"/>
                <w:szCs w:val="16"/>
              </w:rPr>
              <w:t>5</w:t>
            </w:r>
          </w:p>
        </w:tc>
        <w:tc>
          <w:tcPr>
            <w:tcW w:w="760" w:type="dxa"/>
            <w:tcBorders>
              <w:top w:val="nil"/>
              <w:left w:val="nil"/>
              <w:bottom w:val="nil"/>
              <w:right w:val="single" w:sz="4" w:space="0" w:color="auto"/>
            </w:tcBorders>
            <w:shd w:val="clear" w:color="000000" w:fill="FFFFFF"/>
            <w:vAlign w:val="center"/>
            <w:hideMark/>
          </w:tcPr>
          <w:p w14:paraId="0702C824" w14:textId="77777777" w:rsidR="00D171C9" w:rsidRDefault="00D171C9">
            <w:pPr>
              <w:jc w:val="center"/>
              <w:rPr>
                <w:rFonts w:ascii="Sylfaen" w:hAnsi="Sylfaen" w:cs="Calibri"/>
                <w:b/>
                <w:bCs/>
                <w:sz w:val="16"/>
                <w:szCs w:val="16"/>
              </w:rPr>
            </w:pPr>
            <w:r>
              <w:rPr>
                <w:rFonts w:ascii="Sylfaen" w:hAnsi="Sylfaen" w:cs="Calibri"/>
                <w:b/>
                <w:bCs/>
                <w:sz w:val="16"/>
                <w:szCs w:val="16"/>
              </w:rPr>
              <w:t>6</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10C4D2D7" w14:textId="77777777" w:rsidR="00D171C9" w:rsidRDefault="00D171C9">
            <w:pPr>
              <w:jc w:val="center"/>
              <w:rPr>
                <w:rFonts w:ascii="Sylfaen" w:hAnsi="Sylfaen" w:cs="Calibri"/>
                <w:b/>
                <w:bCs/>
                <w:sz w:val="16"/>
                <w:szCs w:val="16"/>
              </w:rPr>
            </w:pPr>
            <w:r>
              <w:rPr>
                <w:rFonts w:ascii="Sylfaen" w:hAnsi="Sylfaen" w:cs="Calibri"/>
                <w:b/>
                <w:bCs/>
                <w:sz w:val="16"/>
                <w:szCs w:val="16"/>
              </w:rPr>
              <w:t> </w:t>
            </w:r>
          </w:p>
        </w:tc>
      </w:tr>
      <w:tr w:rsidR="00D171C9" w14:paraId="33362E6B" w14:textId="77777777" w:rsidTr="00D171C9">
        <w:trPr>
          <w:trHeight w:val="405"/>
        </w:trPr>
        <w:tc>
          <w:tcPr>
            <w:tcW w:w="500" w:type="dxa"/>
            <w:tcBorders>
              <w:top w:val="single" w:sz="4" w:space="0" w:color="auto"/>
              <w:left w:val="single" w:sz="4" w:space="0" w:color="auto"/>
              <w:bottom w:val="single" w:sz="4" w:space="0" w:color="auto"/>
              <w:right w:val="nil"/>
            </w:tcBorders>
            <w:shd w:val="clear" w:color="000000" w:fill="FFFFFF"/>
            <w:vAlign w:val="center"/>
            <w:hideMark/>
          </w:tcPr>
          <w:p w14:paraId="4D877FB0" w14:textId="77777777" w:rsidR="00D171C9" w:rsidRDefault="00D171C9">
            <w:pPr>
              <w:jc w:val="center"/>
              <w:rPr>
                <w:rFonts w:ascii="Sylfaen" w:hAnsi="Sylfaen" w:cs="Calibri"/>
                <w:b/>
                <w:bCs/>
                <w:sz w:val="18"/>
                <w:szCs w:val="18"/>
              </w:rPr>
            </w:pPr>
            <w:r>
              <w:rPr>
                <w:rFonts w:ascii="Sylfaen" w:hAnsi="Sylfaen" w:cs="Calibri"/>
                <w:b/>
                <w:bCs/>
                <w:sz w:val="18"/>
                <w:szCs w:val="18"/>
              </w:rPr>
              <w:t> </w:t>
            </w:r>
          </w:p>
        </w:tc>
        <w:tc>
          <w:tcPr>
            <w:tcW w:w="4700" w:type="dxa"/>
            <w:tcBorders>
              <w:top w:val="single" w:sz="4" w:space="0" w:color="auto"/>
              <w:left w:val="nil"/>
              <w:bottom w:val="single" w:sz="4" w:space="0" w:color="auto"/>
              <w:right w:val="nil"/>
            </w:tcBorders>
            <w:shd w:val="clear" w:color="000000" w:fill="FFFFFF"/>
            <w:vAlign w:val="center"/>
            <w:hideMark/>
          </w:tcPr>
          <w:p w14:paraId="623A5FD9" w14:textId="77777777" w:rsidR="00D171C9" w:rsidRDefault="00D171C9">
            <w:pPr>
              <w:jc w:val="center"/>
              <w:rPr>
                <w:rFonts w:ascii="Sylfaen" w:hAnsi="Sylfaen" w:cs="Calibri"/>
                <w:b/>
                <w:bCs/>
                <w:sz w:val="20"/>
                <w:szCs w:val="20"/>
              </w:rPr>
            </w:pPr>
            <w:r>
              <w:rPr>
                <w:rFonts w:ascii="Sylfaen" w:hAnsi="Sylfaen" w:cs="Calibri"/>
                <w:b/>
                <w:bCs/>
                <w:sz w:val="20"/>
                <w:szCs w:val="20"/>
              </w:rPr>
              <w:t>Հենարաններ</w:t>
            </w:r>
          </w:p>
        </w:tc>
        <w:tc>
          <w:tcPr>
            <w:tcW w:w="640" w:type="dxa"/>
            <w:tcBorders>
              <w:top w:val="single" w:sz="4" w:space="0" w:color="auto"/>
              <w:left w:val="nil"/>
              <w:bottom w:val="single" w:sz="4" w:space="0" w:color="auto"/>
              <w:right w:val="nil"/>
            </w:tcBorders>
            <w:shd w:val="clear" w:color="000000" w:fill="FFFFFF"/>
            <w:vAlign w:val="center"/>
            <w:hideMark/>
          </w:tcPr>
          <w:p w14:paraId="747BEAA9" w14:textId="77777777" w:rsidR="00D171C9" w:rsidRDefault="00D171C9">
            <w:pPr>
              <w:jc w:val="center"/>
              <w:rPr>
                <w:rFonts w:ascii="Sylfaen" w:hAnsi="Sylfaen" w:cs="Calibri"/>
                <w:b/>
                <w:bCs/>
                <w:sz w:val="16"/>
                <w:szCs w:val="16"/>
              </w:rPr>
            </w:pPr>
            <w:r>
              <w:rPr>
                <w:rFonts w:ascii="Sylfaen" w:hAnsi="Sylfaen" w:cs="Calibri"/>
                <w:b/>
                <w:bCs/>
                <w:sz w:val="16"/>
                <w:szCs w:val="16"/>
              </w:rPr>
              <w:t> </w:t>
            </w:r>
          </w:p>
        </w:tc>
        <w:tc>
          <w:tcPr>
            <w:tcW w:w="680" w:type="dxa"/>
            <w:tcBorders>
              <w:top w:val="single" w:sz="4" w:space="0" w:color="auto"/>
              <w:left w:val="nil"/>
              <w:bottom w:val="single" w:sz="4" w:space="0" w:color="auto"/>
              <w:right w:val="nil"/>
            </w:tcBorders>
            <w:shd w:val="clear" w:color="000000" w:fill="FFFFFF"/>
            <w:vAlign w:val="center"/>
            <w:hideMark/>
          </w:tcPr>
          <w:p w14:paraId="50E645A3" w14:textId="77777777" w:rsidR="00D171C9" w:rsidRDefault="00D171C9">
            <w:pPr>
              <w:jc w:val="center"/>
              <w:rPr>
                <w:rFonts w:ascii="Sylfaen" w:hAnsi="Sylfaen" w:cs="Calibri"/>
                <w:b/>
                <w:bCs/>
                <w:sz w:val="16"/>
                <w:szCs w:val="16"/>
              </w:rPr>
            </w:pPr>
            <w:r>
              <w:rPr>
                <w:rFonts w:ascii="Sylfaen" w:hAnsi="Sylfaen" w:cs="Calibri"/>
                <w:b/>
                <w:bCs/>
                <w:sz w:val="16"/>
                <w:szCs w:val="16"/>
              </w:rPr>
              <w:t> </w:t>
            </w:r>
          </w:p>
        </w:tc>
        <w:tc>
          <w:tcPr>
            <w:tcW w:w="580" w:type="dxa"/>
            <w:tcBorders>
              <w:top w:val="single" w:sz="4" w:space="0" w:color="auto"/>
              <w:left w:val="nil"/>
              <w:bottom w:val="single" w:sz="4" w:space="0" w:color="auto"/>
              <w:right w:val="nil"/>
            </w:tcBorders>
            <w:shd w:val="clear" w:color="000000" w:fill="FFFFFF"/>
            <w:vAlign w:val="center"/>
            <w:hideMark/>
          </w:tcPr>
          <w:p w14:paraId="2D0A5BF4" w14:textId="77777777" w:rsidR="00D171C9" w:rsidRDefault="00D171C9">
            <w:pPr>
              <w:jc w:val="center"/>
              <w:rPr>
                <w:rFonts w:ascii="Sylfaen" w:hAnsi="Sylfaen" w:cs="Calibri"/>
                <w:b/>
                <w:bCs/>
                <w:sz w:val="16"/>
                <w:szCs w:val="16"/>
              </w:rPr>
            </w:pPr>
            <w:r>
              <w:rPr>
                <w:rFonts w:ascii="Sylfaen" w:hAnsi="Sylfaen" w:cs="Calibri"/>
                <w:b/>
                <w:bCs/>
                <w:sz w:val="16"/>
                <w:szCs w:val="16"/>
              </w:rPr>
              <w:t> </w:t>
            </w:r>
          </w:p>
        </w:tc>
        <w:tc>
          <w:tcPr>
            <w:tcW w:w="760" w:type="dxa"/>
            <w:tcBorders>
              <w:top w:val="single" w:sz="4" w:space="0" w:color="auto"/>
              <w:left w:val="nil"/>
              <w:bottom w:val="single" w:sz="4" w:space="0" w:color="auto"/>
              <w:right w:val="nil"/>
            </w:tcBorders>
            <w:shd w:val="clear" w:color="000000" w:fill="FFFFFF"/>
            <w:vAlign w:val="center"/>
            <w:hideMark/>
          </w:tcPr>
          <w:p w14:paraId="01765C09" w14:textId="77777777" w:rsidR="00D171C9" w:rsidRDefault="00D171C9">
            <w:pPr>
              <w:jc w:val="center"/>
              <w:rPr>
                <w:rFonts w:ascii="Sylfaen" w:hAnsi="Sylfaen" w:cs="Calibri"/>
                <w:b/>
                <w:bCs/>
                <w:sz w:val="16"/>
                <w:szCs w:val="16"/>
              </w:rPr>
            </w:pPr>
            <w:r>
              <w:rPr>
                <w:rFonts w:ascii="Sylfaen" w:hAnsi="Sylfaen" w:cs="Calibri"/>
                <w:b/>
                <w:bCs/>
                <w:sz w:val="16"/>
                <w:szCs w:val="16"/>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34B5882E" w14:textId="77777777" w:rsidR="00D171C9" w:rsidRDefault="00D171C9">
            <w:pPr>
              <w:jc w:val="center"/>
              <w:rPr>
                <w:rFonts w:ascii="Sylfaen" w:hAnsi="Sylfaen" w:cs="Calibri"/>
                <w:b/>
                <w:bCs/>
                <w:sz w:val="18"/>
                <w:szCs w:val="18"/>
              </w:rPr>
            </w:pPr>
            <w:r>
              <w:rPr>
                <w:rFonts w:ascii="Sylfaen" w:hAnsi="Sylfaen" w:cs="Calibri"/>
                <w:b/>
                <w:bCs/>
                <w:sz w:val="18"/>
                <w:szCs w:val="18"/>
              </w:rPr>
              <w:t>57,83%</w:t>
            </w:r>
          </w:p>
        </w:tc>
      </w:tr>
      <w:tr w:rsidR="00D171C9" w14:paraId="2C1145DF" w14:textId="77777777" w:rsidTr="00D171C9">
        <w:trPr>
          <w:trHeight w:val="600"/>
        </w:trPr>
        <w:tc>
          <w:tcPr>
            <w:tcW w:w="500" w:type="dxa"/>
            <w:tcBorders>
              <w:top w:val="nil"/>
              <w:left w:val="double" w:sz="6" w:space="0" w:color="auto"/>
              <w:bottom w:val="nil"/>
              <w:right w:val="single" w:sz="4" w:space="0" w:color="auto"/>
            </w:tcBorders>
            <w:shd w:val="clear" w:color="000000" w:fill="FFFFFF"/>
            <w:noWrap/>
            <w:vAlign w:val="center"/>
            <w:hideMark/>
          </w:tcPr>
          <w:p w14:paraId="409F9ED1" w14:textId="77777777" w:rsidR="00D171C9" w:rsidRDefault="00D171C9">
            <w:pPr>
              <w:jc w:val="center"/>
              <w:rPr>
                <w:rFonts w:ascii="Sylfaen" w:hAnsi="Sylfaen" w:cs="Calibri"/>
                <w:sz w:val="18"/>
                <w:szCs w:val="18"/>
              </w:rPr>
            </w:pPr>
            <w:r>
              <w:rPr>
                <w:rFonts w:ascii="Sylfaen" w:hAnsi="Sylfaen" w:cs="Calibri"/>
                <w:sz w:val="18"/>
                <w:szCs w:val="18"/>
              </w:rPr>
              <w:t>1</w:t>
            </w:r>
          </w:p>
        </w:tc>
        <w:tc>
          <w:tcPr>
            <w:tcW w:w="4700" w:type="dxa"/>
            <w:tcBorders>
              <w:top w:val="nil"/>
              <w:left w:val="nil"/>
              <w:bottom w:val="nil"/>
              <w:right w:val="single" w:sz="4" w:space="0" w:color="auto"/>
            </w:tcBorders>
            <w:shd w:val="clear" w:color="000000" w:fill="FFFFFF"/>
            <w:hideMark/>
          </w:tcPr>
          <w:p w14:paraId="469C9540" w14:textId="77777777" w:rsidR="00D171C9" w:rsidRDefault="00D171C9">
            <w:pPr>
              <w:rPr>
                <w:rFonts w:ascii="Sylfaen" w:hAnsi="Sylfaen" w:cs="Calibri"/>
                <w:sz w:val="18"/>
                <w:szCs w:val="18"/>
              </w:rPr>
            </w:pPr>
            <w:r>
              <w:rPr>
                <w:rFonts w:ascii="Sylfaen" w:hAnsi="Sylfaen" w:cs="Calibri"/>
                <w:sz w:val="18"/>
                <w:szCs w:val="18"/>
              </w:rPr>
              <w:t xml:space="preserve">Փոսերի քանդում III կարգի գրունտներում ձեռքով մետաղական հենասյունների համար </w:t>
            </w:r>
          </w:p>
        </w:tc>
        <w:tc>
          <w:tcPr>
            <w:tcW w:w="640" w:type="dxa"/>
            <w:tcBorders>
              <w:top w:val="nil"/>
              <w:left w:val="nil"/>
              <w:bottom w:val="nil"/>
              <w:right w:val="single" w:sz="4" w:space="0" w:color="auto"/>
            </w:tcBorders>
            <w:shd w:val="clear" w:color="000000" w:fill="FFFFFF"/>
            <w:noWrap/>
            <w:vAlign w:val="center"/>
            <w:hideMark/>
          </w:tcPr>
          <w:p w14:paraId="001687D4" w14:textId="77777777" w:rsidR="00D171C9" w:rsidRDefault="00D171C9">
            <w:pPr>
              <w:jc w:val="center"/>
              <w:rPr>
                <w:rFonts w:ascii="Sylfaen" w:hAnsi="Sylfaen" w:cs="Calibri"/>
                <w:sz w:val="18"/>
                <w:szCs w:val="18"/>
              </w:rPr>
            </w:pPr>
            <w:r>
              <w:rPr>
                <w:rFonts w:ascii="Sylfaen" w:hAnsi="Sylfaen" w:cs="Calibri"/>
                <w:sz w:val="18"/>
                <w:szCs w:val="18"/>
              </w:rPr>
              <w:t>մ</w:t>
            </w:r>
            <w:r>
              <w:rPr>
                <w:rFonts w:ascii="Sylfaen" w:hAnsi="Sylfaen" w:cs="Calibri"/>
                <w:sz w:val="18"/>
                <w:szCs w:val="18"/>
                <w:vertAlign w:val="superscript"/>
              </w:rPr>
              <w:t>3</w:t>
            </w:r>
          </w:p>
        </w:tc>
        <w:tc>
          <w:tcPr>
            <w:tcW w:w="680" w:type="dxa"/>
            <w:tcBorders>
              <w:top w:val="nil"/>
              <w:left w:val="nil"/>
              <w:bottom w:val="nil"/>
              <w:right w:val="single" w:sz="4" w:space="0" w:color="auto"/>
            </w:tcBorders>
            <w:shd w:val="clear" w:color="000000" w:fill="FFFFFF"/>
            <w:noWrap/>
            <w:vAlign w:val="center"/>
            <w:hideMark/>
          </w:tcPr>
          <w:p w14:paraId="7B657FBE" w14:textId="77777777" w:rsidR="00D171C9" w:rsidRDefault="00D171C9">
            <w:pPr>
              <w:jc w:val="center"/>
              <w:rPr>
                <w:rFonts w:ascii="Sylfaen" w:hAnsi="Sylfaen" w:cs="Calibri"/>
                <w:sz w:val="18"/>
                <w:szCs w:val="18"/>
              </w:rPr>
            </w:pPr>
            <w:r>
              <w:rPr>
                <w:rFonts w:ascii="Sylfaen" w:hAnsi="Sylfaen" w:cs="Calibri"/>
                <w:sz w:val="18"/>
                <w:szCs w:val="18"/>
              </w:rPr>
              <w:t>5,1</w:t>
            </w:r>
          </w:p>
        </w:tc>
        <w:tc>
          <w:tcPr>
            <w:tcW w:w="580" w:type="dxa"/>
            <w:tcBorders>
              <w:top w:val="nil"/>
              <w:left w:val="nil"/>
              <w:bottom w:val="nil"/>
              <w:right w:val="single" w:sz="4" w:space="0" w:color="auto"/>
            </w:tcBorders>
            <w:shd w:val="clear" w:color="000000" w:fill="FFFFFF"/>
            <w:noWrap/>
            <w:vAlign w:val="center"/>
            <w:hideMark/>
          </w:tcPr>
          <w:p w14:paraId="7FE290E9" w14:textId="77777777" w:rsidR="00D171C9" w:rsidRDefault="00D171C9">
            <w:pPr>
              <w:jc w:val="center"/>
              <w:rPr>
                <w:rFonts w:ascii="Sylfaen" w:hAnsi="Sylfaen" w:cs="Calibri"/>
                <w:sz w:val="18"/>
                <w:szCs w:val="18"/>
              </w:rPr>
            </w:pPr>
            <w:r>
              <w:rPr>
                <w:rFonts w:ascii="Sylfaen" w:hAnsi="Sylfaen" w:cs="Calibri"/>
                <w:sz w:val="18"/>
                <w:szCs w:val="18"/>
              </w:rPr>
              <w:t>6,67</w:t>
            </w:r>
          </w:p>
        </w:tc>
        <w:tc>
          <w:tcPr>
            <w:tcW w:w="760" w:type="dxa"/>
            <w:tcBorders>
              <w:top w:val="nil"/>
              <w:left w:val="nil"/>
              <w:bottom w:val="nil"/>
              <w:right w:val="single" w:sz="4" w:space="0" w:color="auto"/>
            </w:tcBorders>
            <w:shd w:val="clear" w:color="000000" w:fill="FFFFFF"/>
            <w:noWrap/>
            <w:vAlign w:val="center"/>
            <w:hideMark/>
          </w:tcPr>
          <w:p w14:paraId="31DE300F" w14:textId="77777777" w:rsidR="00D171C9" w:rsidRDefault="00D171C9">
            <w:pPr>
              <w:jc w:val="center"/>
              <w:rPr>
                <w:rFonts w:ascii="Sylfaen" w:hAnsi="Sylfaen" w:cs="Calibri"/>
                <w:sz w:val="18"/>
                <w:szCs w:val="18"/>
              </w:rPr>
            </w:pPr>
            <w:r>
              <w:rPr>
                <w:rFonts w:ascii="Sylfaen" w:hAnsi="Sylfaen" w:cs="Calibri"/>
                <w:sz w:val="18"/>
                <w:szCs w:val="18"/>
              </w:rPr>
              <w:t>34,03</w:t>
            </w:r>
          </w:p>
        </w:tc>
        <w:tc>
          <w:tcPr>
            <w:tcW w:w="13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3E67B34" w14:textId="77777777" w:rsidR="00D171C9" w:rsidRDefault="00D171C9">
            <w:pPr>
              <w:jc w:val="center"/>
              <w:rPr>
                <w:rFonts w:ascii="Sylfaen" w:hAnsi="Sylfaen" w:cs="Calibri"/>
                <w:color w:val="FFFFFF"/>
                <w:sz w:val="18"/>
                <w:szCs w:val="18"/>
              </w:rPr>
            </w:pPr>
            <w:r>
              <w:rPr>
                <w:rFonts w:ascii="Sylfaen" w:hAnsi="Sylfaen" w:cs="Calibri"/>
                <w:color w:val="FFFFFF"/>
                <w:sz w:val="18"/>
                <w:szCs w:val="18"/>
              </w:rPr>
              <w:t> </w:t>
            </w:r>
          </w:p>
        </w:tc>
      </w:tr>
      <w:tr w:rsidR="00D171C9" w14:paraId="6977246E" w14:textId="77777777" w:rsidTr="00D171C9">
        <w:trPr>
          <w:trHeight w:val="600"/>
        </w:trPr>
        <w:tc>
          <w:tcPr>
            <w:tcW w:w="500" w:type="dxa"/>
            <w:tcBorders>
              <w:top w:val="nil"/>
              <w:left w:val="double" w:sz="6" w:space="0" w:color="auto"/>
              <w:bottom w:val="nil"/>
              <w:right w:val="single" w:sz="4" w:space="0" w:color="auto"/>
            </w:tcBorders>
            <w:shd w:val="clear" w:color="000000" w:fill="FFFFFF"/>
            <w:noWrap/>
            <w:vAlign w:val="center"/>
            <w:hideMark/>
          </w:tcPr>
          <w:p w14:paraId="2DB23688" w14:textId="77777777" w:rsidR="00D171C9" w:rsidRDefault="00D171C9">
            <w:pPr>
              <w:jc w:val="center"/>
              <w:rPr>
                <w:rFonts w:ascii="Sylfaen" w:hAnsi="Sylfaen" w:cs="Calibri"/>
                <w:sz w:val="18"/>
                <w:szCs w:val="18"/>
              </w:rPr>
            </w:pPr>
            <w:r>
              <w:rPr>
                <w:rFonts w:ascii="Sylfaen" w:hAnsi="Sylfaen" w:cs="Calibri"/>
                <w:sz w:val="18"/>
                <w:szCs w:val="18"/>
              </w:rPr>
              <w:t>2</w:t>
            </w:r>
          </w:p>
        </w:tc>
        <w:tc>
          <w:tcPr>
            <w:tcW w:w="4700" w:type="dxa"/>
            <w:tcBorders>
              <w:top w:val="nil"/>
              <w:left w:val="nil"/>
              <w:bottom w:val="nil"/>
              <w:right w:val="single" w:sz="4" w:space="0" w:color="auto"/>
            </w:tcBorders>
            <w:shd w:val="clear" w:color="000000" w:fill="FFFFFF"/>
            <w:hideMark/>
          </w:tcPr>
          <w:p w14:paraId="28E2D3ED" w14:textId="77777777" w:rsidR="00D171C9" w:rsidRDefault="00D171C9">
            <w:pPr>
              <w:rPr>
                <w:rFonts w:ascii="Sylfaen" w:hAnsi="Sylfaen" w:cs="Calibri"/>
                <w:sz w:val="18"/>
                <w:szCs w:val="18"/>
              </w:rPr>
            </w:pPr>
            <w:r>
              <w:rPr>
                <w:rFonts w:ascii="Sylfaen" w:hAnsi="Sylfaen" w:cs="Calibri"/>
                <w:sz w:val="18"/>
                <w:szCs w:val="18"/>
              </w:rPr>
              <w:t xml:space="preserve">Փոսերի քանդում IV կարգի գրունտներում ձեռքով մետաղական հենասյունների համար </w:t>
            </w:r>
          </w:p>
        </w:tc>
        <w:tc>
          <w:tcPr>
            <w:tcW w:w="640" w:type="dxa"/>
            <w:tcBorders>
              <w:top w:val="nil"/>
              <w:left w:val="nil"/>
              <w:bottom w:val="nil"/>
              <w:right w:val="single" w:sz="4" w:space="0" w:color="auto"/>
            </w:tcBorders>
            <w:shd w:val="clear" w:color="000000" w:fill="FFFFFF"/>
            <w:noWrap/>
            <w:vAlign w:val="center"/>
            <w:hideMark/>
          </w:tcPr>
          <w:p w14:paraId="20E900BE" w14:textId="77777777" w:rsidR="00D171C9" w:rsidRDefault="00D171C9">
            <w:pPr>
              <w:jc w:val="center"/>
              <w:rPr>
                <w:rFonts w:ascii="Sylfaen" w:hAnsi="Sylfaen" w:cs="Calibri"/>
                <w:sz w:val="18"/>
                <w:szCs w:val="18"/>
              </w:rPr>
            </w:pPr>
            <w:r>
              <w:rPr>
                <w:rFonts w:ascii="Sylfaen" w:hAnsi="Sylfaen" w:cs="Calibri"/>
                <w:sz w:val="18"/>
                <w:szCs w:val="18"/>
              </w:rPr>
              <w:t>մ</w:t>
            </w:r>
            <w:r>
              <w:rPr>
                <w:rFonts w:ascii="Sylfaen" w:hAnsi="Sylfaen" w:cs="Calibri"/>
                <w:sz w:val="18"/>
                <w:szCs w:val="18"/>
                <w:vertAlign w:val="superscript"/>
              </w:rPr>
              <w:t>3</w:t>
            </w:r>
          </w:p>
        </w:tc>
        <w:tc>
          <w:tcPr>
            <w:tcW w:w="680" w:type="dxa"/>
            <w:tcBorders>
              <w:top w:val="nil"/>
              <w:left w:val="nil"/>
              <w:bottom w:val="nil"/>
              <w:right w:val="single" w:sz="4" w:space="0" w:color="auto"/>
            </w:tcBorders>
            <w:shd w:val="clear" w:color="000000" w:fill="FFFFFF"/>
            <w:noWrap/>
            <w:vAlign w:val="center"/>
            <w:hideMark/>
          </w:tcPr>
          <w:p w14:paraId="25CE441A" w14:textId="77777777" w:rsidR="00D171C9" w:rsidRDefault="00D171C9">
            <w:pPr>
              <w:jc w:val="center"/>
              <w:rPr>
                <w:rFonts w:ascii="Sylfaen" w:hAnsi="Sylfaen" w:cs="Calibri"/>
                <w:sz w:val="18"/>
                <w:szCs w:val="18"/>
              </w:rPr>
            </w:pPr>
            <w:r>
              <w:rPr>
                <w:rFonts w:ascii="Sylfaen" w:hAnsi="Sylfaen" w:cs="Calibri"/>
                <w:sz w:val="18"/>
                <w:szCs w:val="18"/>
              </w:rPr>
              <w:t>4,14</w:t>
            </w:r>
          </w:p>
        </w:tc>
        <w:tc>
          <w:tcPr>
            <w:tcW w:w="580" w:type="dxa"/>
            <w:tcBorders>
              <w:top w:val="single" w:sz="4" w:space="0" w:color="auto"/>
              <w:left w:val="nil"/>
              <w:bottom w:val="nil"/>
              <w:right w:val="single" w:sz="4" w:space="0" w:color="auto"/>
            </w:tcBorders>
            <w:shd w:val="clear" w:color="000000" w:fill="FFFFFF"/>
            <w:noWrap/>
            <w:vAlign w:val="center"/>
            <w:hideMark/>
          </w:tcPr>
          <w:p w14:paraId="7517736E" w14:textId="77777777" w:rsidR="00D171C9" w:rsidRDefault="00D171C9">
            <w:pPr>
              <w:jc w:val="center"/>
              <w:rPr>
                <w:rFonts w:ascii="Sylfaen" w:hAnsi="Sylfaen" w:cs="Calibri"/>
                <w:sz w:val="18"/>
                <w:szCs w:val="18"/>
              </w:rPr>
            </w:pPr>
            <w:r>
              <w:rPr>
                <w:rFonts w:ascii="Sylfaen" w:hAnsi="Sylfaen" w:cs="Calibri"/>
                <w:sz w:val="18"/>
                <w:szCs w:val="18"/>
              </w:rPr>
              <w:t>11,98</w:t>
            </w:r>
          </w:p>
        </w:tc>
        <w:tc>
          <w:tcPr>
            <w:tcW w:w="760" w:type="dxa"/>
            <w:tcBorders>
              <w:top w:val="single" w:sz="4" w:space="0" w:color="auto"/>
              <w:left w:val="nil"/>
              <w:bottom w:val="nil"/>
              <w:right w:val="single" w:sz="4" w:space="0" w:color="auto"/>
            </w:tcBorders>
            <w:shd w:val="clear" w:color="000000" w:fill="FFFFFF"/>
            <w:noWrap/>
            <w:vAlign w:val="center"/>
            <w:hideMark/>
          </w:tcPr>
          <w:p w14:paraId="1FB448EF" w14:textId="77777777" w:rsidR="00D171C9" w:rsidRDefault="00D171C9">
            <w:pPr>
              <w:jc w:val="center"/>
              <w:rPr>
                <w:rFonts w:ascii="Sylfaen" w:hAnsi="Sylfaen" w:cs="Calibri"/>
                <w:sz w:val="18"/>
                <w:szCs w:val="18"/>
              </w:rPr>
            </w:pPr>
            <w:r>
              <w:rPr>
                <w:rFonts w:ascii="Sylfaen" w:hAnsi="Sylfaen" w:cs="Calibri"/>
                <w:sz w:val="18"/>
                <w:szCs w:val="18"/>
              </w:rPr>
              <w:t>49,59</w:t>
            </w:r>
          </w:p>
        </w:tc>
        <w:tc>
          <w:tcPr>
            <w:tcW w:w="1300" w:type="dxa"/>
            <w:vMerge/>
            <w:tcBorders>
              <w:top w:val="nil"/>
              <w:left w:val="single" w:sz="4" w:space="0" w:color="auto"/>
              <w:bottom w:val="single" w:sz="4" w:space="0" w:color="auto"/>
              <w:right w:val="single" w:sz="4" w:space="0" w:color="auto"/>
            </w:tcBorders>
            <w:vAlign w:val="center"/>
            <w:hideMark/>
          </w:tcPr>
          <w:p w14:paraId="625EC9F8" w14:textId="77777777" w:rsidR="00D171C9" w:rsidRDefault="00D171C9">
            <w:pPr>
              <w:rPr>
                <w:rFonts w:ascii="Sylfaen" w:hAnsi="Sylfaen" w:cs="Calibri"/>
                <w:color w:val="FFFFFF"/>
                <w:sz w:val="18"/>
                <w:szCs w:val="18"/>
              </w:rPr>
            </w:pPr>
          </w:p>
        </w:tc>
      </w:tr>
      <w:tr w:rsidR="00D171C9" w14:paraId="315931C7" w14:textId="77777777" w:rsidTr="00D171C9">
        <w:trPr>
          <w:trHeight w:val="675"/>
        </w:trPr>
        <w:tc>
          <w:tcPr>
            <w:tcW w:w="500" w:type="dxa"/>
            <w:tcBorders>
              <w:top w:val="nil"/>
              <w:left w:val="double" w:sz="6" w:space="0" w:color="auto"/>
              <w:bottom w:val="nil"/>
              <w:right w:val="single" w:sz="4" w:space="0" w:color="auto"/>
            </w:tcBorders>
            <w:shd w:val="clear" w:color="000000" w:fill="FFFFFF"/>
            <w:noWrap/>
            <w:vAlign w:val="center"/>
            <w:hideMark/>
          </w:tcPr>
          <w:p w14:paraId="1ABD7B09" w14:textId="77777777" w:rsidR="00D171C9" w:rsidRDefault="00D171C9">
            <w:pPr>
              <w:jc w:val="center"/>
              <w:rPr>
                <w:rFonts w:ascii="Sylfaen" w:hAnsi="Sylfaen" w:cs="Calibri"/>
                <w:sz w:val="18"/>
                <w:szCs w:val="18"/>
              </w:rPr>
            </w:pPr>
            <w:r>
              <w:rPr>
                <w:rFonts w:ascii="Sylfaen" w:hAnsi="Sylfaen" w:cs="Calibri"/>
                <w:sz w:val="18"/>
                <w:szCs w:val="18"/>
              </w:rPr>
              <w:t>3</w:t>
            </w:r>
          </w:p>
        </w:tc>
        <w:tc>
          <w:tcPr>
            <w:tcW w:w="4700" w:type="dxa"/>
            <w:tcBorders>
              <w:top w:val="nil"/>
              <w:left w:val="nil"/>
              <w:bottom w:val="nil"/>
              <w:right w:val="single" w:sz="4" w:space="0" w:color="auto"/>
            </w:tcBorders>
            <w:shd w:val="clear" w:color="000000" w:fill="FFFFFF"/>
            <w:vAlign w:val="center"/>
            <w:hideMark/>
          </w:tcPr>
          <w:p w14:paraId="7225D166" w14:textId="77777777" w:rsidR="00D171C9" w:rsidRDefault="00D171C9">
            <w:pPr>
              <w:rPr>
                <w:rFonts w:ascii="Sylfaen" w:hAnsi="Sylfaen" w:cs="Calibri"/>
                <w:sz w:val="18"/>
                <w:szCs w:val="18"/>
              </w:rPr>
            </w:pPr>
            <w:r>
              <w:rPr>
                <w:rFonts w:ascii="Sylfaen" w:hAnsi="Sylfaen" w:cs="Calibri"/>
                <w:sz w:val="18"/>
                <w:szCs w:val="18"/>
              </w:rPr>
              <w:t>Բետոնե հիմքեր միաձույլ բետոնից B12.5 (M150) մետաղական հենասյունների համար</w:t>
            </w:r>
          </w:p>
        </w:tc>
        <w:tc>
          <w:tcPr>
            <w:tcW w:w="640" w:type="dxa"/>
            <w:tcBorders>
              <w:top w:val="nil"/>
              <w:left w:val="nil"/>
              <w:bottom w:val="nil"/>
              <w:right w:val="single" w:sz="4" w:space="0" w:color="auto"/>
            </w:tcBorders>
            <w:shd w:val="clear" w:color="000000" w:fill="FFFFFF"/>
            <w:noWrap/>
            <w:vAlign w:val="center"/>
            <w:hideMark/>
          </w:tcPr>
          <w:p w14:paraId="2FDF1AAF" w14:textId="77777777" w:rsidR="00D171C9" w:rsidRDefault="00D171C9">
            <w:pPr>
              <w:jc w:val="center"/>
              <w:rPr>
                <w:rFonts w:ascii="Sylfaen" w:hAnsi="Sylfaen" w:cs="Calibri"/>
                <w:sz w:val="18"/>
                <w:szCs w:val="18"/>
              </w:rPr>
            </w:pPr>
            <w:r>
              <w:rPr>
                <w:rFonts w:ascii="Sylfaen" w:hAnsi="Sylfaen" w:cs="Calibri"/>
                <w:sz w:val="18"/>
                <w:szCs w:val="18"/>
              </w:rPr>
              <w:t>մ</w:t>
            </w:r>
            <w:r>
              <w:rPr>
                <w:rFonts w:ascii="Sylfaen" w:hAnsi="Sylfaen" w:cs="Calibri"/>
                <w:sz w:val="18"/>
                <w:szCs w:val="18"/>
                <w:vertAlign w:val="superscript"/>
              </w:rPr>
              <w:t>3</w:t>
            </w:r>
          </w:p>
        </w:tc>
        <w:tc>
          <w:tcPr>
            <w:tcW w:w="680" w:type="dxa"/>
            <w:tcBorders>
              <w:top w:val="nil"/>
              <w:left w:val="nil"/>
              <w:bottom w:val="nil"/>
              <w:right w:val="single" w:sz="4" w:space="0" w:color="auto"/>
            </w:tcBorders>
            <w:shd w:val="clear" w:color="000000" w:fill="FFFFFF"/>
            <w:noWrap/>
            <w:vAlign w:val="center"/>
            <w:hideMark/>
          </w:tcPr>
          <w:p w14:paraId="1D0F8351" w14:textId="77777777" w:rsidR="00D171C9" w:rsidRDefault="00D171C9">
            <w:pPr>
              <w:jc w:val="center"/>
              <w:rPr>
                <w:rFonts w:ascii="Sylfaen" w:hAnsi="Sylfaen" w:cs="Calibri"/>
                <w:sz w:val="18"/>
                <w:szCs w:val="18"/>
              </w:rPr>
            </w:pPr>
            <w:r>
              <w:rPr>
                <w:rFonts w:ascii="Sylfaen" w:hAnsi="Sylfaen" w:cs="Calibri"/>
                <w:sz w:val="18"/>
                <w:szCs w:val="18"/>
              </w:rPr>
              <w:t>9,24</w:t>
            </w:r>
          </w:p>
        </w:tc>
        <w:tc>
          <w:tcPr>
            <w:tcW w:w="580" w:type="dxa"/>
            <w:tcBorders>
              <w:top w:val="single" w:sz="4" w:space="0" w:color="auto"/>
              <w:left w:val="nil"/>
              <w:bottom w:val="nil"/>
              <w:right w:val="single" w:sz="4" w:space="0" w:color="auto"/>
            </w:tcBorders>
            <w:shd w:val="clear" w:color="000000" w:fill="FFFFFF"/>
            <w:noWrap/>
            <w:vAlign w:val="center"/>
            <w:hideMark/>
          </w:tcPr>
          <w:p w14:paraId="772D88CC" w14:textId="77777777" w:rsidR="00D171C9" w:rsidRDefault="00D171C9">
            <w:pPr>
              <w:jc w:val="center"/>
              <w:rPr>
                <w:rFonts w:ascii="Sylfaen" w:hAnsi="Sylfaen" w:cs="Calibri"/>
                <w:sz w:val="18"/>
                <w:szCs w:val="18"/>
              </w:rPr>
            </w:pPr>
            <w:r>
              <w:rPr>
                <w:rFonts w:ascii="Sylfaen" w:hAnsi="Sylfaen" w:cs="Calibri"/>
                <w:sz w:val="18"/>
                <w:szCs w:val="18"/>
              </w:rPr>
              <w:t>58,70</w:t>
            </w:r>
          </w:p>
        </w:tc>
        <w:tc>
          <w:tcPr>
            <w:tcW w:w="760" w:type="dxa"/>
            <w:tcBorders>
              <w:top w:val="single" w:sz="4" w:space="0" w:color="auto"/>
              <w:left w:val="nil"/>
              <w:bottom w:val="nil"/>
              <w:right w:val="single" w:sz="4" w:space="0" w:color="auto"/>
            </w:tcBorders>
            <w:shd w:val="clear" w:color="000000" w:fill="FFFFFF"/>
            <w:noWrap/>
            <w:vAlign w:val="center"/>
            <w:hideMark/>
          </w:tcPr>
          <w:p w14:paraId="28E5FA2A" w14:textId="77777777" w:rsidR="00D171C9" w:rsidRDefault="00D171C9">
            <w:pPr>
              <w:jc w:val="center"/>
              <w:rPr>
                <w:rFonts w:ascii="Sylfaen" w:hAnsi="Sylfaen" w:cs="Calibri"/>
                <w:sz w:val="18"/>
                <w:szCs w:val="18"/>
              </w:rPr>
            </w:pPr>
            <w:r>
              <w:rPr>
                <w:rFonts w:ascii="Sylfaen" w:hAnsi="Sylfaen" w:cs="Calibri"/>
                <w:sz w:val="18"/>
                <w:szCs w:val="18"/>
              </w:rPr>
              <w:t>542,37</w:t>
            </w:r>
          </w:p>
        </w:tc>
        <w:tc>
          <w:tcPr>
            <w:tcW w:w="1300" w:type="dxa"/>
            <w:vMerge/>
            <w:tcBorders>
              <w:top w:val="nil"/>
              <w:left w:val="single" w:sz="4" w:space="0" w:color="auto"/>
              <w:bottom w:val="single" w:sz="4" w:space="0" w:color="auto"/>
              <w:right w:val="single" w:sz="4" w:space="0" w:color="auto"/>
            </w:tcBorders>
            <w:vAlign w:val="center"/>
            <w:hideMark/>
          </w:tcPr>
          <w:p w14:paraId="19BAE112" w14:textId="77777777" w:rsidR="00D171C9" w:rsidRDefault="00D171C9">
            <w:pPr>
              <w:rPr>
                <w:rFonts w:ascii="Sylfaen" w:hAnsi="Sylfaen" w:cs="Calibri"/>
                <w:color w:val="FFFFFF"/>
                <w:sz w:val="18"/>
                <w:szCs w:val="18"/>
              </w:rPr>
            </w:pPr>
          </w:p>
        </w:tc>
      </w:tr>
      <w:tr w:rsidR="00D171C9" w14:paraId="1B26D7A2" w14:textId="77777777" w:rsidTr="00D171C9">
        <w:trPr>
          <w:trHeight w:val="600"/>
        </w:trPr>
        <w:tc>
          <w:tcPr>
            <w:tcW w:w="500" w:type="dxa"/>
            <w:tcBorders>
              <w:top w:val="nil"/>
              <w:left w:val="double" w:sz="6" w:space="0" w:color="auto"/>
              <w:bottom w:val="nil"/>
              <w:right w:val="single" w:sz="4" w:space="0" w:color="auto"/>
            </w:tcBorders>
            <w:shd w:val="clear" w:color="000000" w:fill="FFFFFF"/>
            <w:noWrap/>
            <w:vAlign w:val="center"/>
            <w:hideMark/>
          </w:tcPr>
          <w:p w14:paraId="45D768A6" w14:textId="77777777" w:rsidR="00D171C9" w:rsidRDefault="00D171C9">
            <w:pPr>
              <w:jc w:val="center"/>
              <w:rPr>
                <w:rFonts w:ascii="Sylfaen" w:hAnsi="Sylfaen" w:cs="Calibri"/>
                <w:sz w:val="18"/>
                <w:szCs w:val="18"/>
              </w:rPr>
            </w:pPr>
            <w:r>
              <w:rPr>
                <w:rFonts w:ascii="Sylfaen" w:hAnsi="Sylfaen" w:cs="Calibri"/>
                <w:sz w:val="18"/>
                <w:szCs w:val="18"/>
              </w:rPr>
              <w:t>4</w:t>
            </w:r>
          </w:p>
        </w:tc>
        <w:tc>
          <w:tcPr>
            <w:tcW w:w="4700" w:type="dxa"/>
            <w:tcBorders>
              <w:top w:val="nil"/>
              <w:left w:val="nil"/>
              <w:bottom w:val="nil"/>
              <w:right w:val="single" w:sz="4" w:space="0" w:color="auto"/>
            </w:tcBorders>
            <w:shd w:val="clear" w:color="000000" w:fill="FFFFFF"/>
            <w:vAlign w:val="center"/>
            <w:hideMark/>
          </w:tcPr>
          <w:p w14:paraId="73D67B79" w14:textId="77777777" w:rsidR="00D171C9" w:rsidRDefault="00D171C9">
            <w:pPr>
              <w:rPr>
                <w:rFonts w:ascii="Sylfaen" w:hAnsi="Sylfaen" w:cs="Calibri"/>
                <w:sz w:val="18"/>
                <w:szCs w:val="18"/>
              </w:rPr>
            </w:pPr>
            <w:r>
              <w:rPr>
                <w:rFonts w:ascii="Sylfaen" w:hAnsi="Sylfaen" w:cs="Calibri"/>
                <w:sz w:val="18"/>
                <w:szCs w:val="18"/>
              </w:rPr>
              <w:t xml:space="preserve">Ավելորդ գրունտի բարձում ինքնաթափ, ձեռքով տեղափոխում 5կմ </w:t>
            </w:r>
          </w:p>
        </w:tc>
        <w:tc>
          <w:tcPr>
            <w:tcW w:w="640" w:type="dxa"/>
            <w:tcBorders>
              <w:top w:val="nil"/>
              <w:left w:val="nil"/>
              <w:bottom w:val="nil"/>
              <w:right w:val="single" w:sz="4" w:space="0" w:color="auto"/>
            </w:tcBorders>
            <w:shd w:val="clear" w:color="000000" w:fill="FFFFFF"/>
            <w:noWrap/>
            <w:vAlign w:val="center"/>
            <w:hideMark/>
          </w:tcPr>
          <w:p w14:paraId="064BC2A1" w14:textId="77777777" w:rsidR="00D171C9" w:rsidRDefault="00D171C9">
            <w:pPr>
              <w:jc w:val="center"/>
              <w:rPr>
                <w:rFonts w:ascii="Sylfaen" w:hAnsi="Sylfaen" w:cs="Calibri"/>
                <w:sz w:val="18"/>
                <w:szCs w:val="18"/>
              </w:rPr>
            </w:pPr>
            <w:r>
              <w:rPr>
                <w:rFonts w:ascii="Sylfaen" w:hAnsi="Sylfaen" w:cs="Calibri"/>
                <w:sz w:val="18"/>
                <w:szCs w:val="18"/>
              </w:rPr>
              <w:t>տն</w:t>
            </w:r>
          </w:p>
        </w:tc>
        <w:tc>
          <w:tcPr>
            <w:tcW w:w="680" w:type="dxa"/>
            <w:tcBorders>
              <w:top w:val="nil"/>
              <w:left w:val="nil"/>
              <w:bottom w:val="nil"/>
              <w:right w:val="single" w:sz="4" w:space="0" w:color="auto"/>
            </w:tcBorders>
            <w:shd w:val="clear" w:color="000000" w:fill="FFFFFF"/>
            <w:noWrap/>
            <w:vAlign w:val="center"/>
            <w:hideMark/>
          </w:tcPr>
          <w:p w14:paraId="23763CBC" w14:textId="77777777" w:rsidR="00D171C9" w:rsidRDefault="00D171C9">
            <w:pPr>
              <w:jc w:val="center"/>
              <w:rPr>
                <w:rFonts w:ascii="Sylfaen" w:hAnsi="Sylfaen" w:cs="Calibri"/>
                <w:sz w:val="18"/>
                <w:szCs w:val="18"/>
              </w:rPr>
            </w:pPr>
            <w:r>
              <w:rPr>
                <w:rFonts w:ascii="Sylfaen" w:hAnsi="Sylfaen" w:cs="Calibri"/>
                <w:sz w:val="18"/>
                <w:szCs w:val="18"/>
              </w:rPr>
              <w:t>17,556</w:t>
            </w:r>
          </w:p>
        </w:tc>
        <w:tc>
          <w:tcPr>
            <w:tcW w:w="580" w:type="dxa"/>
            <w:tcBorders>
              <w:top w:val="single" w:sz="4" w:space="0" w:color="auto"/>
              <w:left w:val="nil"/>
              <w:bottom w:val="nil"/>
              <w:right w:val="single" w:sz="4" w:space="0" w:color="auto"/>
            </w:tcBorders>
            <w:shd w:val="clear" w:color="000000" w:fill="FFFFFF"/>
            <w:noWrap/>
            <w:vAlign w:val="center"/>
            <w:hideMark/>
          </w:tcPr>
          <w:p w14:paraId="0A04AC27" w14:textId="77777777" w:rsidR="00D171C9" w:rsidRDefault="00D171C9">
            <w:pPr>
              <w:jc w:val="center"/>
              <w:rPr>
                <w:rFonts w:ascii="Sylfaen" w:hAnsi="Sylfaen" w:cs="Calibri"/>
                <w:sz w:val="18"/>
                <w:szCs w:val="18"/>
              </w:rPr>
            </w:pPr>
            <w:r>
              <w:rPr>
                <w:rFonts w:ascii="Sylfaen" w:hAnsi="Sylfaen" w:cs="Calibri"/>
                <w:sz w:val="18"/>
                <w:szCs w:val="18"/>
              </w:rPr>
              <w:t>3,32</w:t>
            </w:r>
          </w:p>
        </w:tc>
        <w:tc>
          <w:tcPr>
            <w:tcW w:w="760" w:type="dxa"/>
            <w:tcBorders>
              <w:top w:val="single" w:sz="4" w:space="0" w:color="auto"/>
              <w:left w:val="nil"/>
              <w:bottom w:val="nil"/>
              <w:right w:val="single" w:sz="4" w:space="0" w:color="auto"/>
            </w:tcBorders>
            <w:shd w:val="clear" w:color="000000" w:fill="FFFFFF"/>
            <w:noWrap/>
            <w:vAlign w:val="center"/>
            <w:hideMark/>
          </w:tcPr>
          <w:p w14:paraId="704CFBF4" w14:textId="77777777" w:rsidR="00D171C9" w:rsidRDefault="00D171C9">
            <w:pPr>
              <w:jc w:val="center"/>
              <w:rPr>
                <w:rFonts w:ascii="Sylfaen" w:hAnsi="Sylfaen" w:cs="Calibri"/>
                <w:sz w:val="18"/>
                <w:szCs w:val="18"/>
              </w:rPr>
            </w:pPr>
            <w:r>
              <w:rPr>
                <w:rFonts w:ascii="Sylfaen" w:hAnsi="Sylfaen" w:cs="Calibri"/>
                <w:sz w:val="18"/>
                <w:szCs w:val="18"/>
              </w:rPr>
              <w:t>58,28</w:t>
            </w:r>
          </w:p>
        </w:tc>
        <w:tc>
          <w:tcPr>
            <w:tcW w:w="1300" w:type="dxa"/>
            <w:vMerge/>
            <w:tcBorders>
              <w:top w:val="nil"/>
              <w:left w:val="single" w:sz="4" w:space="0" w:color="auto"/>
              <w:bottom w:val="single" w:sz="4" w:space="0" w:color="auto"/>
              <w:right w:val="single" w:sz="4" w:space="0" w:color="auto"/>
            </w:tcBorders>
            <w:vAlign w:val="center"/>
            <w:hideMark/>
          </w:tcPr>
          <w:p w14:paraId="546AAACA" w14:textId="77777777" w:rsidR="00D171C9" w:rsidRDefault="00D171C9">
            <w:pPr>
              <w:rPr>
                <w:rFonts w:ascii="Sylfaen" w:hAnsi="Sylfaen" w:cs="Calibri"/>
                <w:color w:val="FFFFFF"/>
                <w:sz w:val="18"/>
                <w:szCs w:val="18"/>
              </w:rPr>
            </w:pPr>
          </w:p>
        </w:tc>
      </w:tr>
      <w:tr w:rsidR="00D171C9" w14:paraId="54E49B26" w14:textId="77777777" w:rsidTr="00D171C9">
        <w:trPr>
          <w:trHeight w:val="615"/>
        </w:trPr>
        <w:tc>
          <w:tcPr>
            <w:tcW w:w="500" w:type="dxa"/>
            <w:tcBorders>
              <w:top w:val="nil"/>
              <w:left w:val="double" w:sz="6" w:space="0" w:color="auto"/>
              <w:bottom w:val="nil"/>
              <w:right w:val="single" w:sz="4" w:space="0" w:color="auto"/>
            </w:tcBorders>
            <w:shd w:val="clear" w:color="000000" w:fill="FFFFFF"/>
            <w:noWrap/>
            <w:vAlign w:val="center"/>
            <w:hideMark/>
          </w:tcPr>
          <w:p w14:paraId="3C2B29EF" w14:textId="77777777" w:rsidR="00D171C9" w:rsidRDefault="00D171C9">
            <w:pPr>
              <w:jc w:val="center"/>
              <w:rPr>
                <w:rFonts w:ascii="Sylfaen" w:hAnsi="Sylfaen" w:cs="Calibri"/>
                <w:sz w:val="18"/>
                <w:szCs w:val="18"/>
              </w:rPr>
            </w:pPr>
            <w:r>
              <w:rPr>
                <w:rFonts w:ascii="Sylfaen" w:hAnsi="Sylfaen" w:cs="Calibri"/>
                <w:sz w:val="18"/>
                <w:szCs w:val="18"/>
              </w:rPr>
              <w:t>5</w:t>
            </w:r>
          </w:p>
        </w:tc>
        <w:tc>
          <w:tcPr>
            <w:tcW w:w="4700" w:type="dxa"/>
            <w:tcBorders>
              <w:top w:val="nil"/>
              <w:left w:val="nil"/>
              <w:bottom w:val="single" w:sz="4" w:space="0" w:color="auto"/>
              <w:right w:val="single" w:sz="4" w:space="0" w:color="auto"/>
            </w:tcBorders>
            <w:shd w:val="clear" w:color="000000" w:fill="FFFFFF"/>
            <w:vAlign w:val="center"/>
            <w:hideMark/>
          </w:tcPr>
          <w:p w14:paraId="5EF4859F" w14:textId="77777777" w:rsidR="00D171C9" w:rsidRDefault="00D171C9">
            <w:pPr>
              <w:rPr>
                <w:rFonts w:ascii="Sylfaen" w:hAnsi="Sylfaen" w:cs="Calibri"/>
                <w:sz w:val="18"/>
                <w:szCs w:val="18"/>
              </w:rPr>
            </w:pPr>
            <w:r>
              <w:rPr>
                <w:rFonts w:ascii="Sylfaen" w:hAnsi="Sylfaen" w:cs="Calibri"/>
                <w:sz w:val="18"/>
                <w:szCs w:val="18"/>
              </w:rPr>
              <w:t>Հենարանների տեղադրում պողպատե խողովակներից                d=76x3.0մմ H= 5.0 (6.0)-15 հատ</w:t>
            </w:r>
          </w:p>
        </w:tc>
        <w:tc>
          <w:tcPr>
            <w:tcW w:w="640" w:type="dxa"/>
            <w:tcBorders>
              <w:top w:val="nil"/>
              <w:left w:val="nil"/>
              <w:bottom w:val="single" w:sz="4" w:space="0" w:color="auto"/>
              <w:right w:val="single" w:sz="4" w:space="0" w:color="auto"/>
            </w:tcBorders>
            <w:shd w:val="clear" w:color="000000" w:fill="FFFFFF"/>
            <w:noWrap/>
            <w:vAlign w:val="center"/>
            <w:hideMark/>
          </w:tcPr>
          <w:p w14:paraId="65B70FC2" w14:textId="77777777" w:rsidR="00D171C9" w:rsidRDefault="00D171C9">
            <w:pPr>
              <w:jc w:val="center"/>
              <w:rPr>
                <w:rFonts w:ascii="Sylfaen" w:hAnsi="Sylfaen" w:cs="Calibri"/>
                <w:sz w:val="16"/>
                <w:szCs w:val="16"/>
              </w:rPr>
            </w:pPr>
            <w:r>
              <w:rPr>
                <w:rFonts w:ascii="Sylfaen" w:hAnsi="Sylfaen" w:cs="Calibri"/>
                <w:sz w:val="16"/>
                <w:szCs w:val="16"/>
              </w:rPr>
              <w:t>կգ</w:t>
            </w:r>
          </w:p>
        </w:tc>
        <w:tc>
          <w:tcPr>
            <w:tcW w:w="680" w:type="dxa"/>
            <w:tcBorders>
              <w:top w:val="nil"/>
              <w:left w:val="nil"/>
              <w:bottom w:val="single" w:sz="4" w:space="0" w:color="auto"/>
              <w:right w:val="single" w:sz="4" w:space="0" w:color="auto"/>
            </w:tcBorders>
            <w:shd w:val="clear" w:color="000000" w:fill="FFFFFF"/>
            <w:noWrap/>
            <w:vAlign w:val="center"/>
            <w:hideMark/>
          </w:tcPr>
          <w:p w14:paraId="3AE46E01" w14:textId="77777777" w:rsidR="00D171C9" w:rsidRDefault="00D171C9">
            <w:pPr>
              <w:jc w:val="center"/>
              <w:rPr>
                <w:rFonts w:ascii="Sylfaen" w:hAnsi="Sylfaen" w:cs="Calibri"/>
                <w:sz w:val="16"/>
                <w:szCs w:val="16"/>
              </w:rPr>
            </w:pPr>
            <w:r>
              <w:rPr>
                <w:rFonts w:ascii="Sylfaen" w:hAnsi="Sylfaen" w:cs="Calibri"/>
                <w:sz w:val="16"/>
                <w:szCs w:val="16"/>
              </w:rPr>
              <w:t>486,0</w:t>
            </w:r>
          </w:p>
        </w:tc>
        <w:tc>
          <w:tcPr>
            <w:tcW w:w="580" w:type="dxa"/>
            <w:tcBorders>
              <w:top w:val="single" w:sz="4" w:space="0" w:color="auto"/>
              <w:left w:val="nil"/>
              <w:bottom w:val="nil"/>
              <w:right w:val="single" w:sz="4" w:space="0" w:color="auto"/>
            </w:tcBorders>
            <w:shd w:val="clear" w:color="000000" w:fill="FFFFFF"/>
            <w:noWrap/>
            <w:vAlign w:val="center"/>
            <w:hideMark/>
          </w:tcPr>
          <w:p w14:paraId="685CDEBF" w14:textId="77777777" w:rsidR="00D171C9" w:rsidRDefault="00D171C9">
            <w:pPr>
              <w:jc w:val="center"/>
              <w:rPr>
                <w:rFonts w:ascii="Sylfaen" w:hAnsi="Sylfaen" w:cs="Calibri"/>
                <w:sz w:val="18"/>
                <w:szCs w:val="18"/>
              </w:rPr>
            </w:pPr>
            <w:r>
              <w:rPr>
                <w:rFonts w:ascii="Sylfaen" w:hAnsi="Sylfaen" w:cs="Calibri"/>
                <w:sz w:val="18"/>
                <w:szCs w:val="18"/>
              </w:rPr>
              <w:t>0,54</w:t>
            </w:r>
          </w:p>
        </w:tc>
        <w:tc>
          <w:tcPr>
            <w:tcW w:w="760" w:type="dxa"/>
            <w:tcBorders>
              <w:top w:val="single" w:sz="4" w:space="0" w:color="auto"/>
              <w:left w:val="nil"/>
              <w:bottom w:val="nil"/>
              <w:right w:val="single" w:sz="4" w:space="0" w:color="auto"/>
            </w:tcBorders>
            <w:shd w:val="clear" w:color="000000" w:fill="FFFFFF"/>
            <w:noWrap/>
            <w:vAlign w:val="center"/>
            <w:hideMark/>
          </w:tcPr>
          <w:p w14:paraId="4DDA430A" w14:textId="77777777" w:rsidR="00D171C9" w:rsidRDefault="00D171C9">
            <w:pPr>
              <w:jc w:val="center"/>
              <w:rPr>
                <w:rFonts w:ascii="Sylfaen" w:hAnsi="Sylfaen" w:cs="Calibri"/>
                <w:sz w:val="18"/>
                <w:szCs w:val="18"/>
              </w:rPr>
            </w:pPr>
            <w:r>
              <w:rPr>
                <w:rFonts w:ascii="Sylfaen" w:hAnsi="Sylfaen" w:cs="Calibri"/>
                <w:sz w:val="18"/>
                <w:szCs w:val="18"/>
              </w:rPr>
              <w:t>264,64</w:t>
            </w:r>
          </w:p>
        </w:tc>
        <w:tc>
          <w:tcPr>
            <w:tcW w:w="1300" w:type="dxa"/>
            <w:vMerge/>
            <w:tcBorders>
              <w:top w:val="nil"/>
              <w:left w:val="single" w:sz="4" w:space="0" w:color="auto"/>
              <w:bottom w:val="single" w:sz="4" w:space="0" w:color="auto"/>
              <w:right w:val="single" w:sz="4" w:space="0" w:color="auto"/>
            </w:tcBorders>
            <w:vAlign w:val="center"/>
            <w:hideMark/>
          </w:tcPr>
          <w:p w14:paraId="494AC7ED" w14:textId="77777777" w:rsidR="00D171C9" w:rsidRDefault="00D171C9">
            <w:pPr>
              <w:rPr>
                <w:rFonts w:ascii="Sylfaen" w:hAnsi="Sylfaen" w:cs="Calibri"/>
                <w:color w:val="FFFFFF"/>
                <w:sz w:val="18"/>
                <w:szCs w:val="18"/>
              </w:rPr>
            </w:pPr>
          </w:p>
        </w:tc>
      </w:tr>
      <w:tr w:rsidR="00D171C9" w14:paraId="090E5891" w14:textId="77777777" w:rsidTr="00D171C9">
        <w:trPr>
          <w:trHeight w:val="660"/>
        </w:trPr>
        <w:tc>
          <w:tcPr>
            <w:tcW w:w="500" w:type="dxa"/>
            <w:tcBorders>
              <w:top w:val="nil"/>
              <w:left w:val="double" w:sz="6" w:space="0" w:color="auto"/>
              <w:bottom w:val="nil"/>
              <w:right w:val="single" w:sz="4" w:space="0" w:color="auto"/>
            </w:tcBorders>
            <w:shd w:val="clear" w:color="000000" w:fill="FFFFFF"/>
            <w:noWrap/>
            <w:vAlign w:val="center"/>
            <w:hideMark/>
          </w:tcPr>
          <w:p w14:paraId="6120E8A7" w14:textId="77777777" w:rsidR="00D171C9" w:rsidRDefault="00D171C9">
            <w:pPr>
              <w:jc w:val="center"/>
              <w:rPr>
                <w:rFonts w:ascii="Sylfaen" w:hAnsi="Sylfaen" w:cs="Calibri"/>
                <w:sz w:val="18"/>
                <w:szCs w:val="18"/>
              </w:rPr>
            </w:pPr>
            <w:r>
              <w:rPr>
                <w:rFonts w:ascii="Sylfaen" w:hAnsi="Sylfaen" w:cs="Calibri"/>
                <w:sz w:val="18"/>
                <w:szCs w:val="18"/>
              </w:rPr>
              <w:t>6</w:t>
            </w:r>
          </w:p>
        </w:tc>
        <w:tc>
          <w:tcPr>
            <w:tcW w:w="4700" w:type="dxa"/>
            <w:tcBorders>
              <w:top w:val="nil"/>
              <w:left w:val="nil"/>
              <w:bottom w:val="single" w:sz="4" w:space="0" w:color="auto"/>
              <w:right w:val="single" w:sz="4" w:space="0" w:color="auto"/>
            </w:tcBorders>
            <w:shd w:val="clear" w:color="000000" w:fill="FFFFFF"/>
            <w:vAlign w:val="center"/>
            <w:hideMark/>
          </w:tcPr>
          <w:p w14:paraId="468A456E" w14:textId="77777777" w:rsidR="00D171C9" w:rsidRDefault="00D171C9">
            <w:pPr>
              <w:rPr>
                <w:rFonts w:ascii="Sylfaen" w:hAnsi="Sylfaen" w:cs="Calibri"/>
                <w:sz w:val="18"/>
                <w:szCs w:val="18"/>
              </w:rPr>
            </w:pPr>
            <w:r>
              <w:rPr>
                <w:rFonts w:ascii="Sylfaen" w:hAnsi="Sylfaen" w:cs="Calibri"/>
                <w:sz w:val="18"/>
                <w:szCs w:val="18"/>
              </w:rPr>
              <w:t>Հենարանների տեղադրում պողպատե խողովակներից                 d=57x3մմ, H= 2.7 (3.2)-22 հատ</w:t>
            </w:r>
          </w:p>
        </w:tc>
        <w:tc>
          <w:tcPr>
            <w:tcW w:w="640" w:type="dxa"/>
            <w:tcBorders>
              <w:top w:val="nil"/>
              <w:left w:val="nil"/>
              <w:bottom w:val="single" w:sz="4" w:space="0" w:color="auto"/>
              <w:right w:val="single" w:sz="4" w:space="0" w:color="auto"/>
            </w:tcBorders>
            <w:shd w:val="clear" w:color="000000" w:fill="FFFFFF"/>
            <w:noWrap/>
            <w:vAlign w:val="center"/>
            <w:hideMark/>
          </w:tcPr>
          <w:p w14:paraId="419662FB" w14:textId="77777777" w:rsidR="00D171C9" w:rsidRDefault="00D171C9">
            <w:pPr>
              <w:jc w:val="center"/>
              <w:rPr>
                <w:rFonts w:ascii="Sylfaen" w:hAnsi="Sylfaen" w:cs="Calibri"/>
                <w:sz w:val="16"/>
                <w:szCs w:val="16"/>
              </w:rPr>
            </w:pPr>
            <w:r>
              <w:rPr>
                <w:rFonts w:ascii="Sylfaen" w:hAnsi="Sylfaen" w:cs="Calibri"/>
                <w:sz w:val="16"/>
                <w:szCs w:val="16"/>
              </w:rPr>
              <w:t>կգ</w:t>
            </w:r>
          </w:p>
        </w:tc>
        <w:tc>
          <w:tcPr>
            <w:tcW w:w="680" w:type="dxa"/>
            <w:tcBorders>
              <w:top w:val="nil"/>
              <w:left w:val="nil"/>
              <w:bottom w:val="single" w:sz="4" w:space="0" w:color="auto"/>
              <w:right w:val="single" w:sz="4" w:space="0" w:color="auto"/>
            </w:tcBorders>
            <w:shd w:val="clear" w:color="000000" w:fill="FFFFFF"/>
            <w:noWrap/>
            <w:vAlign w:val="center"/>
            <w:hideMark/>
          </w:tcPr>
          <w:p w14:paraId="415FFEBE" w14:textId="77777777" w:rsidR="00D171C9" w:rsidRDefault="00D171C9">
            <w:pPr>
              <w:jc w:val="center"/>
              <w:rPr>
                <w:rFonts w:ascii="Sylfaen" w:hAnsi="Sylfaen" w:cs="Calibri"/>
                <w:sz w:val="16"/>
                <w:szCs w:val="16"/>
              </w:rPr>
            </w:pPr>
            <w:r>
              <w:rPr>
                <w:rFonts w:ascii="Sylfaen" w:hAnsi="Sylfaen" w:cs="Calibri"/>
                <w:sz w:val="16"/>
                <w:szCs w:val="16"/>
              </w:rPr>
              <w:t>280,89</w:t>
            </w:r>
          </w:p>
        </w:tc>
        <w:tc>
          <w:tcPr>
            <w:tcW w:w="580" w:type="dxa"/>
            <w:tcBorders>
              <w:top w:val="single" w:sz="4" w:space="0" w:color="auto"/>
              <w:left w:val="nil"/>
              <w:bottom w:val="nil"/>
              <w:right w:val="single" w:sz="4" w:space="0" w:color="auto"/>
            </w:tcBorders>
            <w:shd w:val="clear" w:color="000000" w:fill="FFFFFF"/>
            <w:noWrap/>
            <w:vAlign w:val="center"/>
            <w:hideMark/>
          </w:tcPr>
          <w:p w14:paraId="1ABC8469" w14:textId="77777777" w:rsidR="00D171C9" w:rsidRDefault="00D171C9">
            <w:pPr>
              <w:jc w:val="center"/>
              <w:rPr>
                <w:rFonts w:ascii="Sylfaen" w:hAnsi="Sylfaen" w:cs="Calibri"/>
                <w:sz w:val="18"/>
                <w:szCs w:val="18"/>
              </w:rPr>
            </w:pPr>
            <w:r>
              <w:rPr>
                <w:rFonts w:ascii="Sylfaen" w:hAnsi="Sylfaen" w:cs="Calibri"/>
                <w:sz w:val="18"/>
                <w:szCs w:val="18"/>
              </w:rPr>
              <w:t>0,54</w:t>
            </w:r>
          </w:p>
        </w:tc>
        <w:tc>
          <w:tcPr>
            <w:tcW w:w="760" w:type="dxa"/>
            <w:tcBorders>
              <w:top w:val="single" w:sz="4" w:space="0" w:color="auto"/>
              <w:left w:val="nil"/>
              <w:bottom w:val="nil"/>
              <w:right w:val="single" w:sz="4" w:space="0" w:color="auto"/>
            </w:tcBorders>
            <w:shd w:val="clear" w:color="000000" w:fill="FFFFFF"/>
            <w:noWrap/>
            <w:vAlign w:val="center"/>
            <w:hideMark/>
          </w:tcPr>
          <w:p w14:paraId="4D306B43" w14:textId="77777777" w:rsidR="00D171C9" w:rsidRDefault="00D171C9">
            <w:pPr>
              <w:jc w:val="center"/>
              <w:rPr>
                <w:rFonts w:ascii="Sylfaen" w:hAnsi="Sylfaen" w:cs="Calibri"/>
                <w:sz w:val="18"/>
                <w:szCs w:val="18"/>
              </w:rPr>
            </w:pPr>
            <w:r>
              <w:rPr>
                <w:rFonts w:ascii="Sylfaen" w:hAnsi="Sylfaen" w:cs="Calibri"/>
                <w:sz w:val="18"/>
                <w:szCs w:val="18"/>
              </w:rPr>
              <w:t>152,95</w:t>
            </w:r>
          </w:p>
        </w:tc>
        <w:tc>
          <w:tcPr>
            <w:tcW w:w="1300" w:type="dxa"/>
            <w:vMerge/>
            <w:tcBorders>
              <w:top w:val="nil"/>
              <w:left w:val="single" w:sz="4" w:space="0" w:color="auto"/>
              <w:bottom w:val="single" w:sz="4" w:space="0" w:color="auto"/>
              <w:right w:val="single" w:sz="4" w:space="0" w:color="auto"/>
            </w:tcBorders>
            <w:vAlign w:val="center"/>
            <w:hideMark/>
          </w:tcPr>
          <w:p w14:paraId="558FCF3E" w14:textId="77777777" w:rsidR="00D171C9" w:rsidRDefault="00D171C9">
            <w:pPr>
              <w:rPr>
                <w:rFonts w:ascii="Sylfaen" w:hAnsi="Sylfaen" w:cs="Calibri"/>
                <w:color w:val="FFFFFF"/>
                <w:sz w:val="18"/>
                <w:szCs w:val="18"/>
              </w:rPr>
            </w:pPr>
          </w:p>
        </w:tc>
      </w:tr>
      <w:tr w:rsidR="00D171C9" w14:paraId="61E98AAD" w14:textId="77777777" w:rsidTr="00D171C9">
        <w:trPr>
          <w:trHeight w:val="510"/>
        </w:trPr>
        <w:tc>
          <w:tcPr>
            <w:tcW w:w="500" w:type="dxa"/>
            <w:tcBorders>
              <w:top w:val="nil"/>
              <w:left w:val="double" w:sz="6" w:space="0" w:color="auto"/>
              <w:bottom w:val="nil"/>
              <w:right w:val="single" w:sz="4" w:space="0" w:color="auto"/>
            </w:tcBorders>
            <w:shd w:val="clear" w:color="000000" w:fill="FFFFFF"/>
            <w:noWrap/>
            <w:vAlign w:val="center"/>
            <w:hideMark/>
          </w:tcPr>
          <w:p w14:paraId="06685A64" w14:textId="77777777" w:rsidR="00D171C9" w:rsidRDefault="00D171C9">
            <w:pPr>
              <w:jc w:val="center"/>
              <w:rPr>
                <w:rFonts w:ascii="Sylfaen" w:hAnsi="Sylfaen" w:cs="Calibri"/>
                <w:sz w:val="18"/>
                <w:szCs w:val="18"/>
              </w:rPr>
            </w:pPr>
            <w:r>
              <w:rPr>
                <w:rFonts w:ascii="Sylfaen" w:hAnsi="Sylfaen" w:cs="Calibri"/>
                <w:sz w:val="18"/>
                <w:szCs w:val="18"/>
              </w:rPr>
              <w:t>7</w:t>
            </w:r>
          </w:p>
        </w:tc>
        <w:tc>
          <w:tcPr>
            <w:tcW w:w="4700" w:type="dxa"/>
            <w:tcBorders>
              <w:top w:val="nil"/>
              <w:left w:val="nil"/>
              <w:bottom w:val="single" w:sz="4" w:space="0" w:color="auto"/>
              <w:right w:val="single" w:sz="4" w:space="0" w:color="auto"/>
            </w:tcBorders>
            <w:shd w:val="clear" w:color="000000" w:fill="FFFFFF"/>
            <w:vAlign w:val="center"/>
            <w:hideMark/>
          </w:tcPr>
          <w:p w14:paraId="6C606C24" w14:textId="77777777" w:rsidR="00D171C9" w:rsidRDefault="00D171C9">
            <w:pPr>
              <w:rPr>
                <w:rFonts w:ascii="Sylfaen" w:hAnsi="Sylfaen" w:cs="Calibri"/>
                <w:sz w:val="18"/>
                <w:szCs w:val="18"/>
              </w:rPr>
            </w:pPr>
            <w:r>
              <w:rPr>
                <w:rFonts w:ascii="Sylfaen" w:hAnsi="Sylfaen" w:cs="Calibri"/>
                <w:sz w:val="18"/>
                <w:szCs w:val="18"/>
              </w:rPr>
              <w:t xml:space="preserve">Պարոնիտի տեղադրում </w:t>
            </w:r>
          </w:p>
        </w:tc>
        <w:tc>
          <w:tcPr>
            <w:tcW w:w="640" w:type="dxa"/>
            <w:tcBorders>
              <w:top w:val="nil"/>
              <w:left w:val="nil"/>
              <w:bottom w:val="single" w:sz="4" w:space="0" w:color="auto"/>
              <w:right w:val="single" w:sz="4" w:space="0" w:color="auto"/>
            </w:tcBorders>
            <w:shd w:val="clear" w:color="000000" w:fill="FFFFFF"/>
            <w:noWrap/>
            <w:vAlign w:val="center"/>
            <w:hideMark/>
          </w:tcPr>
          <w:p w14:paraId="4A219BA9" w14:textId="77777777" w:rsidR="00D171C9" w:rsidRDefault="00D171C9">
            <w:pPr>
              <w:jc w:val="center"/>
              <w:rPr>
                <w:rFonts w:ascii="Sylfaen" w:hAnsi="Sylfaen" w:cs="Calibri"/>
                <w:sz w:val="18"/>
                <w:szCs w:val="18"/>
              </w:rPr>
            </w:pPr>
            <w:r>
              <w:rPr>
                <w:rFonts w:ascii="Sylfaen" w:hAnsi="Sylfaen" w:cs="Calibri"/>
                <w:sz w:val="18"/>
                <w:szCs w:val="18"/>
              </w:rPr>
              <w:t>կգ</w:t>
            </w:r>
          </w:p>
        </w:tc>
        <w:tc>
          <w:tcPr>
            <w:tcW w:w="680" w:type="dxa"/>
            <w:tcBorders>
              <w:top w:val="nil"/>
              <w:left w:val="nil"/>
              <w:bottom w:val="single" w:sz="4" w:space="0" w:color="auto"/>
              <w:right w:val="single" w:sz="4" w:space="0" w:color="auto"/>
            </w:tcBorders>
            <w:shd w:val="clear" w:color="000000" w:fill="FFFFFF"/>
            <w:noWrap/>
            <w:vAlign w:val="center"/>
            <w:hideMark/>
          </w:tcPr>
          <w:p w14:paraId="065D8288" w14:textId="77777777" w:rsidR="00D171C9" w:rsidRDefault="00D171C9">
            <w:pPr>
              <w:jc w:val="center"/>
              <w:rPr>
                <w:rFonts w:ascii="Sylfaen" w:hAnsi="Sylfaen" w:cs="Calibri"/>
                <w:sz w:val="18"/>
                <w:szCs w:val="18"/>
              </w:rPr>
            </w:pPr>
            <w:r>
              <w:rPr>
                <w:rFonts w:ascii="Sylfaen" w:hAnsi="Sylfaen" w:cs="Calibri"/>
                <w:sz w:val="18"/>
                <w:szCs w:val="18"/>
              </w:rPr>
              <w:t>1,51</w:t>
            </w:r>
          </w:p>
        </w:tc>
        <w:tc>
          <w:tcPr>
            <w:tcW w:w="580" w:type="dxa"/>
            <w:tcBorders>
              <w:top w:val="single" w:sz="4" w:space="0" w:color="auto"/>
              <w:left w:val="nil"/>
              <w:bottom w:val="nil"/>
              <w:right w:val="single" w:sz="4" w:space="0" w:color="auto"/>
            </w:tcBorders>
            <w:shd w:val="clear" w:color="000000" w:fill="FFFFFF"/>
            <w:noWrap/>
            <w:vAlign w:val="center"/>
            <w:hideMark/>
          </w:tcPr>
          <w:p w14:paraId="4C65509B" w14:textId="77777777" w:rsidR="00D171C9" w:rsidRDefault="00D171C9">
            <w:pPr>
              <w:jc w:val="center"/>
              <w:rPr>
                <w:rFonts w:ascii="Sylfaen" w:hAnsi="Sylfaen" w:cs="Calibri"/>
                <w:sz w:val="18"/>
                <w:szCs w:val="18"/>
              </w:rPr>
            </w:pPr>
            <w:r>
              <w:rPr>
                <w:rFonts w:ascii="Sylfaen" w:hAnsi="Sylfaen" w:cs="Calibri"/>
                <w:sz w:val="18"/>
                <w:szCs w:val="18"/>
              </w:rPr>
              <w:t>1,69</w:t>
            </w:r>
          </w:p>
        </w:tc>
        <w:tc>
          <w:tcPr>
            <w:tcW w:w="760" w:type="dxa"/>
            <w:tcBorders>
              <w:top w:val="single" w:sz="4" w:space="0" w:color="auto"/>
              <w:left w:val="nil"/>
              <w:bottom w:val="nil"/>
              <w:right w:val="single" w:sz="4" w:space="0" w:color="auto"/>
            </w:tcBorders>
            <w:shd w:val="clear" w:color="000000" w:fill="FFFFFF"/>
            <w:noWrap/>
            <w:vAlign w:val="center"/>
            <w:hideMark/>
          </w:tcPr>
          <w:p w14:paraId="65D222CC" w14:textId="77777777" w:rsidR="00D171C9" w:rsidRDefault="00D171C9">
            <w:pPr>
              <w:jc w:val="center"/>
              <w:rPr>
                <w:rFonts w:ascii="Sylfaen" w:hAnsi="Sylfaen" w:cs="Calibri"/>
                <w:sz w:val="18"/>
                <w:szCs w:val="18"/>
              </w:rPr>
            </w:pPr>
            <w:r>
              <w:rPr>
                <w:rFonts w:ascii="Sylfaen" w:hAnsi="Sylfaen" w:cs="Calibri"/>
                <w:sz w:val="18"/>
                <w:szCs w:val="18"/>
              </w:rPr>
              <w:t>2,55</w:t>
            </w:r>
          </w:p>
        </w:tc>
        <w:tc>
          <w:tcPr>
            <w:tcW w:w="1300" w:type="dxa"/>
            <w:vMerge/>
            <w:tcBorders>
              <w:top w:val="nil"/>
              <w:left w:val="single" w:sz="4" w:space="0" w:color="auto"/>
              <w:bottom w:val="single" w:sz="4" w:space="0" w:color="auto"/>
              <w:right w:val="single" w:sz="4" w:space="0" w:color="auto"/>
            </w:tcBorders>
            <w:vAlign w:val="center"/>
            <w:hideMark/>
          </w:tcPr>
          <w:p w14:paraId="498DD9CE" w14:textId="77777777" w:rsidR="00D171C9" w:rsidRDefault="00D171C9">
            <w:pPr>
              <w:rPr>
                <w:rFonts w:ascii="Sylfaen" w:hAnsi="Sylfaen" w:cs="Calibri"/>
                <w:color w:val="FFFFFF"/>
                <w:sz w:val="18"/>
                <w:szCs w:val="18"/>
              </w:rPr>
            </w:pPr>
          </w:p>
        </w:tc>
      </w:tr>
      <w:tr w:rsidR="00D171C9" w14:paraId="771ACE2E" w14:textId="77777777" w:rsidTr="00D171C9">
        <w:trPr>
          <w:trHeight w:val="510"/>
        </w:trPr>
        <w:tc>
          <w:tcPr>
            <w:tcW w:w="500" w:type="dxa"/>
            <w:tcBorders>
              <w:top w:val="nil"/>
              <w:left w:val="double" w:sz="6" w:space="0" w:color="auto"/>
              <w:bottom w:val="nil"/>
              <w:right w:val="single" w:sz="4" w:space="0" w:color="auto"/>
            </w:tcBorders>
            <w:shd w:val="clear" w:color="000000" w:fill="FFFFFF"/>
            <w:noWrap/>
            <w:vAlign w:val="center"/>
            <w:hideMark/>
          </w:tcPr>
          <w:p w14:paraId="5779FCB1" w14:textId="77777777" w:rsidR="00D171C9" w:rsidRDefault="00D171C9">
            <w:pPr>
              <w:jc w:val="center"/>
              <w:rPr>
                <w:rFonts w:ascii="Sylfaen" w:hAnsi="Sylfaen" w:cs="Calibri"/>
                <w:sz w:val="18"/>
                <w:szCs w:val="18"/>
              </w:rPr>
            </w:pPr>
            <w:r>
              <w:rPr>
                <w:rFonts w:ascii="Sylfaen" w:hAnsi="Sylfaen" w:cs="Calibri"/>
                <w:sz w:val="18"/>
                <w:szCs w:val="18"/>
              </w:rPr>
              <w:t>8</w:t>
            </w:r>
          </w:p>
        </w:tc>
        <w:tc>
          <w:tcPr>
            <w:tcW w:w="4700" w:type="dxa"/>
            <w:tcBorders>
              <w:top w:val="nil"/>
              <w:left w:val="nil"/>
              <w:bottom w:val="single" w:sz="4" w:space="0" w:color="auto"/>
              <w:right w:val="single" w:sz="4" w:space="0" w:color="auto"/>
            </w:tcBorders>
            <w:shd w:val="clear" w:color="000000" w:fill="FFFFFF"/>
            <w:vAlign w:val="center"/>
            <w:hideMark/>
          </w:tcPr>
          <w:p w14:paraId="7DDFF713" w14:textId="77777777" w:rsidR="00D171C9" w:rsidRDefault="00D171C9">
            <w:pPr>
              <w:rPr>
                <w:rFonts w:ascii="Sylfaen" w:hAnsi="Sylfaen" w:cs="Calibri"/>
                <w:sz w:val="18"/>
                <w:szCs w:val="18"/>
              </w:rPr>
            </w:pPr>
            <w:r>
              <w:rPr>
                <w:rFonts w:ascii="Sylfaen" w:hAnsi="Sylfaen" w:cs="Calibri"/>
                <w:sz w:val="18"/>
                <w:szCs w:val="18"/>
              </w:rPr>
              <w:t>Կիսախողովակների տեղադրում գազախողովակների տակ-37 հատ</w:t>
            </w:r>
          </w:p>
        </w:tc>
        <w:tc>
          <w:tcPr>
            <w:tcW w:w="640" w:type="dxa"/>
            <w:tcBorders>
              <w:top w:val="nil"/>
              <w:left w:val="nil"/>
              <w:bottom w:val="single" w:sz="4" w:space="0" w:color="auto"/>
              <w:right w:val="single" w:sz="4" w:space="0" w:color="auto"/>
            </w:tcBorders>
            <w:shd w:val="clear" w:color="000000" w:fill="FFFFFF"/>
            <w:noWrap/>
            <w:vAlign w:val="center"/>
            <w:hideMark/>
          </w:tcPr>
          <w:p w14:paraId="14169FDF" w14:textId="77777777" w:rsidR="00D171C9" w:rsidRDefault="00D171C9">
            <w:pPr>
              <w:jc w:val="center"/>
              <w:rPr>
                <w:rFonts w:ascii="Sylfaen" w:hAnsi="Sylfaen" w:cs="Calibri"/>
                <w:sz w:val="16"/>
                <w:szCs w:val="16"/>
              </w:rPr>
            </w:pPr>
            <w:r>
              <w:rPr>
                <w:rFonts w:ascii="Sylfaen" w:hAnsi="Sylfaen" w:cs="Calibri"/>
                <w:sz w:val="16"/>
                <w:szCs w:val="16"/>
              </w:rPr>
              <w:t>կգ</w:t>
            </w:r>
          </w:p>
        </w:tc>
        <w:tc>
          <w:tcPr>
            <w:tcW w:w="680" w:type="dxa"/>
            <w:tcBorders>
              <w:top w:val="nil"/>
              <w:left w:val="nil"/>
              <w:bottom w:val="single" w:sz="4" w:space="0" w:color="auto"/>
              <w:right w:val="single" w:sz="4" w:space="0" w:color="auto"/>
            </w:tcBorders>
            <w:shd w:val="clear" w:color="000000" w:fill="FFFFFF"/>
            <w:noWrap/>
            <w:vAlign w:val="center"/>
            <w:hideMark/>
          </w:tcPr>
          <w:p w14:paraId="42FFED2D" w14:textId="77777777" w:rsidR="00D171C9" w:rsidRDefault="00D171C9">
            <w:pPr>
              <w:jc w:val="center"/>
              <w:rPr>
                <w:rFonts w:ascii="Sylfaen" w:hAnsi="Sylfaen" w:cs="Calibri"/>
                <w:sz w:val="16"/>
                <w:szCs w:val="16"/>
              </w:rPr>
            </w:pPr>
            <w:r>
              <w:rPr>
                <w:rFonts w:ascii="Sylfaen" w:hAnsi="Sylfaen" w:cs="Calibri"/>
                <w:sz w:val="16"/>
                <w:szCs w:val="16"/>
              </w:rPr>
              <w:t>14,8</w:t>
            </w:r>
          </w:p>
        </w:tc>
        <w:tc>
          <w:tcPr>
            <w:tcW w:w="580" w:type="dxa"/>
            <w:tcBorders>
              <w:top w:val="single" w:sz="4" w:space="0" w:color="auto"/>
              <w:left w:val="nil"/>
              <w:bottom w:val="nil"/>
              <w:right w:val="single" w:sz="4" w:space="0" w:color="auto"/>
            </w:tcBorders>
            <w:shd w:val="clear" w:color="000000" w:fill="FFFFFF"/>
            <w:noWrap/>
            <w:vAlign w:val="center"/>
            <w:hideMark/>
          </w:tcPr>
          <w:p w14:paraId="6F3AB5E8" w14:textId="77777777" w:rsidR="00D171C9" w:rsidRDefault="00D171C9">
            <w:pPr>
              <w:jc w:val="center"/>
              <w:rPr>
                <w:rFonts w:ascii="Sylfaen" w:hAnsi="Sylfaen" w:cs="Calibri"/>
                <w:sz w:val="18"/>
                <w:szCs w:val="18"/>
              </w:rPr>
            </w:pPr>
            <w:r>
              <w:rPr>
                <w:rFonts w:ascii="Sylfaen" w:hAnsi="Sylfaen" w:cs="Calibri"/>
                <w:sz w:val="18"/>
                <w:szCs w:val="18"/>
              </w:rPr>
              <w:t>0,54</w:t>
            </w:r>
          </w:p>
        </w:tc>
        <w:tc>
          <w:tcPr>
            <w:tcW w:w="760" w:type="dxa"/>
            <w:tcBorders>
              <w:top w:val="single" w:sz="4" w:space="0" w:color="auto"/>
              <w:left w:val="nil"/>
              <w:bottom w:val="nil"/>
              <w:right w:val="single" w:sz="4" w:space="0" w:color="auto"/>
            </w:tcBorders>
            <w:shd w:val="clear" w:color="000000" w:fill="FFFFFF"/>
            <w:noWrap/>
            <w:vAlign w:val="center"/>
            <w:hideMark/>
          </w:tcPr>
          <w:p w14:paraId="3A6167F6" w14:textId="77777777" w:rsidR="00D171C9" w:rsidRDefault="00D171C9">
            <w:pPr>
              <w:jc w:val="center"/>
              <w:rPr>
                <w:rFonts w:ascii="Sylfaen" w:hAnsi="Sylfaen" w:cs="Calibri"/>
                <w:sz w:val="18"/>
                <w:szCs w:val="18"/>
              </w:rPr>
            </w:pPr>
            <w:r>
              <w:rPr>
                <w:rFonts w:ascii="Sylfaen" w:hAnsi="Sylfaen" w:cs="Calibri"/>
                <w:sz w:val="18"/>
                <w:szCs w:val="18"/>
              </w:rPr>
              <w:t>8,06</w:t>
            </w:r>
          </w:p>
        </w:tc>
        <w:tc>
          <w:tcPr>
            <w:tcW w:w="1300" w:type="dxa"/>
            <w:vMerge/>
            <w:tcBorders>
              <w:top w:val="nil"/>
              <w:left w:val="single" w:sz="4" w:space="0" w:color="auto"/>
              <w:bottom w:val="single" w:sz="4" w:space="0" w:color="auto"/>
              <w:right w:val="single" w:sz="4" w:space="0" w:color="auto"/>
            </w:tcBorders>
            <w:vAlign w:val="center"/>
            <w:hideMark/>
          </w:tcPr>
          <w:p w14:paraId="45DE2ABF" w14:textId="77777777" w:rsidR="00D171C9" w:rsidRDefault="00D171C9">
            <w:pPr>
              <w:rPr>
                <w:rFonts w:ascii="Sylfaen" w:hAnsi="Sylfaen" w:cs="Calibri"/>
                <w:color w:val="FFFFFF"/>
                <w:sz w:val="18"/>
                <w:szCs w:val="18"/>
              </w:rPr>
            </w:pPr>
          </w:p>
        </w:tc>
      </w:tr>
      <w:tr w:rsidR="00D171C9" w14:paraId="0FE14EE9" w14:textId="77777777" w:rsidTr="00D171C9">
        <w:trPr>
          <w:trHeight w:val="570"/>
        </w:trPr>
        <w:tc>
          <w:tcPr>
            <w:tcW w:w="500" w:type="dxa"/>
            <w:tcBorders>
              <w:top w:val="nil"/>
              <w:left w:val="double" w:sz="6" w:space="0" w:color="auto"/>
              <w:bottom w:val="nil"/>
              <w:right w:val="single" w:sz="4" w:space="0" w:color="auto"/>
            </w:tcBorders>
            <w:shd w:val="clear" w:color="000000" w:fill="FFFFFF"/>
            <w:noWrap/>
            <w:vAlign w:val="center"/>
            <w:hideMark/>
          </w:tcPr>
          <w:p w14:paraId="5A64B105" w14:textId="77777777" w:rsidR="00D171C9" w:rsidRDefault="00D171C9">
            <w:pPr>
              <w:jc w:val="center"/>
              <w:rPr>
                <w:rFonts w:ascii="Sylfaen" w:hAnsi="Sylfaen" w:cs="Calibri"/>
                <w:sz w:val="18"/>
                <w:szCs w:val="18"/>
              </w:rPr>
            </w:pPr>
            <w:r>
              <w:rPr>
                <w:rFonts w:ascii="Sylfaen" w:hAnsi="Sylfaen" w:cs="Calibri"/>
                <w:sz w:val="18"/>
                <w:szCs w:val="18"/>
              </w:rPr>
              <w:t>9</w:t>
            </w:r>
          </w:p>
        </w:tc>
        <w:tc>
          <w:tcPr>
            <w:tcW w:w="4700" w:type="dxa"/>
            <w:tcBorders>
              <w:top w:val="nil"/>
              <w:left w:val="nil"/>
              <w:bottom w:val="nil"/>
              <w:right w:val="single" w:sz="4" w:space="0" w:color="auto"/>
            </w:tcBorders>
            <w:shd w:val="clear" w:color="000000" w:fill="FFFFFF"/>
            <w:hideMark/>
          </w:tcPr>
          <w:p w14:paraId="63E805D3" w14:textId="77777777" w:rsidR="00D171C9" w:rsidRDefault="00D171C9">
            <w:pPr>
              <w:rPr>
                <w:rFonts w:ascii="Sylfaen" w:hAnsi="Sylfaen" w:cs="Calibri"/>
                <w:sz w:val="18"/>
                <w:szCs w:val="18"/>
              </w:rPr>
            </w:pPr>
            <w:r>
              <w:rPr>
                <w:rFonts w:ascii="Sylfaen" w:hAnsi="Sylfaen" w:cs="Calibri"/>
                <w:sz w:val="18"/>
                <w:szCs w:val="18"/>
              </w:rPr>
              <w:t>Մետաղական շինվածքների տեղադրում հենարանների հիմքերի համար (ամրան A-500C III դասի)</w:t>
            </w:r>
          </w:p>
        </w:tc>
        <w:tc>
          <w:tcPr>
            <w:tcW w:w="640" w:type="dxa"/>
            <w:tcBorders>
              <w:top w:val="nil"/>
              <w:left w:val="nil"/>
              <w:bottom w:val="nil"/>
              <w:right w:val="single" w:sz="4" w:space="0" w:color="auto"/>
            </w:tcBorders>
            <w:shd w:val="clear" w:color="000000" w:fill="FFFFFF"/>
            <w:noWrap/>
            <w:vAlign w:val="center"/>
            <w:hideMark/>
          </w:tcPr>
          <w:p w14:paraId="573456E7" w14:textId="77777777" w:rsidR="00D171C9" w:rsidRDefault="00D171C9">
            <w:pPr>
              <w:jc w:val="center"/>
              <w:rPr>
                <w:rFonts w:ascii="Sylfaen" w:hAnsi="Sylfaen" w:cs="Calibri"/>
                <w:sz w:val="18"/>
                <w:szCs w:val="18"/>
              </w:rPr>
            </w:pPr>
            <w:r>
              <w:rPr>
                <w:rFonts w:ascii="Sylfaen" w:hAnsi="Sylfaen" w:cs="Calibri"/>
                <w:sz w:val="18"/>
                <w:szCs w:val="18"/>
              </w:rPr>
              <w:t>կգ</w:t>
            </w:r>
          </w:p>
        </w:tc>
        <w:tc>
          <w:tcPr>
            <w:tcW w:w="680" w:type="dxa"/>
            <w:tcBorders>
              <w:top w:val="nil"/>
              <w:left w:val="nil"/>
              <w:bottom w:val="nil"/>
              <w:right w:val="single" w:sz="4" w:space="0" w:color="auto"/>
            </w:tcBorders>
            <w:shd w:val="clear" w:color="000000" w:fill="FFFFFF"/>
            <w:noWrap/>
            <w:vAlign w:val="center"/>
            <w:hideMark/>
          </w:tcPr>
          <w:p w14:paraId="0DF6C14D" w14:textId="77777777" w:rsidR="00D171C9" w:rsidRDefault="00D171C9">
            <w:pPr>
              <w:jc w:val="center"/>
              <w:rPr>
                <w:rFonts w:ascii="Sylfaen" w:hAnsi="Sylfaen" w:cs="Calibri"/>
                <w:sz w:val="18"/>
                <w:szCs w:val="18"/>
              </w:rPr>
            </w:pPr>
            <w:r>
              <w:rPr>
                <w:rFonts w:ascii="Sylfaen" w:hAnsi="Sylfaen" w:cs="Calibri"/>
                <w:sz w:val="18"/>
                <w:szCs w:val="18"/>
              </w:rPr>
              <w:t>20,53</w:t>
            </w:r>
          </w:p>
        </w:tc>
        <w:tc>
          <w:tcPr>
            <w:tcW w:w="580" w:type="dxa"/>
            <w:tcBorders>
              <w:top w:val="single" w:sz="4" w:space="0" w:color="auto"/>
              <w:left w:val="nil"/>
              <w:bottom w:val="nil"/>
              <w:right w:val="single" w:sz="4" w:space="0" w:color="auto"/>
            </w:tcBorders>
            <w:shd w:val="clear" w:color="000000" w:fill="FFFFFF"/>
            <w:noWrap/>
            <w:vAlign w:val="center"/>
            <w:hideMark/>
          </w:tcPr>
          <w:p w14:paraId="4E62513B" w14:textId="77777777" w:rsidR="00D171C9" w:rsidRDefault="00D171C9">
            <w:pPr>
              <w:jc w:val="center"/>
              <w:rPr>
                <w:rFonts w:ascii="Sylfaen" w:hAnsi="Sylfaen" w:cs="Calibri"/>
                <w:sz w:val="18"/>
                <w:szCs w:val="18"/>
              </w:rPr>
            </w:pPr>
            <w:r>
              <w:rPr>
                <w:rFonts w:ascii="Sylfaen" w:hAnsi="Sylfaen" w:cs="Calibri"/>
                <w:sz w:val="18"/>
                <w:szCs w:val="18"/>
              </w:rPr>
              <w:t>0,87</w:t>
            </w:r>
          </w:p>
        </w:tc>
        <w:tc>
          <w:tcPr>
            <w:tcW w:w="760" w:type="dxa"/>
            <w:tcBorders>
              <w:top w:val="single" w:sz="4" w:space="0" w:color="auto"/>
              <w:left w:val="nil"/>
              <w:bottom w:val="nil"/>
              <w:right w:val="single" w:sz="4" w:space="0" w:color="auto"/>
            </w:tcBorders>
            <w:shd w:val="clear" w:color="000000" w:fill="FFFFFF"/>
            <w:noWrap/>
            <w:vAlign w:val="center"/>
            <w:hideMark/>
          </w:tcPr>
          <w:p w14:paraId="2CD32F5C" w14:textId="77777777" w:rsidR="00D171C9" w:rsidRDefault="00D171C9">
            <w:pPr>
              <w:jc w:val="center"/>
              <w:rPr>
                <w:rFonts w:ascii="Sylfaen" w:hAnsi="Sylfaen" w:cs="Calibri"/>
                <w:sz w:val="18"/>
                <w:szCs w:val="18"/>
              </w:rPr>
            </w:pPr>
            <w:r>
              <w:rPr>
                <w:rFonts w:ascii="Sylfaen" w:hAnsi="Sylfaen" w:cs="Calibri"/>
                <w:sz w:val="18"/>
                <w:szCs w:val="18"/>
              </w:rPr>
              <w:t>17,76</w:t>
            </w:r>
          </w:p>
        </w:tc>
        <w:tc>
          <w:tcPr>
            <w:tcW w:w="1300" w:type="dxa"/>
            <w:vMerge/>
            <w:tcBorders>
              <w:top w:val="nil"/>
              <w:left w:val="single" w:sz="4" w:space="0" w:color="auto"/>
              <w:bottom w:val="single" w:sz="4" w:space="0" w:color="auto"/>
              <w:right w:val="single" w:sz="4" w:space="0" w:color="auto"/>
            </w:tcBorders>
            <w:vAlign w:val="center"/>
            <w:hideMark/>
          </w:tcPr>
          <w:p w14:paraId="3CCC979E" w14:textId="77777777" w:rsidR="00D171C9" w:rsidRDefault="00D171C9">
            <w:pPr>
              <w:rPr>
                <w:rFonts w:ascii="Sylfaen" w:hAnsi="Sylfaen" w:cs="Calibri"/>
                <w:color w:val="FFFFFF"/>
                <w:sz w:val="18"/>
                <w:szCs w:val="18"/>
              </w:rPr>
            </w:pPr>
          </w:p>
        </w:tc>
      </w:tr>
      <w:tr w:rsidR="00D171C9" w14:paraId="12426D1A" w14:textId="77777777" w:rsidTr="00D171C9">
        <w:trPr>
          <w:trHeight w:val="525"/>
        </w:trPr>
        <w:tc>
          <w:tcPr>
            <w:tcW w:w="500" w:type="dxa"/>
            <w:tcBorders>
              <w:top w:val="nil"/>
              <w:left w:val="double" w:sz="6" w:space="0" w:color="auto"/>
              <w:bottom w:val="nil"/>
              <w:right w:val="single" w:sz="4" w:space="0" w:color="auto"/>
            </w:tcBorders>
            <w:shd w:val="clear" w:color="000000" w:fill="FFFFFF"/>
            <w:noWrap/>
            <w:vAlign w:val="center"/>
            <w:hideMark/>
          </w:tcPr>
          <w:p w14:paraId="519CF133" w14:textId="77777777" w:rsidR="00D171C9" w:rsidRDefault="00D171C9">
            <w:pPr>
              <w:jc w:val="center"/>
              <w:rPr>
                <w:rFonts w:ascii="Sylfaen" w:hAnsi="Sylfaen" w:cs="Calibri"/>
                <w:sz w:val="18"/>
                <w:szCs w:val="18"/>
              </w:rPr>
            </w:pPr>
            <w:r>
              <w:rPr>
                <w:rFonts w:ascii="Sylfaen" w:hAnsi="Sylfaen" w:cs="Calibri"/>
                <w:sz w:val="18"/>
                <w:szCs w:val="18"/>
              </w:rPr>
              <w:t>10</w:t>
            </w:r>
          </w:p>
        </w:tc>
        <w:tc>
          <w:tcPr>
            <w:tcW w:w="4700" w:type="dxa"/>
            <w:tcBorders>
              <w:top w:val="nil"/>
              <w:left w:val="nil"/>
              <w:bottom w:val="single" w:sz="4" w:space="0" w:color="auto"/>
              <w:right w:val="single" w:sz="4" w:space="0" w:color="auto"/>
            </w:tcBorders>
            <w:shd w:val="clear" w:color="000000" w:fill="FFFFFF"/>
            <w:vAlign w:val="center"/>
            <w:hideMark/>
          </w:tcPr>
          <w:p w14:paraId="0CDDFFFB" w14:textId="77777777" w:rsidR="00D171C9" w:rsidRDefault="00D171C9">
            <w:pPr>
              <w:rPr>
                <w:rFonts w:ascii="Sylfaen" w:hAnsi="Sylfaen" w:cs="Calibri"/>
                <w:sz w:val="18"/>
                <w:szCs w:val="18"/>
              </w:rPr>
            </w:pPr>
            <w:r>
              <w:rPr>
                <w:rFonts w:ascii="Sylfaen" w:hAnsi="Sylfaen" w:cs="Calibri"/>
                <w:sz w:val="18"/>
                <w:szCs w:val="18"/>
              </w:rPr>
              <w:t>Անշարժ հենարանների տեղադրում(1 հատ)</w:t>
            </w:r>
          </w:p>
        </w:tc>
        <w:tc>
          <w:tcPr>
            <w:tcW w:w="640" w:type="dxa"/>
            <w:tcBorders>
              <w:top w:val="nil"/>
              <w:left w:val="nil"/>
              <w:bottom w:val="single" w:sz="4" w:space="0" w:color="auto"/>
              <w:right w:val="single" w:sz="4" w:space="0" w:color="auto"/>
            </w:tcBorders>
            <w:shd w:val="clear" w:color="000000" w:fill="FFFFFF"/>
            <w:noWrap/>
            <w:vAlign w:val="center"/>
            <w:hideMark/>
          </w:tcPr>
          <w:p w14:paraId="3BB1FA7A" w14:textId="77777777" w:rsidR="00D171C9" w:rsidRDefault="00D171C9">
            <w:pPr>
              <w:jc w:val="center"/>
              <w:rPr>
                <w:rFonts w:ascii="Sylfaen" w:hAnsi="Sylfaen" w:cs="Calibri"/>
                <w:sz w:val="16"/>
                <w:szCs w:val="16"/>
              </w:rPr>
            </w:pPr>
            <w:r>
              <w:rPr>
                <w:rFonts w:ascii="Sylfaen" w:hAnsi="Sylfaen" w:cs="Calibri"/>
                <w:sz w:val="16"/>
                <w:szCs w:val="16"/>
              </w:rPr>
              <w:t>կգ</w:t>
            </w:r>
          </w:p>
        </w:tc>
        <w:tc>
          <w:tcPr>
            <w:tcW w:w="680" w:type="dxa"/>
            <w:tcBorders>
              <w:top w:val="nil"/>
              <w:left w:val="nil"/>
              <w:bottom w:val="nil"/>
              <w:right w:val="single" w:sz="4" w:space="0" w:color="auto"/>
            </w:tcBorders>
            <w:shd w:val="clear" w:color="000000" w:fill="FFFFFF"/>
            <w:noWrap/>
            <w:vAlign w:val="center"/>
            <w:hideMark/>
          </w:tcPr>
          <w:p w14:paraId="35E3004C" w14:textId="77777777" w:rsidR="00D171C9" w:rsidRDefault="00D171C9">
            <w:pPr>
              <w:jc w:val="center"/>
              <w:rPr>
                <w:rFonts w:ascii="Sylfaen" w:hAnsi="Sylfaen" w:cs="Calibri"/>
                <w:sz w:val="16"/>
                <w:szCs w:val="16"/>
              </w:rPr>
            </w:pPr>
            <w:r>
              <w:rPr>
                <w:rFonts w:ascii="Sylfaen" w:hAnsi="Sylfaen" w:cs="Calibri"/>
                <w:sz w:val="16"/>
                <w:szCs w:val="16"/>
              </w:rPr>
              <w:t>98,6</w:t>
            </w:r>
          </w:p>
        </w:tc>
        <w:tc>
          <w:tcPr>
            <w:tcW w:w="580" w:type="dxa"/>
            <w:tcBorders>
              <w:top w:val="single" w:sz="4" w:space="0" w:color="auto"/>
              <w:left w:val="nil"/>
              <w:bottom w:val="nil"/>
              <w:right w:val="single" w:sz="4" w:space="0" w:color="auto"/>
            </w:tcBorders>
            <w:shd w:val="clear" w:color="000000" w:fill="FFFFFF"/>
            <w:noWrap/>
            <w:vAlign w:val="center"/>
            <w:hideMark/>
          </w:tcPr>
          <w:p w14:paraId="608F459D" w14:textId="77777777" w:rsidR="00D171C9" w:rsidRDefault="00D171C9">
            <w:pPr>
              <w:jc w:val="center"/>
              <w:rPr>
                <w:rFonts w:ascii="Sylfaen" w:hAnsi="Sylfaen" w:cs="Calibri"/>
                <w:sz w:val="18"/>
                <w:szCs w:val="18"/>
              </w:rPr>
            </w:pPr>
            <w:r>
              <w:rPr>
                <w:rFonts w:ascii="Sylfaen" w:hAnsi="Sylfaen" w:cs="Calibri"/>
                <w:sz w:val="18"/>
                <w:szCs w:val="18"/>
              </w:rPr>
              <w:t>0,83</w:t>
            </w:r>
          </w:p>
        </w:tc>
        <w:tc>
          <w:tcPr>
            <w:tcW w:w="760" w:type="dxa"/>
            <w:tcBorders>
              <w:top w:val="single" w:sz="4" w:space="0" w:color="auto"/>
              <w:left w:val="nil"/>
              <w:bottom w:val="nil"/>
              <w:right w:val="single" w:sz="4" w:space="0" w:color="auto"/>
            </w:tcBorders>
            <w:shd w:val="clear" w:color="000000" w:fill="FFFFFF"/>
            <w:noWrap/>
            <w:vAlign w:val="center"/>
            <w:hideMark/>
          </w:tcPr>
          <w:p w14:paraId="736E885A" w14:textId="77777777" w:rsidR="00D171C9" w:rsidRDefault="00D171C9">
            <w:pPr>
              <w:jc w:val="center"/>
              <w:rPr>
                <w:rFonts w:ascii="Sylfaen" w:hAnsi="Sylfaen" w:cs="Calibri"/>
                <w:sz w:val="18"/>
                <w:szCs w:val="18"/>
              </w:rPr>
            </w:pPr>
            <w:r>
              <w:rPr>
                <w:rFonts w:ascii="Sylfaen" w:hAnsi="Sylfaen" w:cs="Calibri"/>
                <w:sz w:val="18"/>
                <w:szCs w:val="18"/>
              </w:rPr>
              <w:t>82,14</w:t>
            </w:r>
          </w:p>
        </w:tc>
        <w:tc>
          <w:tcPr>
            <w:tcW w:w="1300" w:type="dxa"/>
            <w:vMerge/>
            <w:tcBorders>
              <w:top w:val="nil"/>
              <w:left w:val="single" w:sz="4" w:space="0" w:color="auto"/>
              <w:bottom w:val="single" w:sz="4" w:space="0" w:color="auto"/>
              <w:right w:val="single" w:sz="4" w:space="0" w:color="auto"/>
            </w:tcBorders>
            <w:vAlign w:val="center"/>
            <w:hideMark/>
          </w:tcPr>
          <w:p w14:paraId="7271C93F" w14:textId="77777777" w:rsidR="00D171C9" w:rsidRDefault="00D171C9">
            <w:pPr>
              <w:rPr>
                <w:rFonts w:ascii="Sylfaen" w:hAnsi="Sylfaen" w:cs="Calibri"/>
                <w:color w:val="FFFFFF"/>
                <w:sz w:val="18"/>
                <w:szCs w:val="18"/>
              </w:rPr>
            </w:pPr>
          </w:p>
        </w:tc>
      </w:tr>
      <w:tr w:rsidR="00D171C9" w14:paraId="33FD6613" w14:textId="77777777" w:rsidTr="00D171C9">
        <w:trPr>
          <w:trHeight w:val="420"/>
        </w:trPr>
        <w:tc>
          <w:tcPr>
            <w:tcW w:w="500" w:type="dxa"/>
            <w:tcBorders>
              <w:top w:val="nil"/>
              <w:left w:val="single" w:sz="4" w:space="0" w:color="auto"/>
              <w:bottom w:val="single" w:sz="4" w:space="0" w:color="auto"/>
              <w:right w:val="nil"/>
            </w:tcBorders>
            <w:shd w:val="clear" w:color="000000" w:fill="FFFFFF"/>
            <w:vAlign w:val="center"/>
            <w:hideMark/>
          </w:tcPr>
          <w:p w14:paraId="196031A0" w14:textId="77777777" w:rsidR="00D171C9" w:rsidRDefault="00D171C9">
            <w:pPr>
              <w:jc w:val="center"/>
              <w:rPr>
                <w:rFonts w:ascii="Sylfaen" w:hAnsi="Sylfaen" w:cs="Calibri"/>
                <w:b/>
                <w:bCs/>
                <w:sz w:val="18"/>
                <w:szCs w:val="18"/>
              </w:rPr>
            </w:pPr>
            <w:r>
              <w:rPr>
                <w:rFonts w:ascii="Sylfaen" w:hAnsi="Sylfaen" w:cs="Calibri"/>
                <w:b/>
                <w:bCs/>
                <w:sz w:val="18"/>
                <w:szCs w:val="18"/>
              </w:rPr>
              <w:t> </w:t>
            </w:r>
          </w:p>
        </w:tc>
        <w:tc>
          <w:tcPr>
            <w:tcW w:w="4700" w:type="dxa"/>
            <w:tcBorders>
              <w:top w:val="nil"/>
              <w:left w:val="nil"/>
              <w:bottom w:val="single" w:sz="4" w:space="0" w:color="auto"/>
              <w:right w:val="nil"/>
            </w:tcBorders>
            <w:shd w:val="clear" w:color="000000" w:fill="FFFFFF"/>
            <w:vAlign w:val="center"/>
            <w:hideMark/>
          </w:tcPr>
          <w:p w14:paraId="1A5C7CED" w14:textId="77777777" w:rsidR="00D171C9" w:rsidRDefault="00D171C9">
            <w:pPr>
              <w:jc w:val="center"/>
              <w:rPr>
                <w:rFonts w:ascii="Sylfaen" w:hAnsi="Sylfaen" w:cs="Calibri"/>
                <w:b/>
                <w:bCs/>
                <w:sz w:val="20"/>
                <w:szCs w:val="20"/>
              </w:rPr>
            </w:pPr>
            <w:r>
              <w:rPr>
                <w:rFonts w:ascii="Sylfaen" w:hAnsi="Sylfaen" w:cs="Calibri"/>
                <w:b/>
                <w:bCs/>
                <w:sz w:val="20"/>
                <w:szCs w:val="20"/>
              </w:rPr>
              <w:t>Մոնտաժային աշխատանքներ</w:t>
            </w:r>
          </w:p>
        </w:tc>
        <w:tc>
          <w:tcPr>
            <w:tcW w:w="640" w:type="dxa"/>
            <w:tcBorders>
              <w:top w:val="nil"/>
              <w:left w:val="nil"/>
              <w:bottom w:val="single" w:sz="4" w:space="0" w:color="auto"/>
              <w:right w:val="nil"/>
            </w:tcBorders>
            <w:shd w:val="clear" w:color="000000" w:fill="FFFFFF"/>
            <w:vAlign w:val="center"/>
            <w:hideMark/>
          </w:tcPr>
          <w:p w14:paraId="6931539B" w14:textId="77777777" w:rsidR="00D171C9" w:rsidRDefault="00D171C9">
            <w:pPr>
              <w:jc w:val="center"/>
              <w:rPr>
                <w:rFonts w:ascii="Sylfaen" w:hAnsi="Sylfaen" w:cs="Calibri"/>
                <w:b/>
                <w:bCs/>
                <w:sz w:val="16"/>
                <w:szCs w:val="16"/>
              </w:rPr>
            </w:pPr>
            <w:r>
              <w:rPr>
                <w:rFonts w:ascii="Sylfaen" w:hAnsi="Sylfaen" w:cs="Calibri"/>
                <w:b/>
                <w:bCs/>
                <w:sz w:val="16"/>
                <w:szCs w:val="16"/>
              </w:rPr>
              <w:t> </w:t>
            </w:r>
          </w:p>
        </w:tc>
        <w:tc>
          <w:tcPr>
            <w:tcW w:w="680" w:type="dxa"/>
            <w:tcBorders>
              <w:top w:val="nil"/>
              <w:left w:val="nil"/>
              <w:bottom w:val="single" w:sz="4" w:space="0" w:color="auto"/>
              <w:right w:val="nil"/>
            </w:tcBorders>
            <w:shd w:val="clear" w:color="000000" w:fill="FFFFFF"/>
            <w:vAlign w:val="center"/>
            <w:hideMark/>
          </w:tcPr>
          <w:p w14:paraId="24615467" w14:textId="77777777" w:rsidR="00D171C9" w:rsidRDefault="00D171C9">
            <w:pPr>
              <w:jc w:val="center"/>
              <w:rPr>
                <w:rFonts w:ascii="Sylfaen" w:hAnsi="Sylfaen" w:cs="Calibri"/>
                <w:b/>
                <w:bCs/>
                <w:sz w:val="16"/>
                <w:szCs w:val="16"/>
              </w:rPr>
            </w:pPr>
            <w:r>
              <w:rPr>
                <w:rFonts w:ascii="Sylfaen" w:hAnsi="Sylfaen" w:cs="Calibri"/>
                <w:b/>
                <w:bCs/>
                <w:sz w:val="16"/>
                <w:szCs w:val="16"/>
              </w:rPr>
              <w:t> </w:t>
            </w:r>
          </w:p>
        </w:tc>
        <w:tc>
          <w:tcPr>
            <w:tcW w:w="580" w:type="dxa"/>
            <w:tcBorders>
              <w:top w:val="single" w:sz="4" w:space="0" w:color="auto"/>
              <w:left w:val="single" w:sz="4" w:space="0" w:color="auto"/>
              <w:bottom w:val="nil"/>
              <w:right w:val="single" w:sz="4" w:space="0" w:color="auto"/>
            </w:tcBorders>
            <w:shd w:val="clear" w:color="000000" w:fill="FFFFFF"/>
            <w:noWrap/>
            <w:vAlign w:val="center"/>
            <w:hideMark/>
          </w:tcPr>
          <w:p w14:paraId="44EFA6E5" w14:textId="77777777" w:rsidR="00D171C9" w:rsidRDefault="00D171C9">
            <w:pPr>
              <w:jc w:val="center"/>
              <w:rPr>
                <w:rFonts w:ascii="Sylfaen" w:hAnsi="Sylfaen" w:cs="Calibri"/>
                <w:sz w:val="18"/>
                <w:szCs w:val="18"/>
              </w:rPr>
            </w:pPr>
            <w:r>
              <w:rPr>
                <w:rFonts w:ascii="Sylfaen" w:hAnsi="Sylfaen" w:cs="Calibri"/>
                <w:sz w:val="18"/>
                <w:szCs w:val="18"/>
              </w:rPr>
              <w:t> </w:t>
            </w:r>
          </w:p>
        </w:tc>
        <w:tc>
          <w:tcPr>
            <w:tcW w:w="760" w:type="dxa"/>
            <w:tcBorders>
              <w:top w:val="single" w:sz="4" w:space="0" w:color="auto"/>
              <w:left w:val="nil"/>
              <w:bottom w:val="nil"/>
              <w:right w:val="single" w:sz="4" w:space="0" w:color="auto"/>
            </w:tcBorders>
            <w:shd w:val="clear" w:color="000000" w:fill="FFFFFF"/>
            <w:noWrap/>
            <w:vAlign w:val="center"/>
            <w:hideMark/>
          </w:tcPr>
          <w:p w14:paraId="38E270DD" w14:textId="77777777" w:rsidR="00D171C9" w:rsidRDefault="00D171C9">
            <w:pPr>
              <w:jc w:val="center"/>
              <w:rPr>
                <w:rFonts w:ascii="Sylfaen" w:hAnsi="Sylfaen" w:cs="Calibri"/>
                <w:sz w:val="18"/>
                <w:szCs w:val="18"/>
              </w:rPr>
            </w:pPr>
            <w:r>
              <w:rPr>
                <w:rFonts w:ascii="Sylfaen" w:hAnsi="Sylfaen" w:cs="Calibri"/>
                <w:sz w:val="18"/>
                <w:szCs w:val="18"/>
              </w:rPr>
              <w:t> </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6210A7AC" w14:textId="77777777" w:rsidR="00D171C9" w:rsidRDefault="00D171C9">
            <w:pPr>
              <w:jc w:val="center"/>
              <w:rPr>
                <w:rFonts w:ascii="Sylfaen" w:hAnsi="Sylfaen" w:cs="Calibri"/>
                <w:b/>
                <w:bCs/>
                <w:sz w:val="18"/>
                <w:szCs w:val="18"/>
              </w:rPr>
            </w:pPr>
            <w:r>
              <w:rPr>
                <w:rFonts w:ascii="Sylfaen" w:hAnsi="Sylfaen" w:cs="Calibri"/>
                <w:b/>
                <w:bCs/>
                <w:sz w:val="18"/>
                <w:szCs w:val="18"/>
              </w:rPr>
              <w:t>42,17%</w:t>
            </w:r>
          </w:p>
        </w:tc>
      </w:tr>
      <w:tr w:rsidR="00D171C9" w14:paraId="0E4CA187" w14:textId="77777777" w:rsidTr="00D171C9">
        <w:trPr>
          <w:trHeight w:val="630"/>
        </w:trPr>
        <w:tc>
          <w:tcPr>
            <w:tcW w:w="500" w:type="dxa"/>
            <w:tcBorders>
              <w:top w:val="nil"/>
              <w:left w:val="double" w:sz="6" w:space="0" w:color="auto"/>
              <w:bottom w:val="nil"/>
              <w:right w:val="single" w:sz="4" w:space="0" w:color="auto"/>
            </w:tcBorders>
            <w:shd w:val="clear" w:color="000000" w:fill="FFFFFF"/>
            <w:noWrap/>
            <w:vAlign w:val="center"/>
            <w:hideMark/>
          </w:tcPr>
          <w:p w14:paraId="1B41B2A8" w14:textId="77777777" w:rsidR="00D171C9" w:rsidRDefault="00D171C9">
            <w:pPr>
              <w:jc w:val="center"/>
              <w:rPr>
                <w:rFonts w:ascii="Sylfaen" w:hAnsi="Sylfaen" w:cs="Calibri"/>
                <w:sz w:val="18"/>
                <w:szCs w:val="18"/>
              </w:rPr>
            </w:pPr>
            <w:r>
              <w:rPr>
                <w:rFonts w:ascii="Sylfaen" w:hAnsi="Sylfaen" w:cs="Calibri"/>
                <w:sz w:val="18"/>
                <w:szCs w:val="18"/>
              </w:rPr>
              <w:t>11</w:t>
            </w:r>
          </w:p>
        </w:tc>
        <w:tc>
          <w:tcPr>
            <w:tcW w:w="4700" w:type="dxa"/>
            <w:tcBorders>
              <w:top w:val="nil"/>
              <w:left w:val="nil"/>
              <w:bottom w:val="nil"/>
              <w:right w:val="single" w:sz="4" w:space="0" w:color="auto"/>
            </w:tcBorders>
            <w:shd w:val="clear" w:color="000000" w:fill="FFFFFF"/>
            <w:hideMark/>
          </w:tcPr>
          <w:p w14:paraId="426FA302" w14:textId="77777777" w:rsidR="00D171C9" w:rsidRDefault="00D171C9">
            <w:pPr>
              <w:rPr>
                <w:rFonts w:ascii="Sylfaen" w:hAnsi="Sylfaen" w:cs="Calibri"/>
                <w:sz w:val="18"/>
                <w:szCs w:val="18"/>
              </w:rPr>
            </w:pPr>
            <w:r>
              <w:rPr>
                <w:rFonts w:ascii="Sylfaen" w:hAnsi="Sylfaen" w:cs="Calibri"/>
                <w:sz w:val="18"/>
                <w:szCs w:val="18"/>
              </w:rPr>
              <w:t>Պողպատե գազատար խողովակների վերգետնյա տեղադրում փորձարկումով Ø57x3.5մմ</w:t>
            </w:r>
          </w:p>
        </w:tc>
        <w:tc>
          <w:tcPr>
            <w:tcW w:w="640" w:type="dxa"/>
            <w:tcBorders>
              <w:top w:val="nil"/>
              <w:left w:val="nil"/>
              <w:bottom w:val="nil"/>
              <w:right w:val="single" w:sz="4" w:space="0" w:color="auto"/>
            </w:tcBorders>
            <w:shd w:val="clear" w:color="000000" w:fill="FFFFFF"/>
            <w:noWrap/>
            <w:vAlign w:val="center"/>
            <w:hideMark/>
          </w:tcPr>
          <w:p w14:paraId="4FCD649C" w14:textId="77777777" w:rsidR="00D171C9" w:rsidRDefault="00D171C9">
            <w:pPr>
              <w:jc w:val="center"/>
              <w:rPr>
                <w:rFonts w:ascii="Sylfaen" w:hAnsi="Sylfaen" w:cs="Calibri"/>
                <w:sz w:val="18"/>
                <w:szCs w:val="18"/>
              </w:rPr>
            </w:pPr>
            <w:r>
              <w:rPr>
                <w:rFonts w:ascii="Sylfaen" w:hAnsi="Sylfaen" w:cs="Calibri"/>
                <w:sz w:val="18"/>
                <w:szCs w:val="18"/>
              </w:rPr>
              <w:t>մ</w:t>
            </w:r>
          </w:p>
        </w:tc>
        <w:tc>
          <w:tcPr>
            <w:tcW w:w="680" w:type="dxa"/>
            <w:tcBorders>
              <w:top w:val="nil"/>
              <w:left w:val="nil"/>
              <w:bottom w:val="nil"/>
              <w:right w:val="single" w:sz="4" w:space="0" w:color="auto"/>
            </w:tcBorders>
            <w:shd w:val="clear" w:color="000000" w:fill="FFFFFF"/>
            <w:noWrap/>
            <w:vAlign w:val="center"/>
            <w:hideMark/>
          </w:tcPr>
          <w:p w14:paraId="15998932" w14:textId="77777777" w:rsidR="00D171C9" w:rsidRDefault="00D171C9">
            <w:pPr>
              <w:jc w:val="center"/>
              <w:rPr>
                <w:rFonts w:ascii="Sylfaen" w:hAnsi="Sylfaen" w:cs="Calibri"/>
                <w:sz w:val="18"/>
                <w:szCs w:val="18"/>
              </w:rPr>
            </w:pPr>
            <w:r>
              <w:rPr>
                <w:rFonts w:ascii="Sylfaen" w:hAnsi="Sylfaen" w:cs="Calibri"/>
                <w:sz w:val="18"/>
                <w:szCs w:val="18"/>
              </w:rPr>
              <w:t>205,2</w:t>
            </w:r>
          </w:p>
        </w:tc>
        <w:tc>
          <w:tcPr>
            <w:tcW w:w="580" w:type="dxa"/>
            <w:tcBorders>
              <w:top w:val="single" w:sz="4" w:space="0" w:color="auto"/>
              <w:left w:val="nil"/>
              <w:bottom w:val="nil"/>
              <w:right w:val="single" w:sz="4" w:space="0" w:color="auto"/>
            </w:tcBorders>
            <w:shd w:val="clear" w:color="000000" w:fill="FFFFFF"/>
            <w:noWrap/>
            <w:vAlign w:val="center"/>
            <w:hideMark/>
          </w:tcPr>
          <w:p w14:paraId="3E30F272" w14:textId="77777777" w:rsidR="00D171C9" w:rsidRDefault="00D171C9">
            <w:pPr>
              <w:jc w:val="center"/>
              <w:rPr>
                <w:rFonts w:ascii="Sylfaen" w:hAnsi="Sylfaen" w:cs="Calibri"/>
                <w:sz w:val="18"/>
                <w:szCs w:val="18"/>
              </w:rPr>
            </w:pPr>
            <w:r>
              <w:rPr>
                <w:rFonts w:ascii="Sylfaen" w:hAnsi="Sylfaen" w:cs="Calibri"/>
                <w:sz w:val="18"/>
                <w:szCs w:val="18"/>
              </w:rPr>
              <w:t>3,70</w:t>
            </w:r>
          </w:p>
        </w:tc>
        <w:tc>
          <w:tcPr>
            <w:tcW w:w="760" w:type="dxa"/>
            <w:tcBorders>
              <w:top w:val="single" w:sz="4" w:space="0" w:color="auto"/>
              <w:left w:val="nil"/>
              <w:bottom w:val="nil"/>
              <w:right w:val="single" w:sz="4" w:space="0" w:color="auto"/>
            </w:tcBorders>
            <w:shd w:val="clear" w:color="000000" w:fill="FFFFFF"/>
            <w:noWrap/>
            <w:vAlign w:val="center"/>
            <w:hideMark/>
          </w:tcPr>
          <w:p w14:paraId="76D1CA7D" w14:textId="77777777" w:rsidR="00D171C9" w:rsidRDefault="00D171C9">
            <w:pPr>
              <w:jc w:val="center"/>
              <w:rPr>
                <w:rFonts w:ascii="Sylfaen" w:hAnsi="Sylfaen" w:cs="Calibri"/>
                <w:sz w:val="18"/>
                <w:szCs w:val="18"/>
              </w:rPr>
            </w:pPr>
            <w:r>
              <w:rPr>
                <w:rFonts w:ascii="Sylfaen" w:hAnsi="Sylfaen" w:cs="Calibri"/>
                <w:sz w:val="18"/>
                <w:szCs w:val="18"/>
              </w:rPr>
              <w:t>759,69</w:t>
            </w:r>
          </w:p>
        </w:tc>
        <w:tc>
          <w:tcPr>
            <w:tcW w:w="13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9521DC3" w14:textId="77777777" w:rsidR="00D171C9" w:rsidRDefault="00D171C9">
            <w:pPr>
              <w:jc w:val="center"/>
              <w:rPr>
                <w:rFonts w:ascii="Sylfaen" w:hAnsi="Sylfaen" w:cs="Calibri"/>
                <w:sz w:val="18"/>
                <w:szCs w:val="18"/>
              </w:rPr>
            </w:pPr>
            <w:r>
              <w:rPr>
                <w:rFonts w:ascii="Sylfaen" w:hAnsi="Sylfaen" w:cs="Calibri"/>
                <w:sz w:val="18"/>
                <w:szCs w:val="18"/>
              </w:rPr>
              <w:t> </w:t>
            </w:r>
          </w:p>
        </w:tc>
      </w:tr>
      <w:tr w:rsidR="00D171C9" w14:paraId="30ABD14A" w14:textId="77777777" w:rsidTr="00D171C9">
        <w:trPr>
          <w:trHeight w:val="600"/>
        </w:trPr>
        <w:tc>
          <w:tcPr>
            <w:tcW w:w="500" w:type="dxa"/>
            <w:tcBorders>
              <w:top w:val="nil"/>
              <w:left w:val="double" w:sz="6" w:space="0" w:color="auto"/>
              <w:bottom w:val="nil"/>
              <w:right w:val="single" w:sz="4" w:space="0" w:color="auto"/>
            </w:tcBorders>
            <w:shd w:val="clear" w:color="000000" w:fill="FFFFFF"/>
            <w:noWrap/>
            <w:vAlign w:val="center"/>
            <w:hideMark/>
          </w:tcPr>
          <w:p w14:paraId="2CDD69CC" w14:textId="77777777" w:rsidR="00D171C9" w:rsidRDefault="00D171C9">
            <w:pPr>
              <w:jc w:val="center"/>
              <w:rPr>
                <w:rFonts w:ascii="Sylfaen" w:hAnsi="Sylfaen" w:cs="Calibri"/>
                <w:sz w:val="18"/>
                <w:szCs w:val="18"/>
              </w:rPr>
            </w:pPr>
            <w:r>
              <w:rPr>
                <w:rFonts w:ascii="Sylfaen" w:hAnsi="Sylfaen" w:cs="Calibri"/>
                <w:sz w:val="18"/>
                <w:szCs w:val="18"/>
              </w:rPr>
              <w:t>12</w:t>
            </w:r>
          </w:p>
        </w:tc>
        <w:tc>
          <w:tcPr>
            <w:tcW w:w="4700" w:type="dxa"/>
            <w:tcBorders>
              <w:top w:val="nil"/>
              <w:left w:val="nil"/>
              <w:bottom w:val="single" w:sz="4" w:space="0" w:color="auto"/>
              <w:right w:val="single" w:sz="4" w:space="0" w:color="auto"/>
            </w:tcBorders>
            <w:shd w:val="clear" w:color="000000" w:fill="FFFFFF"/>
            <w:hideMark/>
          </w:tcPr>
          <w:p w14:paraId="453081F6" w14:textId="77777777" w:rsidR="00D171C9" w:rsidRDefault="00D171C9">
            <w:pPr>
              <w:rPr>
                <w:rFonts w:ascii="Sylfaen" w:hAnsi="Sylfaen" w:cs="Calibri"/>
                <w:sz w:val="18"/>
                <w:szCs w:val="18"/>
              </w:rPr>
            </w:pPr>
            <w:r>
              <w:rPr>
                <w:rFonts w:ascii="Sylfaen" w:hAnsi="Sylfaen" w:cs="Calibri"/>
                <w:sz w:val="18"/>
                <w:szCs w:val="18"/>
              </w:rPr>
              <w:t>Հենասյուների և գազատարի մակերևույթների նախաներկում ГФ -021 2 շերտով</w:t>
            </w:r>
          </w:p>
        </w:tc>
        <w:tc>
          <w:tcPr>
            <w:tcW w:w="640" w:type="dxa"/>
            <w:tcBorders>
              <w:top w:val="nil"/>
              <w:left w:val="nil"/>
              <w:bottom w:val="nil"/>
              <w:right w:val="single" w:sz="4" w:space="0" w:color="auto"/>
            </w:tcBorders>
            <w:shd w:val="clear" w:color="000000" w:fill="FFFFFF"/>
            <w:noWrap/>
            <w:vAlign w:val="center"/>
            <w:hideMark/>
          </w:tcPr>
          <w:p w14:paraId="70F6A5D0" w14:textId="77777777" w:rsidR="00D171C9" w:rsidRDefault="00D171C9">
            <w:pPr>
              <w:jc w:val="center"/>
              <w:rPr>
                <w:rFonts w:ascii="Sylfaen" w:hAnsi="Sylfaen" w:cs="Calibri"/>
                <w:sz w:val="18"/>
                <w:szCs w:val="18"/>
              </w:rPr>
            </w:pPr>
            <w:r>
              <w:rPr>
                <w:rFonts w:ascii="Sylfaen" w:hAnsi="Sylfaen" w:cs="Calibri"/>
                <w:sz w:val="18"/>
                <w:szCs w:val="18"/>
              </w:rPr>
              <w:t>մ</w:t>
            </w:r>
            <w:r>
              <w:rPr>
                <w:rFonts w:ascii="Sylfaen" w:hAnsi="Sylfaen" w:cs="Calibri"/>
                <w:sz w:val="18"/>
                <w:szCs w:val="18"/>
                <w:vertAlign w:val="superscript"/>
              </w:rPr>
              <w:t>2</w:t>
            </w:r>
          </w:p>
        </w:tc>
        <w:tc>
          <w:tcPr>
            <w:tcW w:w="680" w:type="dxa"/>
            <w:tcBorders>
              <w:top w:val="nil"/>
              <w:left w:val="nil"/>
              <w:bottom w:val="nil"/>
              <w:right w:val="single" w:sz="4" w:space="0" w:color="auto"/>
            </w:tcBorders>
            <w:shd w:val="clear" w:color="000000" w:fill="FFFFFF"/>
            <w:noWrap/>
            <w:vAlign w:val="center"/>
            <w:hideMark/>
          </w:tcPr>
          <w:p w14:paraId="41440889" w14:textId="77777777" w:rsidR="00D171C9" w:rsidRDefault="00D171C9">
            <w:pPr>
              <w:jc w:val="center"/>
              <w:rPr>
                <w:rFonts w:ascii="Sylfaen" w:hAnsi="Sylfaen" w:cs="Calibri"/>
                <w:sz w:val="18"/>
                <w:szCs w:val="18"/>
              </w:rPr>
            </w:pPr>
            <w:r>
              <w:rPr>
                <w:rFonts w:ascii="Sylfaen" w:hAnsi="Sylfaen" w:cs="Calibri"/>
                <w:sz w:val="18"/>
                <w:szCs w:val="18"/>
              </w:rPr>
              <w:t>28,6</w:t>
            </w:r>
          </w:p>
        </w:tc>
        <w:tc>
          <w:tcPr>
            <w:tcW w:w="580" w:type="dxa"/>
            <w:tcBorders>
              <w:top w:val="single" w:sz="4" w:space="0" w:color="auto"/>
              <w:left w:val="nil"/>
              <w:bottom w:val="nil"/>
              <w:right w:val="single" w:sz="4" w:space="0" w:color="auto"/>
            </w:tcBorders>
            <w:shd w:val="clear" w:color="000000" w:fill="FFFFFF"/>
            <w:noWrap/>
            <w:vAlign w:val="center"/>
            <w:hideMark/>
          </w:tcPr>
          <w:p w14:paraId="6A083FDE" w14:textId="77777777" w:rsidR="00D171C9" w:rsidRDefault="00D171C9">
            <w:pPr>
              <w:jc w:val="center"/>
              <w:rPr>
                <w:rFonts w:ascii="Sylfaen" w:hAnsi="Sylfaen" w:cs="Calibri"/>
                <w:sz w:val="18"/>
                <w:szCs w:val="18"/>
              </w:rPr>
            </w:pPr>
            <w:r>
              <w:rPr>
                <w:rFonts w:ascii="Sylfaen" w:hAnsi="Sylfaen" w:cs="Calibri"/>
                <w:sz w:val="18"/>
                <w:szCs w:val="18"/>
              </w:rPr>
              <w:t>0,28</w:t>
            </w:r>
          </w:p>
        </w:tc>
        <w:tc>
          <w:tcPr>
            <w:tcW w:w="760" w:type="dxa"/>
            <w:tcBorders>
              <w:top w:val="single" w:sz="4" w:space="0" w:color="auto"/>
              <w:left w:val="nil"/>
              <w:bottom w:val="nil"/>
              <w:right w:val="single" w:sz="4" w:space="0" w:color="auto"/>
            </w:tcBorders>
            <w:shd w:val="clear" w:color="000000" w:fill="FFFFFF"/>
            <w:noWrap/>
            <w:vAlign w:val="center"/>
            <w:hideMark/>
          </w:tcPr>
          <w:p w14:paraId="59870828" w14:textId="77777777" w:rsidR="00D171C9" w:rsidRDefault="00D171C9">
            <w:pPr>
              <w:jc w:val="center"/>
              <w:rPr>
                <w:rFonts w:ascii="Sylfaen" w:hAnsi="Sylfaen" w:cs="Calibri"/>
                <w:sz w:val="18"/>
                <w:szCs w:val="18"/>
              </w:rPr>
            </w:pPr>
            <w:r>
              <w:rPr>
                <w:rFonts w:ascii="Sylfaen" w:hAnsi="Sylfaen" w:cs="Calibri"/>
                <w:sz w:val="18"/>
                <w:szCs w:val="18"/>
              </w:rPr>
              <w:t>7,96</w:t>
            </w:r>
          </w:p>
        </w:tc>
        <w:tc>
          <w:tcPr>
            <w:tcW w:w="1300" w:type="dxa"/>
            <w:vMerge/>
            <w:tcBorders>
              <w:top w:val="nil"/>
              <w:left w:val="single" w:sz="4" w:space="0" w:color="auto"/>
              <w:bottom w:val="single" w:sz="4" w:space="0" w:color="auto"/>
              <w:right w:val="single" w:sz="4" w:space="0" w:color="auto"/>
            </w:tcBorders>
            <w:vAlign w:val="center"/>
            <w:hideMark/>
          </w:tcPr>
          <w:p w14:paraId="2C50BE93" w14:textId="77777777" w:rsidR="00D171C9" w:rsidRDefault="00D171C9">
            <w:pPr>
              <w:rPr>
                <w:rFonts w:ascii="Sylfaen" w:hAnsi="Sylfaen" w:cs="Calibri"/>
                <w:sz w:val="18"/>
                <w:szCs w:val="18"/>
              </w:rPr>
            </w:pPr>
          </w:p>
        </w:tc>
      </w:tr>
      <w:tr w:rsidR="00D171C9" w14:paraId="201F5706" w14:textId="77777777" w:rsidTr="00D171C9">
        <w:trPr>
          <w:trHeight w:val="405"/>
        </w:trPr>
        <w:tc>
          <w:tcPr>
            <w:tcW w:w="500" w:type="dxa"/>
            <w:tcBorders>
              <w:top w:val="nil"/>
              <w:left w:val="double" w:sz="6" w:space="0" w:color="auto"/>
              <w:bottom w:val="nil"/>
              <w:right w:val="nil"/>
            </w:tcBorders>
            <w:shd w:val="clear" w:color="000000" w:fill="FFFFFF"/>
            <w:noWrap/>
            <w:vAlign w:val="center"/>
            <w:hideMark/>
          </w:tcPr>
          <w:p w14:paraId="4A88CD16" w14:textId="77777777" w:rsidR="00D171C9" w:rsidRDefault="00D171C9">
            <w:pPr>
              <w:jc w:val="center"/>
              <w:rPr>
                <w:rFonts w:ascii="Sylfaen" w:hAnsi="Sylfaen" w:cs="Calibri"/>
                <w:sz w:val="18"/>
                <w:szCs w:val="18"/>
              </w:rPr>
            </w:pPr>
            <w:r>
              <w:rPr>
                <w:rFonts w:ascii="Sylfaen" w:hAnsi="Sylfaen" w:cs="Calibri"/>
                <w:sz w:val="18"/>
                <w:szCs w:val="18"/>
              </w:rPr>
              <w:t>13</w:t>
            </w:r>
          </w:p>
        </w:tc>
        <w:tc>
          <w:tcPr>
            <w:tcW w:w="4700" w:type="dxa"/>
            <w:tcBorders>
              <w:top w:val="nil"/>
              <w:left w:val="single" w:sz="4" w:space="0" w:color="auto"/>
              <w:bottom w:val="nil"/>
              <w:right w:val="single" w:sz="4" w:space="0" w:color="auto"/>
            </w:tcBorders>
            <w:shd w:val="clear" w:color="000000" w:fill="FFFFFF"/>
            <w:hideMark/>
          </w:tcPr>
          <w:p w14:paraId="7D30B096" w14:textId="77777777" w:rsidR="00D171C9" w:rsidRDefault="00D171C9">
            <w:pPr>
              <w:rPr>
                <w:rFonts w:ascii="Sylfaen" w:hAnsi="Sylfaen" w:cs="Calibri"/>
                <w:sz w:val="18"/>
                <w:szCs w:val="18"/>
              </w:rPr>
            </w:pPr>
            <w:r>
              <w:rPr>
                <w:rFonts w:ascii="Sylfaen" w:hAnsi="Sylfaen" w:cs="Calibri"/>
                <w:sz w:val="18"/>
                <w:szCs w:val="18"/>
              </w:rPr>
              <w:t>Հենասյուների և գազատարի յուղաներկում երկու անգամ</w:t>
            </w:r>
          </w:p>
        </w:tc>
        <w:tc>
          <w:tcPr>
            <w:tcW w:w="640" w:type="dxa"/>
            <w:tcBorders>
              <w:top w:val="nil"/>
              <w:left w:val="nil"/>
              <w:bottom w:val="nil"/>
              <w:right w:val="single" w:sz="4" w:space="0" w:color="auto"/>
            </w:tcBorders>
            <w:shd w:val="clear" w:color="000000" w:fill="FFFFFF"/>
            <w:noWrap/>
            <w:vAlign w:val="center"/>
            <w:hideMark/>
          </w:tcPr>
          <w:p w14:paraId="4FF36466" w14:textId="77777777" w:rsidR="00D171C9" w:rsidRDefault="00D171C9">
            <w:pPr>
              <w:jc w:val="center"/>
              <w:rPr>
                <w:rFonts w:ascii="Sylfaen" w:hAnsi="Sylfaen" w:cs="Calibri"/>
                <w:sz w:val="18"/>
                <w:szCs w:val="18"/>
              </w:rPr>
            </w:pPr>
            <w:r>
              <w:rPr>
                <w:rFonts w:ascii="Sylfaen" w:hAnsi="Sylfaen" w:cs="Calibri"/>
                <w:sz w:val="18"/>
                <w:szCs w:val="18"/>
              </w:rPr>
              <w:t>մ</w:t>
            </w:r>
            <w:r>
              <w:rPr>
                <w:rFonts w:ascii="Sylfaen" w:hAnsi="Sylfaen" w:cs="Calibri"/>
                <w:sz w:val="18"/>
                <w:szCs w:val="18"/>
                <w:vertAlign w:val="superscript"/>
              </w:rPr>
              <w:t>2</w:t>
            </w:r>
          </w:p>
        </w:tc>
        <w:tc>
          <w:tcPr>
            <w:tcW w:w="680" w:type="dxa"/>
            <w:tcBorders>
              <w:top w:val="nil"/>
              <w:left w:val="nil"/>
              <w:bottom w:val="nil"/>
              <w:right w:val="single" w:sz="4" w:space="0" w:color="auto"/>
            </w:tcBorders>
            <w:shd w:val="clear" w:color="000000" w:fill="FFFFFF"/>
            <w:noWrap/>
            <w:vAlign w:val="center"/>
            <w:hideMark/>
          </w:tcPr>
          <w:p w14:paraId="475F8B46" w14:textId="77777777" w:rsidR="00D171C9" w:rsidRDefault="00D171C9">
            <w:pPr>
              <w:jc w:val="center"/>
              <w:rPr>
                <w:rFonts w:ascii="Sylfaen" w:hAnsi="Sylfaen" w:cs="Calibri"/>
                <w:sz w:val="18"/>
                <w:szCs w:val="18"/>
              </w:rPr>
            </w:pPr>
            <w:r>
              <w:rPr>
                <w:rFonts w:ascii="Sylfaen" w:hAnsi="Sylfaen" w:cs="Calibri"/>
                <w:sz w:val="18"/>
                <w:szCs w:val="18"/>
              </w:rPr>
              <w:t>28,6</w:t>
            </w:r>
          </w:p>
        </w:tc>
        <w:tc>
          <w:tcPr>
            <w:tcW w:w="580" w:type="dxa"/>
            <w:tcBorders>
              <w:top w:val="single" w:sz="4" w:space="0" w:color="auto"/>
              <w:left w:val="nil"/>
              <w:bottom w:val="nil"/>
              <w:right w:val="single" w:sz="4" w:space="0" w:color="auto"/>
            </w:tcBorders>
            <w:shd w:val="clear" w:color="000000" w:fill="FFFFFF"/>
            <w:noWrap/>
            <w:vAlign w:val="center"/>
            <w:hideMark/>
          </w:tcPr>
          <w:p w14:paraId="376EDDB0" w14:textId="77777777" w:rsidR="00D171C9" w:rsidRDefault="00D171C9">
            <w:pPr>
              <w:jc w:val="center"/>
              <w:rPr>
                <w:rFonts w:ascii="Sylfaen" w:hAnsi="Sylfaen" w:cs="Calibri"/>
                <w:sz w:val="18"/>
                <w:szCs w:val="18"/>
              </w:rPr>
            </w:pPr>
            <w:r>
              <w:rPr>
                <w:rFonts w:ascii="Sylfaen" w:hAnsi="Sylfaen" w:cs="Calibri"/>
                <w:sz w:val="18"/>
                <w:szCs w:val="18"/>
              </w:rPr>
              <w:t>1,21</w:t>
            </w:r>
          </w:p>
        </w:tc>
        <w:tc>
          <w:tcPr>
            <w:tcW w:w="760" w:type="dxa"/>
            <w:tcBorders>
              <w:top w:val="single" w:sz="4" w:space="0" w:color="auto"/>
              <w:left w:val="nil"/>
              <w:bottom w:val="nil"/>
              <w:right w:val="single" w:sz="4" w:space="0" w:color="auto"/>
            </w:tcBorders>
            <w:shd w:val="clear" w:color="000000" w:fill="FFFFFF"/>
            <w:noWrap/>
            <w:vAlign w:val="center"/>
            <w:hideMark/>
          </w:tcPr>
          <w:p w14:paraId="333B79F0" w14:textId="77777777" w:rsidR="00D171C9" w:rsidRDefault="00D171C9">
            <w:pPr>
              <w:jc w:val="center"/>
              <w:rPr>
                <w:rFonts w:ascii="Sylfaen" w:hAnsi="Sylfaen" w:cs="Calibri"/>
                <w:sz w:val="18"/>
                <w:szCs w:val="18"/>
              </w:rPr>
            </w:pPr>
            <w:r>
              <w:rPr>
                <w:rFonts w:ascii="Sylfaen" w:hAnsi="Sylfaen" w:cs="Calibri"/>
                <w:sz w:val="18"/>
                <w:szCs w:val="18"/>
              </w:rPr>
              <w:t>34,65</w:t>
            </w:r>
          </w:p>
        </w:tc>
        <w:tc>
          <w:tcPr>
            <w:tcW w:w="1300" w:type="dxa"/>
            <w:vMerge/>
            <w:tcBorders>
              <w:top w:val="nil"/>
              <w:left w:val="single" w:sz="4" w:space="0" w:color="auto"/>
              <w:bottom w:val="single" w:sz="4" w:space="0" w:color="auto"/>
              <w:right w:val="single" w:sz="4" w:space="0" w:color="auto"/>
            </w:tcBorders>
            <w:vAlign w:val="center"/>
            <w:hideMark/>
          </w:tcPr>
          <w:p w14:paraId="0BC1AD3B" w14:textId="77777777" w:rsidR="00D171C9" w:rsidRDefault="00D171C9">
            <w:pPr>
              <w:rPr>
                <w:rFonts w:ascii="Sylfaen" w:hAnsi="Sylfaen" w:cs="Calibri"/>
                <w:sz w:val="18"/>
                <w:szCs w:val="18"/>
              </w:rPr>
            </w:pPr>
          </w:p>
        </w:tc>
      </w:tr>
      <w:tr w:rsidR="00D171C9" w14:paraId="7B1226A4" w14:textId="77777777" w:rsidTr="00D171C9">
        <w:trPr>
          <w:trHeight w:val="480"/>
        </w:trPr>
        <w:tc>
          <w:tcPr>
            <w:tcW w:w="500" w:type="dxa"/>
            <w:tcBorders>
              <w:top w:val="nil"/>
              <w:left w:val="double" w:sz="6" w:space="0" w:color="auto"/>
              <w:bottom w:val="nil"/>
              <w:right w:val="nil"/>
            </w:tcBorders>
            <w:shd w:val="clear" w:color="000000" w:fill="FFFFFF"/>
            <w:noWrap/>
            <w:vAlign w:val="center"/>
            <w:hideMark/>
          </w:tcPr>
          <w:p w14:paraId="6D5A498F" w14:textId="77777777" w:rsidR="00D171C9" w:rsidRDefault="00D171C9">
            <w:pPr>
              <w:jc w:val="center"/>
              <w:rPr>
                <w:rFonts w:ascii="Sylfaen" w:hAnsi="Sylfaen" w:cs="Calibri"/>
                <w:sz w:val="18"/>
                <w:szCs w:val="18"/>
              </w:rPr>
            </w:pPr>
            <w:r>
              <w:rPr>
                <w:rFonts w:ascii="Sylfaen" w:hAnsi="Sylfaen" w:cs="Calibri"/>
                <w:sz w:val="18"/>
                <w:szCs w:val="18"/>
              </w:rPr>
              <w:lastRenderedPageBreak/>
              <w:t>14</w:t>
            </w:r>
          </w:p>
        </w:tc>
        <w:tc>
          <w:tcPr>
            <w:tcW w:w="4700" w:type="dxa"/>
            <w:tcBorders>
              <w:top w:val="nil"/>
              <w:left w:val="single" w:sz="4" w:space="0" w:color="auto"/>
              <w:bottom w:val="nil"/>
              <w:right w:val="single" w:sz="4" w:space="0" w:color="auto"/>
            </w:tcBorders>
            <w:shd w:val="clear" w:color="000000" w:fill="FFFFFF"/>
            <w:vAlign w:val="center"/>
            <w:hideMark/>
          </w:tcPr>
          <w:p w14:paraId="3BC4DE9F" w14:textId="77777777" w:rsidR="00D171C9" w:rsidRDefault="00D171C9">
            <w:pPr>
              <w:rPr>
                <w:rFonts w:ascii="Sylfaen" w:hAnsi="Sylfaen" w:cs="Calibri"/>
                <w:sz w:val="18"/>
                <w:szCs w:val="18"/>
              </w:rPr>
            </w:pPr>
            <w:r>
              <w:rPr>
                <w:rFonts w:ascii="Sylfaen" w:hAnsi="Sylfaen" w:cs="Calibri"/>
                <w:sz w:val="18"/>
                <w:szCs w:val="18"/>
              </w:rPr>
              <w:t>Ձևավոր մասերի տեղադրում (արմունկ 90</w:t>
            </w:r>
            <w:r>
              <w:rPr>
                <w:rFonts w:ascii="Sylfaen" w:hAnsi="Sylfaen" w:cs="Calibri"/>
                <w:sz w:val="18"/>
                <w:szCs w:val="18"/>
                <w:vertAlign w:val="superscript"/>
              </w:rPr>
              <w:t xml:space="preserve">0  </w:t>
            </w:r>
            <w:r>
              <w:rPr>
                <w:rFonts w:ascii="Sylfaen" w:hAnsi="Sylfaen" w:cs="Calibri"/>
                <w:sz w:val="18"/>
                <w:szCs w:val="18"/>
              </w:rPr>
              <w:t>57x3,5մմ)-30 հատ</w:t>
            </w:r>
          </w:p>
        </w:tc>
        <w:tc>
          <w:tcPr>
            <w:tcW w:w="640" w:type="dxa"/>
            <w:tcBorders>
              <w:top w:val="nil"/>
              <w:left w:val="nil"/>
              <w:bottom w:val="nil"/>
              <w:right w:val="single" w:sz="4" w:space="0" w:color="auto"/>
            </w:tcBorders>
            <w:shd w:val="clear" w:color="000000" w:fill="FFFFFF"/>
            <w:noWrap/>
            <w:vAlign w:val="center"/>
            <w:hideMark/>
          </w:tcPr>
          <w:p w14:paraId="0A9D545B" w14:textId="77777777" w:rsidR="00D171C9" w:rsidRDefault="00D171C9">
            <w:pPr>
              <w:jc w:val="center"/>
              <w:rPr>
                <w:rFonts w:ascii="Sylfaen" w:hAnsi="Sylfaen" w:cs="Calibri"/>
                <w:sz w:val="18"/>
                <w:szCs w:val="18"/>
              </w:rPr>
            </w:pPr>
            <w:r>
              <w:rPr>
                <w:rFonts w:ascii="Sylfaen" w:hAnsi="Sylfaen" w:cs="Calibri"/>
                <w:sz w:val="18"/>
                <w:szCs w:val="18"/>
              </w:rPr>
              <w:t>կգ</w:t>
            </w:r>
          </w:p>
        </w:tc>
        <w:tc>
          <w:tcPr>
            <w:tcW w:w="680" w:type="dxa"/>
            <w:tcBorders>
              <w:top w:val="nil"/>
              <w:left w:val="nil"/>
              <w:bottom w:val="nil"/>
              <w:right w:val="single" w:sz="4" w:space="0" w:color="auto"/>
            </w:tcBorders>
            <w:shd w:val="clear" w:color="000000" w:fill="FFFFFF"/>
            <w:noWrap/>
            <w:vAlign w:val="center"/>
            <w:hideMark/>
          </w:tcPr>
          <w:p w14:paraId="50B9CB53" w14:textId="77777777" w:rsidR="00D171C9" w:rsidRDefault="00D171C9">
            <w:pPr>
              <w:jc w:val="center"/>
              <w:rPr>
                <w:rFonts w:ascii="Sylfaen" w:hAnsi="Sylfaen" w:cs="Calibri"/>
                <w:sz w:val="18"/>
                <w:szCs w:val="18"/>
              </w:rPr>
            </w:pPr>
            <w:r>
              <w:rPr>
                <w:rFonts w:ascii="Sylfaen" w:hAnsi="Sylfaen" w:cs="Calibri"/>
                <w:sz w:val="18"/>
                <w:szCs w:val="18"/>
              </w:rPr>
              <w:t>18,0</w:t>
            </w:r>
          </w:p>
        </w:tc>
        <w:tc>
          <w:tcPr>
            <w:tcW w:w="580" w:type="dxa"/>
            <w:tcBorders>
              <w:top w:val="single" w:sz="4" w:space="0" w:color="auto"/>
              <w:left w:val="nil"/>
              <w:bottom w:val="nil"/>
              <w:right w:val="single" w:sz="4" w:space="0" w:color="auto"/>
            </w:tcBorders>
            <w:shd w:val="clear" w:color="000000" w:fill="FFFFFF"/>
            <w:noWrap/>
            <w:vAlign w:val="center"/>
            <w:hideMark/>
          </w:tcPr>
          <w:p w14:paraId="02BA05B3" w14:textId="77777777" w:rsidR="00D171C9" w:rsidRDefault="00D171C9">
            <w:pPr>
              <w:jc w:val="center"/>
              <w:rPr>
                <w:rFonts w:ascii="Sylfaen" w:hAnsi="Sylfaen" w:cs="Calibri"/>
                <w:sz w:val="18"/>
                <w:szCs w:val="18"/>
              </w:rPr>
            </w:pPr>
            <w:r>
              <w:rPr>
                <w:rFonts w:ascii="Sylfaen" w:hAnsi="Sylfaen" w:cs="Calibri"/>
                <w:sz w:val="18"/>
                <w:szCs w:val="18"/>
              </w:rPr>
              <w:t>3,15</w:t>
            </w:r>
          </w:p>
        </w:tc>
        <w:tc>
          <w:tcPr>
            <w:tcW w:w="760" w:type="dxa"/>
            <w:tcBorders>
              <w:top w:val="single" w:sz="4" w:space="0" w:color="auto"/>
              <w:left w:val="nil"/>
              <w:bottom w:val="nil"/>
              <w:right w:val="single" w:sz="4" w:space="0" w:color="auto"/>
            </w:tcBorders>
            <w:shd w:val="clear" w:color="000000" w:fill="FFFFFF"/>
            <w:noWrap/>
            <w:vAlign w:val="center"/>
            <w:hideMark/>
          </w:tcPr>
          <w:p w14:paraId="35794FA3" w14:textId="77777777" w:rsidR="00D171C9" w:rsidRDefault="00D171C9">
            <w:pPr>
              <w:jc w:val="center"/>
              <w:rPr>
                <w:rFonts w:ascii="Sylfaen" w:hAnsi="Sylfaen" w:cs="Calibri"/>
                <w:sz w:val="18"/>
                <w:szCs w:val="18"/>
              </w:rPr>
            </w:pPr>
            <w:r>
              <w:rPr>
                <w:rFonts w:ascii="Sylfaen" w:hAnsi="Sylfaen" w:cs="Calibri"/>
                <w:sz w:val="18"/>
                <w:szCs w:val="18"/>
              </w:rPr>
              <w:t>56,77</w:t>
            </w:r>
          </w:p>
        </w:tc>
        <w:tc>
          <w:tcPr>
            <w:tcW w:w="1300" w:type="dxa"/>
            <w:vMerge/>
            <w:tcBorders>
              <w:top w:val="nil"/>
              <w:left w:val="single" w:sz="4" w:space="0" w:color="auto"/>
              <w:bottom w:val="single" w:sz="4" w:space="0" w:color="auto"/>
              <w:right w:val="single" w:sz="4" w:space="0" w:color="auto"/>
            </w:tcBorders>
            <w:vAlign w:val="center"/>
            <w:hideMark/>
          </w:tcPr>
          <w:p w14:paraId="09F0EF1F" w14:textId="77777777" w:rsidR="00D171C9" w:rsidRDefault="00D171C9">
            <w:pPr>
              <w:rPr>
                <w:rFonts w:ascii="Sylfaen" w:hAnsi="Sylfaen" w:cs="Calibri"/>
                <w:sz w:val="18"/>
                <w:szCs w:val="18"/>
              </w:rPr>
            </w:pPr>
          </w:p>
        </w:tc>
      </w:tr>
      <w:tr w:rsidR="00D171C9" w14:paraId="31737AA1" w14:textId="77777777" w:rsidTr="00D171C9">
        <w:trPr>
          <w:trHeight w:val="420"/>
        </w:trPr>
        <w:tc>
          <w:tcPr>
            <w:tcW w:w="500" w:type="dxa"/>
            <w:tcBorders>
              <w:top w:val="nil"/>
              <w:left w:val="double" w:sz="6" w:space="0" w:color="auto"/>
              <w:bottom w:val="nil"/>
              <w:right w:val="nil"/>
            </w:tcBorders>
            <w:shd w:val="clear" w:color="000000" w:fill="FFFFFF"/>
            <w:noWrap/>
            <w:vAlign w:val="center"/>
            <w:hideMark/>
          </w:tcPr>
          <w:p w14:paraId="02614C21" w14:textId="77777777" w:rsidR="00D171C9" w:rsidRDefault="00D171C9">
            <w:pPr>
              <w:jc w:val="center"/>
              <w:rPr>
                <w:rFonts w:ascii="Sylfaen" w:hAnsi="Sylfaen" w:cs="Calibri"/>
                <w:sz w:val="18"/>
                <w:szCs w:val="18"/>
              </w:rPr>
            </w:pPr>
            <w:r>
              <w:rPr>
                <w:rFonts w:ascii="Sylfaen" w:hAnsi="Sylfaen" w:cs="Calibri"/>
                <w:sz w:val="18"/>
                <w:szCs w:val="18"/>
              </w:rPr>
              <w:t>15</w:t>
            </w:r>
          </w:p>
        </w:tc>
        <w:tc>
          <w:tcPr>
            <w:tcW w:w="4700" w:type="dxa"/>
            <w:tcBorders>
              <w:top w:val="nil"/>
              <w:left w:val="single" w:sz="4" w:space="0" w:color="auto"/>
              <w:bottom w:val="nil"/>
              <w:right w:val="single" w:sz="4" w:space="0" w:color="auto"/>
            </w:tcBorders>
            <w:shd w:val="clear" w:color="000000" w:fill="FFFFFF"/>
            <w:vAlign w:val="center"/>
            <w:hideMark/>
          </w:tcPr>
          <w:p w14:paraId="69B24CDA" w14:textId="77777777" w:rsidR="00D171C9" w:rsidRDefault="00D171C9">
            <w:pPr>
              <w:rPr>
                <w:rFonts w:ascii="Sylfaen" w:hAnsi="Sylfaen" w:cs="Calibri"/>
                <w:sz w:val="18"/>
                <w:szCs w:val="18"/>
              </w:rPr>
            </w:pPr>
            <w:r>
              <w:rPr>
                <w:rFonts w:ascii="Sylfaen" w:hAnsi="Sylfaen" w:cs="Calibri"/>
                <w:sz w:val="18"/>
                <w:szCs w:val="18"/>
              </w:rPr>
              <w:t>Ձևավոր մասերի տեղադրում (խցափակիչ</w:t>
            </w:r>
            <w:r>
              <w:rPr>
                <w:rFonts w:ascii="Sylfaen" w:hAnsi="Sylfaen" w:cs="Calibri"/>
                <w:sz w:val="18"/>
                <w:szCs w:val="18"/>
                <w:vertAlign w:val="superscript"/>
              </w:rPr>
              <w:t xml:space="preserve"> </w:t>
            </w:r>
            <w:r>
              <w:rPr>
                <w:rFonts w:ascii="Sylfaen" w:hAnsi="Sylfaen" w:cs="Calibri"/>
                <w:sz w:val="18"/>
                <w:szCs w:val="18"/>
              </w:rPr>
              <w:t>57x3,5մմ)-1 հատ</w:t>
            </w:r>
          </w:p>
        </w:tc>
        <w:tc>
          <w:tcPr>
            <w:tcW w:w="640" w:type="dxa"/>
            <w:tcBorders>
              <w:top w:val="nil"/>
              <w:left w:val="nil"/>
              <w:bottom w:val="nil"/>
              <w:right w:val="single" w:sz="4" w:space="0" w:color="auto"/>
            </w:tcBorders>
            <w:shd w:val="clear" w:color="000000" w:fill="FFFFFF"/>
            <w:noWrap/>
            <w:vAlign w:val="center"/>
            <w:hideMark/>
          </w:tcPr>
          <w:p w14:paraId="783B303E" w14:textId="77777777" w:rsidR="00D171C9" w:rsidRDefault="00D171C9">
            <w:pPr>
              <w:jc w:val="center"/>
              <w:rPr>
                <w:rFonts w:ascii="Sylfaen" w:hAnsi="Sylfaen" w:cs="Calibri"/>
                <w:sz w:val="18"/>
                <w:szCs w:val="18"/>
              </w:rPr>
            </w:pPr>
            <w:r>
              <w:rPr>
                <w:rFonts w:ascii="Sylfaen" w:hAnsi="Sylfaen" w:cs="Calibri"/>
                <w:sz w:val="18"/>
                <w:szCs w:val="18"/>
              </w:rPr>
              <w:t>կգ</w:t>
            </w:r>
          </w:p>
        </w:tc>
        <w:tc>
          <w:tcPr>
            <w:tcW w:w="680" w:type="dxa"/>
            <w:tcBorders>
              <w:top w:val="nil"/>
              <w:left w:val="nil"/>
              <w:bottom w:val="nil"/>
              <w:right w:val="single" w:sz="4" w:space="0" w:color="auto"/>
            </w:tcBorders>
            <w:shd w:val="clear" w:color="000000" w:fill="FFFFFF"/>
            <w:noWrap/>
            <w:vAlign w:val="center"/>
            <w:hideMark/>
          </w:tcPr>
          <w:p w14:paraId="11B6C4B2" w14:textId="77777777" w:rsidR="00D171C9" w:rsidRDefault="00D171C9">
            <w:pPr>
              <w:jc w:val="center"/>
              <w:rPr>
                <w:rFonts w:ascii="Sylfaen" w:hAnsi="Sylfaen" w:cs="Calibri"/>
                <w:sz w:val="18"/>
                <w:szCs w:val="18"/>
              </w:rPr>
            </w:pPr>
            <w:r>
              <w:rPr>
                <w:rFonts w:ascii="Sylfaen" w:hAnsi="Sylfaen" w:cs="Calibri"/>
                <w:sz w:val="18"/>
                <w:szCs w:val="18"/>
              </w:rPr>
              <w:t>0,3</w:t>
            </w:r>
          </w:p>
        </w:tc>
        <w:tc>
          <w:tcPr>
            <w:tcW w:w="580" w:type="dxa"/>
            <w:tcBorders>
              <w:top w:val="single" w:sz="4" w:space="0" w:color="auto"/>
              <w:left w:val="nil"/>
              <w:bottom w:val="nil"/>
              <w:right w:val="single" w:sz="4" w:space="0" w:color="auto"/>
            </w:tcBorders>
            <w:shd w:val="clear" w:color="000000" w:fill="FFFFFF"/>
            <w:noWrap/>
            <w:vAlign w:val="center"/>
            <w:hideMark/>
          </w:tcPr>
          <w:p w14:paraId="2BA4920B" w14:textId="77777777" w:rsidR="00D171C9" w:rsidRDefault="00D171C9">
            <w:pPr>
              <w:jc w:val="center"/>
              <w:rPr>
                <w:rFonts w:ascii="Sylfaen" w:hAnsi="Sylfaen" w:cs="Calibri"/>
                <w:sz w:val="18"/>
                <w:szCs w:val="18"/>
              </w:rPr>
            </w:pPr>
            <w:r>
              <w:rPr>
                <w:rFonts w:ascii="Sylfaen" w:hAnsi="Sylfaen" w:cs="Calibri"/>
                <w:sz w:val="18"/>
                <w:szCs w:val="18"/>
              </w:rPr>
              <w:t>3,15</w:t>
            </w:r>
          </w:p>
        </w:tc>
        <w:tc>
          <w:tcPr>
            <w:tcW w:w="760" w:type="dxa"/>
            <w:tcBorders>
              <w:top w:val="single" w:sz="4" w:space="0" w:color="auto"/>
              <w:left w:val="nil"/>
              <w:bottom w:val="nil"/>
              <w:right w:val="single" w:sz="4" w:space="0" w:color="auto"/>
            </w:tcBorders>
            <w:shd w:val="clear" w:color="000000" w:fill="FFFFFF"/>
            <w:noWrap/>
            <w:vAlign w:val="center"/>
            <w:hideMark/>
          </w:tcPr>
          <w:p w14:paraId="63837E5F" w14:textId="77777777" w:rsidR="00D171C9" w:rsidRDefault="00D171C9">
            <w:pPr>
              <w:jc w:val="center"/>
              <w:rPr>
                <w:rFonts w:ascii="Sylfaen" w:hAnsi="Sylfaen" w:cs="Calibri"/>
                <w:sz w:val="18"/>
                <w:szCs w:val="18"/>
              </w:rPr>
            </w:pPr>
            <w:r>
              <w:rPr>
                <w:rFonts w:ascii="Sylfaen" w:hAnsi="Sylfaen" w:cs="Calibri"/>
                <w:sz w:val="18"/>
                <w:szCs w:val="18"/>
              </w:rPr>
              <w:t>0,95</w:t>
            </w:r>
          </w:p>
        </w:tc>
        <w:tc>
          <w:tcPr>
            <w:tcW w:w="1300" w:type="dxa"/>
            <w:vMerge/>
            <w:tcBorders>
              <w:top w:val="nil"/>
              <w:left w:val="single" w:sz="4" w:space="0" w:color="auto"/>
              <w:bottom w:val="single" w:sz="4" w:space="0" w:color="auto"/>
              <w:right w:val="single" w:sz="4" w:space="0" w:color="auto"/>
            </w:tcBorders>
            <w:vAlign w:val="center"/>
            <w:hideMark/>
          </w:tcPr>
          <w:p w14:paraId="4693DC33" w14:textId="77777777" w:rsidR="00D171C9" w:rsidRDefault="00D171C9">
            <w:pPr>
              <w:rPr>
                <w:rFonts w:ascii="Sylfaen" w:hAnsi="Sylfaen" w:cs="Calibri"/>
                <w:sz w:val="18"/>
                <w:szCs w:val="18"/>
              </w:rPr>
            </w:pPr>
          </w:p>
        </w:tc>
      </w:tr>
      <w:tr w:rsidR="00D171C9" w14:paraId="6CD28369" w14:textId="77777777" w:rsidTr="00D171C9">
        <w:trPr>
          <w:trHeight w:val="450"/>
        </w:trPr>
        <w:tc>
          <w:tcPr>
            <w:tcW w:w="500" w:type="dxa"/>
            <w:tcBorders>
              <w:top w:val="nil"/>
              <w:left w:val="double" w:sz="6" w:space="0" w:color="auto"/>
              <w:bottom w:val="nil"/>
              <w:right w:val="single" w:sz="4" w:space="0" w:color="auto"/>
            </w:tcBorders>
            <w:shd w:val="clear" w:color="000000" w:fill="FFFFFF"/>
            <w:noWrap/>
            <w:vAlign w:val="center"/>
            <w:hideMark/>
          </w:tcPr>
          <w:p w14:paraId="36342DC2" w14:textId="77777777" w:rsidR="00D171C9" w:rsidRDefault="00D171C9">
            <w:pPr>
              <w:jc w:val="center"/>
              <w:rPr>
                <w:rFonts w:ascii="Sylfaen" w:hAnsi="Sylfaen" w:cs="Calibri"/>
                <w:sz w:val="18"/>
                <w:szCs w:val="18"/>
              </w:rPr>
            </w:pPr>
            <w:r>
              <w:rPr>
                <w:rFonts w:ascii="Sylfaen" w:hAnsi="Sylfaen" w:cs="Calibri"/>
                <w:sz w:val="18"/>
                <w:szCs w:val="18"/>
              </w:rPr>
              <w:t>16</w:t>
            </w:r>
          </w:p>
        </w:tc>
        <w:tc>
          <w:tcPr>
            <w:tcW w:w="4700" w:type="dxa"/>
            <w:tcBorders>
              <w:top w:val="nil"/>
              <w:left w:val="nil"/>
              <w:bottom w:val="nil"/>
              <w:right w:val="single" w:sz="4" w:space="0" w:color="auto"/>
            </w:tcBorders>
            <w:shd w:val="clear" w:color="000000" w:fill="FFFFFF"/>
            <w:vAlign w:val="center"/>
            <w:hideMark/>
          </w:tcPr>
          <w:p w14:paraId="0ACC38F5" w14:textId="77777777" w:rsidR="00D171C9" w:rsidRDefault="00D171C9">
            <w:pPr>
              <w:rPr>
                <w:rFonts w:ascii="Sylfaen" w:hAnsi="Sylfaen" w:cs="Calibri"/>
                <w:sz w:val="18"/>
                <w:szCs w:val="18"/>
              </w:rPr>
            </w:pPr>
            <w:r>
              <w:rPr>
                <w:rFonts w:ascii="Sylfaen" w:hAnsi="Sylfaen" w:cs="Calibri"/>
                <w:sz w:val="18"/>
                <w:szCs w:val="18"/>
              </w:rPr>
              <w:t>Գազատարի փչամաքրում</w:t>
            </w:r>
          </w:p>
        </w:tc>
        <w:tc>
          <w:tcPr>
            <w:tcW w:w="640" w:type="dxa"/>
            <w:tcBorders>
              <w:top w:val="nil"/>
              <w:left w:val="nil"/>
              <w:bottom w:val="nil"/>
              <w:right w:val="single" w:sz="4" w:space="0" w:color="auto"/>
            </w:tcBorders>
            <w:shd w:val="clear" w:color="000000" w:fill="FFFFFF"/>
            <w:noWrap/>
            <w:vAlign w:val="center"/>
            <w:hideMark/>
          </w:tcPr>
          <w:p w14:paraId="57B1BB6F" w14:textId="77777777" w:rsidR="00D171C9" w:rsidRDefault="00D171C9">
            <w:pPr>
              <w:jc w:val="center"/>
              <w:rPr>
                <w:rFonts w:ascii="Sylfaen" w:hAnsi="Sylfaen" w:cs="Calibri"/>
                <w:sz w:val="18"/>
                <w:szCs w:val="18"/>
              </w:rPr>
            </w:pPr>
            <w:r>
              <w:rPr>
                <w:rFonts w:ascii="Sylfaen" w:hAnsi="Sylfaen" w:cs="Calibri"/>
                <w:sz w:val="18"/>
                <w:szCs w:val="18"/>
              </w:rPr>
              <w:t>գմ</w:t>
            </w:r>
          </w:p>
        </w:tc>
        <w:tc>
          <w:tcPr>
            <w:tcW w:w="680" w:type="dxa"/>
            <w:tcBorders>
              <w:top w:val="nil"/>
              <w:left w:val="nil"/>
              <w:bottom w:val="nil"/>
              <w:right w:val="single" w:sz="4" w:space="0" w:color="auto"/>
            </w:tcBorders>
            <w:shd w:val="clear" w:color="000000" w:fill="FFFFFF"/>
            <w:noWrap/>
            <w:vAlign w:val="center"/>
            <w:hideMark/>
          </w:tcPr>
          <w:p w14:paraId="58708683" w14:textId="77777777" w:rsidR="00D171C9" w:rsidRDefault="00D171C9">
            <w:pPr>
              <w:jc w:val="center"/>
              <w:rPr>
                <w:rFonts w:ascii="Sylfaen" w:hAnsi="Sylfaen" w:cs="Calibri"/>
                <w:sz w:val="18"/>
                <w:szCs w:val="18"/>
              </w:rPr>
            </w:pPr>
            <w:r>
              <w:rPr>
                <w:rFonts w:ascii="Sylfaen" w:hAnsi="Sylfaen" w:cs="Calibri"/>
                <w:sz w:val="18"/>
                <w:szCs w:val="18"/>
              </w:rPr>
              <w:t>205,2</w:t>
            </w:r>
          </w:p>
        </w:tc>
        <w:tc>
          <w:tcPr>
            <w:tcW w:w="580" w:type="dxa"/>
            <w:tcBorders>
              <w:top w:val="single" w:sz="4" w:space="0" w:color="auto"/>
              <w:left w:val="nil"/>
              <w:bottom w:val="nil"/>
              <w:right w:val="single" w:sz="4" w:space="0" w:color="auto"/>
            </w:tcBorders>
            <w:shd w:val="clear" w:color="000000" w:fill="FFFFFF"/>
            <w:noWrap/>
            <w:vAlign w:val="center"/>
            <w:hideMark/>
          </w:tcPr>
          <w:p w14:paraId="6FE52CB9" w14:textId="77777777" w:rsidR="00D171C9" w:rsidRDefault="00D171C9">
            <w:pPr>
              <w:jc w:val="center"/>
              <w:rPr>
                <w:rFonts w:ascii="Sylfaen" w:hAnsi="Sylfaen" w:cs="Calibri"/>
                <w:sz w:val="18"/>
                <w:szCs w:val="18"/>
              </w:rPr>
            </w:pPr>
            <w:r>
              <w:rPr>
                <w:rFonts w:ascii="Sylfaen" w:hAnsi="Sylfaen" w:cs="Calibri"/>
                <w:sz w:val="18"/>
                <w:szCs w:val="18"/>
              </w:rPr>
              <w:t>0,14</w:t>
            </w:r>
          </w:p>
        </w:tc>
        <w:tc>
          <w:tcPr>
            <w:tcW w:w="760" w:type="dxa"/>
            <w:tcBorders>
              <w:top w:val="single" w:sz="4" w:space="0" w:color="auto"/>
              <w:left w:val="nil"/>
              <w:bottom w:val="nil"/>
              <w:right w:val="single" w:sz="4" w:space="0" w:color="auto"/>
            </w:tcBorders>
            <w:shd w:val="clear" w:color="000000" w:fill="FFFFFF"/>
            <w:noWrap/>
            <w:vAlign w:val="center"/>
            <w:hideMark/>
          </w:tcPr>
          <w:p w14:paraId="45F1ACF1" w14:textId="77777777" w:rsidR="00D171C9" w:rsidRDefault="00D171C9">
            <w:pPr>
              <w:jc w:val="center"/>
              <w:rPr>
                <w:rFonts w:ascii="Sylfaen" w:hAnsi="Sylfaen" w:cs="Calibri"/>
                <w:sz w:val="18"/>
                <w:szCs w:val="18"/>
              </w:rPr>
            </w:pPr>
            <w:r>
              <w:rPr>
                <w:rFonts w:ascii="Sylfaen" w:hAnsi="Sylfaen" w:cs="Calibri"/>
                <w:sz w:val="18"/>
                <w:szCs w:val="18"/>
              </w:rPr>
              <w:t>28,14</w:t>
            </w:r>
          </w:p>
        </w:tc>
        <w:tc>
          <w:tcPr>
            <w:tcW w:w="1300" w:type="dxa"/>
            <w:vMerge/>
            <w:tcBorders>
              <w:top w:val="nil"/>
              <w:left w:val="single" w:sz="4" w:space="0" w:color="auto"/>
              <w:bottom w:val="single" w:sz="4" w:space="0" w:color="auto"/>
              <w:right w:val="single" w:sz="4" w:space="0" w:color="auto"/>
            </w:tcBorders>
            <w:vAlign w:val="center"/>
            <w:hideMark/>
          </w:tcPr>
          <w:p w14:paraId="63847D94" w14:textId="77777777" w:rsidR="00D171C9" w:rsidRDefault="00D171C9">
            <w:pPr>
              <w:rPr>
                <w:rFonts w:ascii="Sylfaen" w:hAnsi="Sylfaen" w:cs="Calibri"/>
                <w:sz w:val="18"/>
                <w:szCs w:val="18"/>
              </w:rPr>
            </w:pPr>
          </w:p>
        </w:tc>
      </w:tr>
      <w:tr w:rsidR="00D171C9" w14:paraId="1300411A" w14:textId="77777777" w:rsidTr="00D171C9">
        <w:trPr>
          <w:trHeight w:val="450"/>
        </w:trPr>
        <w:tc>
          <w:tcPr>
            <w:tcW w:w="500" w:type="dxa"/>
            <w:tcBorders>
              <w:top w:val="nil"/>
              <w:left w:val="double" w:sz="6" w:space="0" w:color="auto"/>
              <w:bottom w:val="nil"/>
              <w:right w:val="single" w:sz="4" w:space="0" w:color="auto"/>
            </w:tcBorders>
            <w:shd w:val="clear" w:color="000000" w:fill="FFFFFF"/>
            <w:noWrap/>
            <w:vAlign w:val="center"/>
            <w:hideMark/>
          </w:tcPr>
          <w:p w14:paraId="63083B85" w14:textId="77777777" w:rsidR="00D171C9" w:rsidRDefault="00D171C9">
            <w:pPr>
              <w:jc w:val="center"/>
              <w:rPr>
                <w:rFonts w:ascii="Sylfaen" w:hAnsi="Sylfaen" w:cs="Calibri"/>
                <w:sz w:val="18"/>
                <w:szCs w:val="18"/>
              </w:rPr>
            </w:pPr>
            <w:r>
              <w:rPr>
                <w:rFonts w:ascii="Sylfaen" w:hAnsi="Sylfaen" w:cs="Calibri"/>
                <w:sz w:val="18"/>
                <w:szCs w:val="18"/>
              </w:rPr>
              <w:t>17</w:t>
            </w:r>
          </w:p>
        </w:tc>
        <w:tc>
          <w:tcPr>
            <w:tcW w:w="4700" w:type="dxa"/>
            <w:tcBorders>
              <w:top w:val="nil"/>
              <w:left w:val="nil"/>
              <w:bottom w:val="nil"/>
              <w:right w:val="single" w:sz="4" w:space="0" w:color="auto"/>
            </w:tcBorders>
            <w:shd w:val="clear" w:color="000000" w:fill="FFFFFF"/>
            <w:hideMark/>
          </w:tcPr>
          <w:p w14:paraId="4DE03834" w14:textId="77777777" w:rsidR="00D171C9" w:rsidRDefault="00D171C9">
            <w:pPr>
              <w:rPr>
                <w:rFonts w:ascii="Sylfaen" w:hAnsi="Sylfaen" w:cs="Calibri"/>
                <w:sz w:val="18"/>
                <w:szCs w:val="18"/>
              </w:rPr>
            </w:pPr>
            <w:r>
              <w:rPr>
                <w:rFonts w:ascii="Sylfaen" w:hAnsi="Sylfaen" w:cs="Calibri"/>
                <w:sz w:val="18"/>
                <w:szCs w:val="18"/>
              </w:rPr>
              <w:t>Գազատարի կտրում dպ- 50մմ:</w:t>
            </w:r>
          </w:p>
        </w:tc>
        <w:tc>
          <w:tcPr>
            <w:tcW w:w="640" w:type="dxa"/>
            <w:tcBorders>
              <w:top w:val="nil"/>
              <w:left w:val="nil"/>
              <w:bottom w:val="single" w:sz="4" w:space="0" w:color="auto"/>
              <w:right w:val="single" w:sz="4" w:space="0" w:color="auto"/>
            </w:tcBorders>
            <w:shd w:val="clear" w:color="000000" w:fill="FFFFFF"/>
            <w:noWrap/>
            <w:vAlign w:val="center"/>
            <w:hideMark/>
          </w:tcPr>
          <w:p w14:paraId="2DD90965" w14:textId="77777777" w:rsidR="00D171C9" w:rsidRDefault="00D171C9">
            <w:pPr>
              <w:jc w:val="center"/>
              <w:rPr>
                <w:rFonts w:ascii="Sylfaen" w:hAnsi="Sylfaen" w:cs="Calibri"/>
                <w:sz w:val="18"/>
                <w:szCs w:val="18"/>
              </w:rPr>
            </w:pPr>
            <w:r>
              <w:rPr>
                <w:rFonts w:ascii="Sylfaen" w:hAnsi="Sylfaen" w:cs="Calibri"/>
                <w:sz w:val="18"/>
                <w:szCs w:val="18"/>
              </w:rPr>
              <w:t>հատ</w:t>
            </w:r>
          </w:p>
        </w:tc>
        <w:tc>
          <w:tcPr>
            <w:tcW w:w="680" w:type="dxa"/>
            <w:tcBorders>
              <w:top w:val="nil"/>
              <w:left w:val="nil"/>
              <w:bottom w:val="single" w:sz="4" w:space="0" w:color="auto"/>
              <w:right w:val="single" w:sz="4" w:space="0" w:color="auto"/>
            </w:tcBorders>
            <w:shd w:val="clear" w:color="000000" w:fill="FFFFFF"/>
            <w:noWrap/>
            <w:vAlign w:val="center"/>
            <w:hideMark/>
          </w:tcPr>
          <w:p w14:paraId="7A4A2DBF" w14:textId="77777777" w:rsidR="00D171C9" w:rsidRDefault="00D171C9">
            <w:pPr>
              <w:jc w:val="center"/>
              <w:rPr>
                <w:rFonts w:ascii="Sylfaen" w:hAnsi="Sylfaen" w:cs="Calibri"/>
                <w:sz w:val="18"/>
                <w:szCs w:val="18"/>
              </w:rPr>
            </w:pPr>
            <w:r>
              <w:rPr>
                <w:rFonts w:ascii="Sylfaen" w:hAnsi="Sylfaen" w:cs="Calibri"/>
                <w:sz w:val="18"/>
                <w:szCs w:val="18"/>
              </w:rPr>
              <w:t>1</w:t>
            </w:r>
          </w:p>
        </w:tc>
        <w:tc>
          <w:tcPr>
            <w:tcW w:w="580" w:type="dxa"/>
            <w:tcBorders>
              <w:top w:val="single" w:sz="4" w:space="0" w:color="auto"/>
              <w:left w:val="nil"/>
              <w:bottom w:val="nil"/>
              <w:right w:val="single" w:sz="4" w:space="0" w:color="auto"/>
            </w:tcBorders>
            <w:shd w:val="clear" w:color="000000" w:fill="FFFFFF"/>
            <w:noWrap/>
            <w:vAlign w:val="center"/>
            <w:hideMark/>
          </w:tcPr>
          <w:p w14:paraId="0AC9F239" w14:textId="77777777" w:rsidR="00D171C9" w:rsidRDefault="00D171C9">
            <w:pPr>
              <w:jc w:val="center"/>
              <w:rPr>
                <w:rFonts w:ascii="Sylfaen" w:hAnsi="Sylfaen" w:cs="Calibri"/>
                <w:sz w:val="18"/>
                <w:szCs w:val="18"/>
              </w:rPr>
            </w:pPr>
            <w:r>
              <w:rPr>
                <w:rFonts w:ascii="Sylfaen" w:hAnsi="Sylfaen" w:cs="Calibri"/>
                <w:sz w:val="18"/>
                <w:szCs w:val="18"/>
              </w:rPr>
              <w:t>6,84</w:t>
            </w:r>
          </w:p>
        </w:tc>
        <w:tc>
          <w:tcPr>
            <w:tcW w:w="760" w:type="dxa"/>
            <w:tcBorders>
              <w:top w:val="single" w:sz="4" w:space="0" w:color="auto"/>
              <w:left w:val="nil"/>
              <w:bottom w:val="nil"/>
              <w:right w:val="single" w:sz="4" w:space="0" w:color="auto"/>
            </w:tcBorders>
            <w:shd w:val="clear" w:color="000000" w:fill="FFFFFF"/>
            <w:noWrap/>
            <w:vAlign w:val="center"/>
            <w:hideMark/>
          </w:tcPr>
          <w:p w14:paraId="005E35AD" w14:textId="77777777" w:rsidR="00D171C9" w:rsidRDefault="00D171C9">
            <w:pPr>
              <w:jc w:val="center"/>
              <w:rPr>
                <w:rFonts w:ascii="Sylfaen" w:hAnsi="Sylfaen" w:cs="Calibri"/>
                <w:sz w:val="18"/>
                <w:szCs w:val="18"/>
              </w:rPr>
            </w:pPr>
            <w:r>
              <w:rPr>
                <w:rFonts w:ascii="Sylfaen" w:hAnsi="Sylfaen" w:cs="Calibri"/>
                <w:sz w:val="18"/>
                <w:szCs w:val="18"/>
              </w:rPr>
              <w:t>6,84</w:t>
            </w:r>
          </w:p>
        </w:tc>
        <w:tc>
          <w:tcPr>
            <w:tcW w:w="1300" w:type="dxa"/>
            <w:vMerge/>
            <w:tcBorders>
              <w:top w:val="nil"/>
              <w:left w:val="single" w:sz="4" w:space="0" w:color="auto"/>
              <w:bottom w:val="single" w:sz="4" w:space="0" w:color="auto"/>
              <w:right w:val="single" w:sz="4" w:space="0" w:color="auto"/>
            </w:tcBorders>
            <w:vAlign w:val="center"/>
            <w:hideMark/>
          </w:tcPr>
          <w:p w14:paraId="393DCD78" w14:textId="77777777" w:rsidR="00D171C9" w:rsidRDefault="00D171C9">
            <w:pPr>
              <w:rPr>
                <w:rFonts w:ascii="Sylfaen" w:hAnsi="Sylfaen" w:cs="Calibri"/>
                <w:sz w:val="18"/>
                <w:szCs w:val="18"/>
              </w:rPr>
            </w:pPr>
          </w:p>
        </w:tc>
      </w:tr>
      <w:tr w:rsidR="00D171C9" w14:paraId="416C5832" w14:textId="77777777" w:rsidTr="00D171C9">
        <w:trPr>
          <w:trHeight w:val="15"/>
        </w:trPr>
        <w:tc>
          <w:tcPr>
            <w:tcW w:w="500" w:type="dxa"/>
            <w:vMerge w:val="restart"/>
            <w:tcBorders>
              <w:top w:val="nil"/>
              <w:left w:val="double" w:sz="6" w:space="0" w:color="auto"/>
              <w:bottom w:val="nil"/>
              <w:right w:val="single" w:sz="4" w:space="0" w:color="auto"/>
            </w:tcBorders>
            <w:shd w:val="clear" w:color="000000" w:fill="FFFFFF"/>
            <w:noWrap/>
            <w:vAlign w:val="center"/>
            <w:hideMark/>
          </w:tcPr>
          <w:p w14:paraId="0BCE2F68" w14:textId="77777777" w:rsidR="00D171C9" w:rsidRDefault="00D171C9">
            <w:pPr>
              <w:jc w:val="center"/>
              <w:rPr>
                <w:rFonts w:ascii="Sylfaen" w:hAnsi="Sylfaen" w:cs="Calibri"/>
                <w:sz w:val="18"/>
                <w:szCs w:val="18"/>
              </w:rPr>
            </w:pPr>
            <w:r>
              <w:rPr>
                <w:rFonts w:ascii="Sylfaen" w:hAnsi="Sylfaen" w:cs="Calibri"/>
                <w:sz w:val="18"/>
                <w:szCs w:val="18"/>
              </w:rPr>
              <w:t>18</w:t>
            </w:r>
          </w:p>
        </w:tc>
        <w:tc>
          <w:tcPr>
            <w:tcW w:w="4700" w:type="dxa"/>
            <w:vMerge w:val="restart"/>
            <w:tcBorders>
              <w:top w:val="nil"/>
              <w:left w:val="nil"/>
              <w:bottom w:val="nil"/>
              <w:right w:val="single" w:sz="4" w:space="0" w:color="auto"/>
            </w:tcBorders>
            <w:shd w:val="clear" w:color="000000" w:fill="FFFFFF"/>
            <w:hideMark/>
          </w:tcPr>
          <w:p w14:paraId="7FFD5BA7" w14:textId="77777777" w:rsidR="00D171C9" w:rsidRDefault="00D171C9">
            <w:pPr>
              <w:rPr>
                <w:rFonts w:ascii="Sylfaen" w:hAnsi="Sylfaen" w:cs="Calibri"/>
                <w:sz w:val="18"/>
                <w:szCs w:val="18"/>
              </w:rPr>
            </w:pPr>
            <w:r>
              <w:rPr>
                <w:rFonts w:ascii="Sylfaen" w:hAnsi="Sylfaen" w:cs="Calibri"/>
                <w:sz w:val="18"/>
                <w:szCs w:val="18"/>
              </w:rPr>
              <w:t>Խողովակի միացում Dպ-50մմ</w:t>
            </w:r>
          </w:p>
        </w:tc>
        <w:tc>
          <w:tcPr>
            <w:tcW w:w="640" w:type="dxa"/>
            <w:vMerge w:val="restart"/>
            <w:tcBorders>
              <w:top w:val="nil"/>
              <w:left w:val="single" w:sz="4" w:space="0" w:color="auto"/>
              <w:bottom w:val="nil"/>
              <w:right w:val="single" w:sz="4" w:space="0" w:color="auto"/>
            </w:tcBorders>
            <w:shd w:val="clear" w:color="000000" w:fill="FFFFFF"/>
            <w:noWrap/>
            <w:vAlign w:val="center"/>
            <w:hideMark/>
          </w:tcPr>
          <w:p w14:paraId="35B222AF" w14:textId="77777777" w:rsidR="00D171C9" w:rsidRDefault="00D171C9">
            <w:pPr>
              <w:jc w:val="center"/>
              <w:rPr>
                <w:rFonts w:ascii="Sylfaen" w:hAnsi="Sylfaen" w:cs="Calibri"/>
                <w:sz w:val="18"/>
                <w:szCs w:val="18"/>
              </w:rPr>
            </w:pPr>
            <w:r>
              <w:rPr>
                <w:rFonts w:ascii="Sylfaen" w:hAnsi="Sylfaen" w:cs="Calibri"/>
                <w:sz w:val="18"/>
                <w:szCs w:val="18"/>
              </w:rPr>
              <w:t>հատ</w:t>
            </w:r>
          </w:p>
        </w:tc>
        <w:tc>
          <w:tcPr>
            <w:tcW w:w="680" w:type="dxa"/>
            <w:vMerge w:val="restart"/>
            <w:tcBorders>
              <w:top w:val="nil"/>
              <w:left w:val="single" w:sz="4" w:space="0" w:color="auto"/>
              <w:bottom w:val="nil"/>
              <w:right w:val="single" w:sz="4" w:space="0" w:color="auto"/>
            </w:tcBorders>
            <w:shd w:val="clear" w:color="000000" w:fill="FFFFFF"/>
            <w:noWrap/>
            <w:vAlign w:val="center"/>
            <w:hideMark/>
          </w:tcPr>
          <w:p w14:paraId="0DE967B9" w14:textId="77777777" w:rsidR="00D171C9" w:rsidRDefault="00D171C9">
            <w:pPr>
              <w:jc w:val="center"/>
              <w:rPr>
                <w:rFonts w:ascii="Sylfaen" w:hAnsi="Sylfaen" w:cs="Calibri"/>
                <w:sz w:val="18"/>
                <w:szCs w:val="18"/>
              </w:rPr>
            </w:pPr>
            <w:r>
              <w:rPr>
                <w:rFonts w:ascii="Sylfaen" w:hAnsi="Sylfaen" w:cs="Calibri"/>
                <w:sz w:val="18"/>
                <w:szCs w:val="18"/>
              </w:rPr>
              <w:t>1</w:t>
            </w:r>
          </w:p>
        </w:tc>
        <w:tc>
          <w:tcPr>
            <w:tcW w:w="580" w:type="dxa"/>
            <w:tcBorders>
              <w:top w:val="single" w:sz="4" w:space="0" w:color="auto"/>
              <w:left w:val="nil"/>
              <w:bottom w:val="nil"/>
              <w:right w:val="single" w:sz="4" w:space="0" w:color="auto"/>
            </w:tcBorders>
            <w:shd w:val="clear" w:color="000000" w:fill="FFFFFF"/>
            <w:noWrap/>
            <w:vAlign w:val="center"/>
            <w:hideMark/>
          </w:tcPr>
          <w:p w14:paraId="4E3CD702" w14:textId="77777777" w:rsidR="00D171C9" w:rsidRDefault="00D171C9">
            <w:pPr>
              <w:jc w:val="center"/>
              <w:rPr>
                <w:rFonts w:ascii="Sylfaen" w:hAnsi="Sylfaen" w:cs="Calibri"/>
                <w:sz w:val="18"/>
                <w:szCs w:val="18"/>
              </w:rPr>
            </w:pPr>
            <w:r>
              <w:rPr>
                <w:rFonts w:ascii="Sylfaen" w:hAnsi="Sylfaen" w:cs="Calibri"/>
                <w:sz w:val="18"/>
                <w:szCs w:val="18"/>
              </w:rPr>
              <w:t>0,00</w:t>
            </w:r>
          </w:p>
        </w:tc>
        <w:tc>
          <w:tcPr>
            <w:tcW w:w="760" w:type="dxa"/>
            <w:tcBorders>
              <w:top w:val="single" w:sz="4" w:space="0" w:color="auto"/>
              <w:left w:val="nil"/>
              <w:bottom w:val="nil"/>
              <w:right w:val="single" w:sz="4" w:space="0" w:color="auto"/>
            </w:tcBorders>
            <w:shd w:val="clear" w:color="000000" w:fill="FFFFFF"/>
            <w:noWrap/>
            <w:vAlign w:val="center"/>
            <w:hideMark/>
          </w:tcPr>
          <w:p w14:paraId="0F11476A" w14:textId="77777777" w:rsidR="00D171C9" w:rsidRDefault="00D171C9">
            <w:pPr>
              <w:jc w:val="center"/>
              <w:rPr>
                <w:rFonts w:ascii="Sylfaen" w:hAnsi="Sylfaen" w:cs="Calibri"/>
                <w:sz w:val="18"/>
                <w:szCs w:val="18"/>
              </w:rPr>
            </w:pPr>
            <w:r>
              <w:rPr>
                <w:rFonts w:ascii="Sylfaen" w:hAnsi="Sylfaen" w:cs="Calibri"/>
                <w:sz w:val="18"/>
                <w:szCs w:val="18"/>
              </w:rPr>
              <w:t>0,00</w:t>
            </w:r>
          </w:p>
        </w:tc>
        <w:tc>
          <w:tcPr>
            <w:tcW w:w="1300" w:type="dxa"/>
            <w:vMerge/>
            <w:tcBorders>
              <w:top w:val="nil"/>
              <w:left w:val="single" w:sz="4" w:space="0" w:color="auto"/>
              <w:bottom w:val="single" w:sz="4" w:space="0" w:color="auto"/>
              <w:right w:val="single" w:sz="4" w:space="0" w:color="auto"/>
            </w:tcBorders>
            <w:vAlign w:val="center"/>
            <w:hideMark/>
          </w:tcPr>
          <w:p w14:paraId="24ED5F43" w14:textId="77777777" w:rsidR="00D171C9" w:rsidRDefault="00D171C9">
            <w:pPr>
              <w:rPr>
                <w:rFonts w:ascii="Sylfaen" w:hAnsi="Sylfaen" w:cs="Calibri"/>
                <w:sz w:val="18"/>
                <w:szCs w:val="18"/>
              </w:rPr>
            </w:pPr>
          </w:p>
        </w:tc>
      </w:tr>
      <w:tr w:rsidR="00D171C9" w14:paraId="45045B44" w14:textId="77777777" w:rsidTr="00D171C9">
        <w:trPr>
          <w:trHeight w:val="315"/>
        </w:trPr>
        <w:tc>
          <w:tcPr>
            <w:tcW w:w="500" w:type="dxa"/>
            <w:vMerge/>
            <w:tcBorders>
              <w:top w:val="nil"/>
              <w:left w:val="double" w:sz="6" w:space="0" w:color="auto"/>
              <w:bottom w:val="nil"/>
              <w:right w:val="single" w:sz="4" w:space="0" w:color="auto"/>
            </w:tcBorders>
            <w:vAlign w:val="center"/>
            <w:hideMark/>
          </w:tcPr>
          <w:p w14:paraId="74803B3F" w14:textId="77777777" w:rsidR="00D171C9" w:rsidRDefault="00D171C9">
            <w:pPr>
              <w:rPr>
                <w:rFonts w:ascii="Sylfaen" w:hAnsi="Sylfaen" w:cs="Calibri"/>
                <w:sz w:val="18"/>
                <w:szCs w:val="18"/>
              </w:rPr>
            </w:pPr>
          </w:p>
        </w:tc>
        <w:tc>
          <w:tcPr>
            <w:tcW w:w="4700" w:type="dxa"/>
            <w:vMerge/>
            <w:tcBorders>
              <w:top w:val="nil"/>
              <w:left w:val="nil"/>
              <w:bottom w:val="nil"/>
              <w:right w:val="single" w:sz="4" w:space="0" w:color="auto"/>
            </w:tcBorders>
            <w:vAlign w:val="center"/>
            <w:hideMark/>
          </w:tcPr>
          <w:p w14:paraId="766DCBDB" w14:textId="77777777" w:rsidR="00D171C9" w:rsidRDefault="00D171C9">
            <w:pPr>
              <w:rPr>
                <w:rFonts w:ascii="Sylfaen" w:hAnsi="Sylfaen" w:cs="Calibri"/>
                <w:sz w:val="18"/>
                <w:szCs w:val="18"/>
              </w:rPr>
            </w:pPr>
          </w:p>
        </w:tc>
        <w:tc>
          <w:tcPr>
            <w:tcW w:w="640" w:type="dxa"/>
            <w:vMerge/>
            <w:tcBorders>
              <w:top w:val="nil"/>
              <w:left w:val="single" w:sz="4" w:space="0" w:color="auto"/>
              <w:bottom w:val="nil"/>
              <w:right w:val="single" w:sz="4" w:space="0" w:color="auto"/>
            </w:tcBorders>
            <w:vAlign w:val="center"/>
            <w:hideMark/>
          </w:tcPr>
          <w:p w14:paraId="6D328705" w14:textId="77777777" w:rsidR="00D171C9" w:rsidRDefault="00D171C9">
            <w:pPr>
              <w:rPr>
                <w:rFonts w:ascii="Sylfaen" w:hAnsi="Sylfaen" w:cs="Calibri"/>
                <w:sz w:val="18"/>
                <w:szCs w:val="18"/>
              </w:rPr>
            </w:pPr>
          </w:p>
        </w:tc>
        <w:tc>
          <w:tcPr>
            <w:tcW w:w="680" w:type="dxa"/>
            <w:vMerge/>
            <w:tcBorders>
              <w:top w:val="nil"/>
              <w:left w:val="single" w:sz="4" w:space="0" w:color="auto"/>
              <w:bottom w:val="nil"/>
              <w:right w:val="single" w:sz="4" w:space="0" w:color="auto"/>
            </w:tcBorders>
            <w:vAlign w:val="center"/>
            <w:hideMark/>
          </w:tcPr>
          <w:p w14:paraId="4672AB66" w14:textId="77777777" w:rsidR="00D171C9" w:rsidRDefault="00D171C9">
            <w:pPr>
              <w:rPr>
                <w:rFonts w:ascii="Sylfaen" w:hAnsi="Sylfaen" w:cs="Calibri"/>
                <w:sz w:val="18"/>
                <w:szCs w:val="18"/>
              </w:rPr>
            </w:pPr>
          </w:p>
        </w:tc>
        <w:tc>
          <w:tcPr>
            <w:tcW w:w="580" w:type="dxa"/>
            <w:tcBorders>
              <w:top w:val="single" w:sz="4" w:space="0" w:color="auto"/>
              <w:left w:val="nil"/>
              <w:bottom w:val="nil"/>
              <w:right w:val="single" w:sz="4" w:space="0" w:color="auto"/>
            </w:tcBorders>
            <w:shd w:val="clear" w:color="000000" w:fill="FFFFFF"/>
            <w:noWrap/>
            <w:vAlign w:val="center"/>
            <w:hideMark/>
          </w:tcPr>
          <w:p w14:paraId="38264724" w14:textId="77777777" w:rsidR="00D171C9" w:rsidRDefault="00D171C9">
            <w:pPr>
              <w:jc w:val="center"/>
              <w:rPr>
                <w:rFonts w:ascii="Sylfaen" w:hAnsi="Sylfaen" w:cs="Calibri"/>
                <w:sz w:val="18"/>
                <w:szCs w:val="18"/>
              </w:rPr>
            </w:pPr>
            <w:r>
              <w:rPr>
                <w:rFonts w:ascii="Sylfaen" w:hAnsi="Sylfaen" w:cs="Calibri"/>
                <w:sz w:val="18"/>
                <w:szCs w:val="18"/>
              </w:rPr>
              <w:t>0,10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F83F6D0" w14:textId="77777777" w:rsidR="00D171C9" w:rsidRDefault="00D171C9">
            <w:pPr>
              <w:jc w:val="center"/>
              <w:rPr>
                <w:rFonts w:ascii="Sylfaen" w:hAnsi="Sylfaen" w:cs="Calibri"/>
                <w:sz w:val="18"/>
                <w:szCs w:val="18"/>
              </w:rPr>
            </w:pPr>
            <w:r>
              <w:rPr>
                <w:rFonts w:ascii="Sylfaen" w:hAnsi="Sylfaen" w:cs="Calibri"/>
                <w:sz w:val="18"/>
                <w:szCs w:val="18"/>
              </w:rPr>
              <w:t>0,10</w:t>
            </w:r>
          </w:p>
        </w:tc>
        <w:tc>
          <w:tcPr>
            <w:tcW w:w="1300" w:type="dxa"/>
            <w:vMerge/>
            <w:tcBorders>
              <w:top w:val="nil"/>
              <w:left w:val="single" w:sz="4" w:space="0" w:color="auto"/>
              <w:bottom w:val="single" w:sz="4" w:space="0" w:color="auto"/>
              <w:right w:val="single" w:sz="4" w:space="0" w:color="auto"/>
            </w:tcBorders>
            <w:vAlign w:val="center"/>
            <w:hideMark/>
          </w:tcPr>
          <w:p w14:paraId="74A04F05" w14:textId="77777777" w:rsidR="00D171C9" w:rsidRDefault="00D171C9">
            <w:pPr>
              <w:rPr>
                <w:rFonts w:ascii="Sylfaen" w:hAnsi="Sylfaen" w:cs="Calibri"/>
                <w:sz w:val="18"/>
                <w:szCs w:val="18"/>
              </w:rPr>
            </w:pPr>
          </w:p>
        </w:tc>
      </w:tr>
      <w:tr w:rsidR="00D171C9" w14:paraId="07FD888C" w14:textId="77777777" w:rsidTr="00D171C9">
        <w:trPr>
          <w:trHeight w:val="255"/>
        </w:trPr>
        <w:tc>
          <w:tcPr>
            <w:tcW w:w="500" w:type="dxa"/>
            <w:tcBorders>
              <w:top w:val="nil"/>
              <w:left w:val="double" w:sz="6" w:space="0" w:color="auto"/>
              <w:bottom w:val="single" w:sz="4" w:space="0" w:color="auto"/>
              <w:right w:val="nil"/>
            </w:tcBorders>
            <w:shd w:val="clear" w:color="000000" w:fill="FFFFFF"/>
            <w:noWrap/>
            <w:hideMark/>
          </w:tcPr>
          <w:p w14:paraId="532E21A2" w14:textId="77777777" w:rsidR="00D171C9" w:rsidRDefault="00D171C9">
            <w:pPr>
              <w:jc w:val="center"/>
              <w:rPr>
                <w:rFonts w:ascii="Sylfaen" w:hAnsi="Sylfaen" w:cs="Calibri"/>
                <w:b/>
                <w:bCs/>
                <w:sz w:val="18"/>
                <w:szCs w:val="18"/>
              </w:rPr>
            </w:pPr>
            <w:r>
              <w:rPr>
                <w:rFonts w:ascii="Sylfaen" w:hAnsi="Sylfaen" w:cs="Calibri"/>
                <w:b/>
                <w:bCs/>
                <w:sz w:val="18"/>
                <w:szCs w:val="18"/>
              </w:rPr>
              <w:t> </w:t>
            </w:r>
          </w:p>
        </w:tc>
        <w:tc>
          <w:tcPr>
            <w:tcW w:w="4700" w:type="dxa"/>
            <w:tcBorders>
              <w:top w:val="nil"/>
              <w:left w:val="nil"/>
              <w:bottom w:val="single" w:sz="4" w:space="0" w:color="auto"/>
              <w:right w:val="single" w:sz="4" w:space="0" w:color="auto"/>
            </w:tcBorders>
            <w:shd w:val="clear" w:color="000000" w:fill="FFFFFF"/>
            <w:noWrap/>
            <w:hideMark/>
          </w:tcPr>
          <w:p w14:paraId="2BCD2D34" w14:textId="77777777" w:rsidR="00D171C9" w:rsidRDefault="00D171C9">
            <w:pPr>
              <w:rPr>
                <w:rFonts w:ascii="Sylfaen" w:hAnsi="Sylfaen" w:cs="Calibri"/>
                <w:b/>
                <w:bCs/>
                <w:sz w:val="18"/>
                <w:szCs w:val="18"/>
              </w:rPr>
            </w:pPr>
            <w:r>
              <w:rPr>
                <w:rFonts w:ascii="Sylfaen" w:hAnsi="Sylfaen" w:cs="Calibri"/>
                <w:b/>
                <w:bCs/>
                <w:sz w:val="18"/>
                <w:szCs w:val="18"/>
              </w:rPr>
              <w:t>Ընդամենը</w:t>
            </w:r>
          </w:p>
        </w:tc>
        <w:tc>
          <w:tcPr>
            <w:tcW w:w="640" w:type="dxa"/>
            <w:tcBorders>
              <w:top w:val="nil"/>
              <w:left w:val="nil"/>
              <w:bottom w:val="single" w:sz="4" w:space="0" w:color="auto"/>
              <w:right w:val="nil"/>
            </w:tcBorders>
            <w:shd w:val="clear" w:color="000000" w:fill="FFFFFF"/>
            <w:noWrap/>
            <w:vAlign w:val="center"/>
            <w:hideMark/>
          </w:tcPr>
          <w:p w14:paraId="794BE633" w14:textId="77777777" w:rsidR="00D171C9" w:rsidRDefault="00D171C9">
            <w:pPr>
              <w:jc w:val="center"/>
              <w:rPr>
                <w:rFonts w:ascii="Sylfaen" w:hAnsi="Sylfaen" w:cs="Calibri"/>
                <w:b/>
                <w:bCs/>
                <w:sz w:val="18"/>
                <w:szCs w:val="18"/>
              </w:rPr>
            </w:pPr>
            <w:r>
              <w:rPr>
                <w:rFonts w:ascii="Sylfaen" w:hAnsi="Sylfaen" w:cs="Calibri"/>
                <w:b/>
                <w:bCs/>
                <w:sz w:val="18"/>
                <w:szCs w:val="18"/>
              </w:rPr>
              <w:t> </w:t>
            </w:r>
          </w:p>
        </w:tc>
        <w:tc>
          <w:tcPr>
            <w:tcW w:w="680" w:type="dxa"/>
            <w:tcBorders>
              <w:top w:val="nil"/>
              <w:left w:val="single" w:sz="4" w:space="0" w:color="auto"/>
              <w:bottom w:val="single" w:sz="4" w:space="0" w:color="auto"/>
              <w:right w:val="nil"/>
            </w:tcBorders>
            <w:shd w:val="clear" w:color="000000" w:fill="FFFFFF"/>
            <w:noWrap/>
            <w:vAlign w:val="center"/>
            <w:hideMark/>
          </w:tcPr>
          <w:p w14:paraId="6FCB2936" w14:textId="77777777" w:rsidR="00D171C9" w:rsidRDefault="00D171C9">
            <w:pPr>
              <w:jc w:val="center"/>
              <w:rPr>
                <w:rFonts w:ascii="Sylfaen" w:hAnsi="Sylfaen" w:cs="Calibri"/>
                <w:b/>
                <w:bCs/>
                <w:sz w:val="18"/>
                <w:szCs w:val="18"/>
              </w:rPr>
            </w:pPr>
            <w:r>
              <w:rPr>
                <w:rFonts w:ascii="Sylfaen" w:hAnsi="Sylfaen" w:cs="Calibri"/>
                <w:b/>
                <w:bCs/>
                <w:sz w:val="18"/>
                <w:szCs w:val="18"/>
              </w:rPr>
              <w:t> </w:t>
            </w:r>
          </w:p>
        </w:tc>
        <w:tc>
          <w:tcPr>
            <w:tcW w:w="580" w:type="dxa"/>
            <w:tcBorders>
              <w:top w:val="single" w:sz="4" w:space="0" w:color="auto"/>
              <w:left w:val="nil"/>
              <w:bottom w:val="single" w:sz="4" w:space="0" w:color="auto"/>
              <w:right w:val="nil"/>
            </w:tcBorders>
            <w:shd w:val="clear" w:color="000000" w:fill="FFFFFF"/>
            <w:noWrap/>
            <w:vAlign w:val="center"/>
            <w:hideMark/>
          </w:tcPr>
          <w:p w14:paraId="5FF8F207" w14:textId="77777777" w:rsidR="00D171C9" w:rsidRDefault="00D171C9">
            <w:pPr>
              <w:jc w:val="center"/>
              <w:rPr>
                <w:rFonts w:ascii="Sylfaen" w:hAnsi="Sylfaen" w:cs="Calibri"/>
                <w:b/>
                <w:bCs/>
                <w:sz w:val="18"/>
                <w:szCs w:val="18"/>
              </w:rPr>
            </w:pPr>
            <w:r>
              <w:rPr>
                <w:rFonts w:ascii="Sylfaen" w:hAnsi="Sylfaen" w:cs="Calibri"/>
                <w:b/>
                <w:bCs/>
                <w:sz w:val="18"/>
                <w:szCs w:val="18"/>
              </w:rPr>
              <w:t> </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C69E8A8" w14:textId="77777777" w:rsidR="00D171C9" w:rsidRDefault="00D171C9">
            <w:pPr>
              <w:jc w:val="center"/>
              <w:rPr>
                <w:rFonts w:ascii="Sylfaen" w:hAnsi="Sylfaen" w:cs="Calibri"/>
                <w:b/>
                <w:bCs/>
                <w:sz w:val="18"/>
                <w:szCs w:val="18"/>
              </w:rPr>
            </w:pPr>
            <w:r>
              <w:rPr>
                <w:rFonts w:ascii="Sylfaen" w:hAnsi="Sylfaen" w:cs="Calibri"/>
                <w:b/>
                <w:bCs/>
                <w:sz w:val="18"/>
                <w:szCs w:val="18"/>
              </w:rPr>
              <w:t>2107,45</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360F675F" w14:textId="77777777" w:rsidR="00D171C9" w:rsidRDefault="00D171C9">
            <w:pPr>
              <w:jc w:val="center"/>
              <w:rPr>
                <w:rFonts w:ascii="Sylfaen" w:hAnsi="Sylfaen" w:cs="Calibri"/>
                <w:b/>
                <w:bCs/>
                <w:sz w:val="18"/>
                <w:szCs w:val="18"/>
              </w:rPr>
            </w:pPr>
            <w:r>
              <w:rPr>
                <w:rFonts w:ascii="Sylfaen" w:hAnsi="Sylfaen" w:cs="Calibri"/>
                <w:b/>
                <w:bCs/>
                <w:sz w:val="18"/>
                <w:szCs w:val="18"/>
              </w:rPr>
              <w:t>100%</w:t>
            </w:r>
          </w:p>
        </w:tc>
      </w:tr>
      <w:tr w:rsidR="00D171C9" w14:paraId="5ABD3A9E" w14:textId="77777777" w:rsidTr="00D171C9">
        <w:trPr>
          <w:trHeight w:val="255"/>
        </w:trPr>
        <w:tc>
          <w:tcPr>
            <w:tcW w:w="500" w:type="dxa"/>
            <w:tcBorders>
              <w:top w:val="nil"/>
              <w:left w:val="double" w:sz="6" w:space="0" w:color="auto"/>
              <w:bottom w:val="nil"/>
              <w:right w:val="nil"/>
            </w:tcBorders>
            <w:shd w:val="clear" w:color="000000" w:fill="FFFFFF"/>
            <w:noWrap/>
            <w:hideMark/>
          </w:tcPr>
          <w:p w14:paraId="246C1EF4" w14:textId="77777777" w:rsidR="00D171C9" w:rsidRDefault="00D171C9">
            <w:pPr>
              <w:jc w:val="center"/>
              <w:rPr>
                <w:rFonts w:ascii="Sylfaen" w:hAnsi="Sylfaen" w:cs="Calibri"/>
                <w:sz w:val="18"/>
                <w:szCs w:val="18"/>
              </w:rPr>
            </w:pPr>
            <w:r>
              <w:rPr>
                <w:rFonts w:ascii="Sylfaen" w:hAnsi="Sylfaen" w:cs="Calibri"/>
                <w:sz w:val="18"/>
                <w:szCs w:val="18"/>
              </w:rPr>
              <w:t> </w:t>
            </w:r>
          </w:p>
        </w:tc>
        <w:tc>
          <w:tcPr>
            <w:tcW w:w="4700" w:type="dxa"/>
            <w:tcBorders>
              <w:top w:val="nil"/>
              <w:left w:val="nil"/>
              <w:bottom w:val="nil"/>
              <w:right w:val="single" w:sz="4" w:space="0" w:color="auto"/>
            </w:tcBorders>
            <w:shd w:val="clear" w:color="000000" w:fill="FFFFFF"/>
            <w:noWrap/>
            <w:hideMark/>
          </w:tcPr>
          <w:p w14:paraId="62EC440A" w14:textId="77777777" w:rsidR="00D171C9" w:rsidRDefault="00D171C9">
            <w:pPr>
              <w:rPr>
                <w:rFonts w:ascii="Sylfaen" w:hAnsi="Sylfaen" w:cs="Calibri"/>
                <w:sz w:val="18"/>
                <w:szCs w:val="18"/>
              </w:rPr>
            </w:pPr>
            <w:r>
              <w:rPr>
                <w:rFonts w:ascii="Sylfaen" w:hAnsi="Sylfaen" w:cs="Calibri"/>
                <w:sz w:val="18"/>
                <w:szCs w:val="18"/>
              </w:rPr>
              <w:t>Վերադիր ծախսեր</w:t>
            </w:r>
          </w:p>
        </w:tc>
        <w:tc>
          <w:tcPr>
            <w:tcW w:w="640" w:type="dxa"/>
            <w:tcBorders>
              <w:top w:val="nil"/>
              <w:left w:val="nil"/>
              <w:bottom w:val="nil"/>
              <w:right w:val="nil"/>
            </w:tcBorders>
            <w:shd w:val="clear" w:color="000000" w:fill="FFFFFF"/>
            <w:noWrap/>
            <w:vAlign w:val="center"/>
            <w:hideMark/>
          </w:tcPr>
          <w:p w14:paraId="1CFB25D3" w14:textId="77777777" w:rsidR="00D171C9" w:rsidRDefault="00D171C9">
            <w:pPr>
              <w:jc w:val="center"/>
              <w:rPr>
                <w:rFonts w:ascii="Sylfaen" w:hAnsi="Sylfaen" w:cs="Calibri"/>
                <w:sz w:val="18"/>
                <w:szCs w:val="18"/>
              </w:rPr>
            </w:pPr>
            <w:r>
              <w:rPr>
                <w:rFonts w:ascii="Sylfaen" w:hAnsi="Sylfaen" w:cs="Calibri"/>
                <w:sz w:val="18"/>
                <w:szCs w:val="18"/>
              </w:rPr>
              <w:t>20,0%</w:t>
            </w:r>
          </w:p>
        </w:tc>
        <w:tc>
          <w:tcPr>
            <w:tcW w:w="680" w:type="dxa"/>
            <w:tcBorders>
              <w:top w:val="nil"/>
              <w:left w:val="single" w:sz="4" w:space="0" w:color="auto"/>
              <w:bottom w:val="nil"/>
              <w:right w:val="nil"/>
            </w:tcBorders>
            <w:shd w:val="clear" w:color="000000" w:fill="FFFFFF"/>
            <w:noWrap/>
            <w:vAlign w:val="center"/>
            <w:hideMark/>
          </w:tcPr>
          <w:p w14:paraId="69E6E299" w14:textId="77777777" w:rsidR="00D171C9" w:rsidRDefault="00D171C9">
            <w:pPr>
              <w:jc w:val="center"/>
              <w:rPr>
                <w:rFonts w:ascii="Sylfaen" w:hAnsi="Sylfaen" w:cs="Calibri"/>
                <w:sz w:val="18"/>
                <w:szCs w:val="18"/>
              </w:rPr>
            </w:pPr>
            <w:r>
              <w:rPr>
                <w:rFonts w:ascii="Sylfaen" w:hAnsi="Sylfaen" w:cs="Calibri"/>
                <w:sz w:val="18"/>
                <w:szCs w:val="18"/>
              </w:rPr>
              <w:t> </w:t>
            </w:r>
          </w:p>
        </w:tc>
        <w:tc>
          <w:tcPr>
            <w:tcW w:w="580" w:type="dxa"/>
            <w:tcBorders>
              <w:top w:val="nil"/>
              <w:left w:val="nil"/>
              <w:bottom w:val="nil"/>
              <w:right w:val="nil"/>
            </w:tcBorders>
            <w:shd w:val="clear" w:color="000000" w:fill="FFFFFF"/>
            <w:noWrap/>
            <w:vAlign w:val="center"/>
            <w:hideMark/>
          </w:tcPr>
          <w:p w14:paraId="598FE458" w14:textId="77777777" w:rsidR="00D171C9" w:rsidRDefault="00D171C9">
            <w:pPr>
              <w:jc w:val="center"/>
              <w:rPr>
                <w:rFonts w:ascii="Sylfaen" w:hAnsi="Sylfaen" w:cs="Calibri"/>
                <w:sz w:val="18"/>
                <w:szCs w:val="18"/>
              </w:rPr>
            </w:pPr>
            <w:r>
              <w:rPr>
                <w:rFonts w:ascii="Sylfaen" w:hAnsi="Sylfaen" w:cs="Calibri"/>
                <w:sz w:val="18"/>
                <w:szCs w:val="18"/>
              </w:rPr>
              <w:t> </w:t>
            </w:r>
          </w:p>
        </w:tc>
        <w:tc>
          <w:tcPr>
            <w:tcW w:w="760" w:type="dxa"/>
            <w:tcBorders>
              <w:top w:val="nil"/>
              <w:left w:val="nil"/>
              <w:bottom w:val="nil"/>
              <w:right w:val="nil"/>
            </w:tcBorders>
            <w:shd w:val="clear" w:color="000000" w:fill="FFFFFF"/>
            <w:noWrap/>
            <w:vAlign w:val="center"/>
            <w:hideMark/>
          </w:tcPr>
          <w:p w14:paraId="0037D8DE" w14:textId="77777777" w:rsidR="00D171C9" w:rsidRDefault="00D171C9">
            <w:pPr>
              <w:jc w:val="center"/>
              <w:rPr>
                <w:rFonts w:ascii="Sylfaen" w:hAnsi="Sylfaen" w:cs="Calibri"/>
                <w:sz w:val="18"/>
                <w:szCs w:val="18"/>
              </w:rPr>
            </w:pPr>
            <w:r>
              <w:rPr>
                <w:rFonts w:ascii="Sylfaen" w:hAnsi="Sylfaen" w:cs="Calibri"/>
                <w:sz w:val="18"/>
                <w:szCs w:val="18"/>
              </w:rPr>
              <w:t>421,49</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79876867" w14:textId="77777777" w:rsidR="00D171C9" w:rsidRDefault="00D171C9">
            <w:pPr>
              <w:rPr>
                <w:rFonts w:ascii="Sylfaen" w:hAnsi="Sylfaen" w:cs="Calibri"/>
                <w:sz w:val="18"/>
                <w:szCs w:val="18"/>
              </w:rPr>
            </w:pPr>
            <w:r>
              <w:rPr>
                <w:rFonts w:ascii="Sylfaen" w:hAnsi="Sylfaen" w:cs="Calibri"/>
                <w:sz w:val="18"/>
                <w:szCs w:val="18"/>
              </w:rPr>
              <w:t> </w:t>
            </w:r>
          </w:p>
        </w:tc>
      </w:tr>
      <w:tr w:rsidR="00D171C9" w14:paraId="22952D7F" w14:textId="77777777" w:rsidTr="00D171C9">
        <w:trPr>
          <w:trHeight w:val="270"/>
        </w:trPr>
        <w:tc>
          <w:tcPr>
            <w:tcW w:w="500" w:type="dxa"/>
            <w:tcBorders>
              <w:top w:val="nil"/>
              <w:left w:val="double" w:sz="6" w:space="0" w:color="auto"/>
              <w:bottom w:val="nil"/>
              <w:right w:val="nil"/>
            </w:tcBorders>
            <w:shd w:val="clear" w:color="000000" w:fill="FFFFFF"/>
            <w:noWrap/>
            <w:hideMark/>
          </w:tcPr>
          <w:p w14:paraId="287EA9B9" w14:textId="77777777" w:rsidR="00D171C9" w:rsidRDefault="00D171C9">
            <w:pPr>
              <w:jc w:val="center"/>
              <w:rPr>
                <w:rFonts w:ascii="Sylfaen" w:hAnsi="Sylfaen" w:cs="Calibri"/>
                <w:sz w:val="18"/>
                <w:szCs w:val="18"/>
              </w:rPr>
            </w:pPr>
            <w:r>
              <w:rPr>
                <w:rFonts w:ascii="Sylfaen" w:hAnsi="Sylfaen" w:cs="Calibri"/>
                <w:sz w:val="18"/>
                <w:szCs w:val="18"/>
              </w:rPr>
              <w:t> </w:t>
            </w:r>
          </w:p>
        </w:tc>
        <w:tc>
          <w:tcPr>
            <w:tcW w:w="4700" w:type="dxa"/>
            <w:tcBorders>
              <w:top w:val="nil"/>
              <w:left w:val="nil"/>
              <w:bottom w:val="nil"/>
              <w:right w:val="single" w:sz="4" w:space="0" w:color="auto"/>
            </w:tcBorders>
            <w:shd w:val="clear" w:color="000000" w:fill="FFFFFF"/>
            <w:noWrap/>
            <w:hideMark/>
          </w:tcPr>
          <w:p w14:paraId="1E41EE62" w14:textId="77777777" w:rsidR="00D171C9" w:rsidRDefault="00D171C9">
            <w:pPr>
              <w:rPr>
                <w:rFonts w:ascii="Sylfaen" w:hAnsi="Sylfaen" w:cs="Calibri"/>
                <w:sz w:val="18"/>
                <w:szCs w:val="18"/>
              </w:rPr>
            </w:pPr>
            <w:r>
              <w:rPr>
                <w:rFonts w:ascii="Sylfaen" w:hAnsi="Sylfaen" w:cs="Calibri"/>
                <w:sz w:val="18"/>
                <w:szCs w:val="18"/>
              </w:rPr>
              <w:t>Ընդամենը</w:t>
            </w:r>
          </w:p>
        </w:tc>
        <w:tc>
          <w:tcPr>
            <w:tcW w:w="640" w:type="dxa"/>
            <w:tcBorders>
              <w:top w:val="nil"/>
              <w:left w:val="nil"/>
              <w:bottom w:val="nil"/>
              <w:right w:val="nil"/>
            </w:tcBorders>
            <w:shd w:val="clear" w:color="000000" w:fill="FFFFFF"/>
            <w:noWrap/>
            <w:vAlign w:val="center"/>
            <w:hideMark/>
          </w:tcPr>
          <w:p w14:paraId="6262E6B6" w14:textId="77777777" w:rsidR="00D171C9" w:rsidRDefault="00D171C9">
            <w:pPr>
              <w:jc w:val="center"/>
              <w:rPr>
                <w:rFonts w:ascii="Sylfaen" w:hAnsi="Sylfaen" w:cs="Calibri"/>
                <w:sz w:val="18"/>
                <w:szCs w:val="18"/>
              </w:rPr>
            </w:pPr>
            <w:r>
              <w:rPr>
                <w:rFonts w:ascii="Sylfaen" w:hAnsi="Sylfaen" w:cs="Calibri"/>
                <w:sz w:val="18"/>
                <w:szCs w:val="18"/>
              </w:rPr>
              <w:t> </w:t>
            </w:r>
          </w:p>
        </w:tc>
        <w:tc>
          <w:tcPr>
            <w:tcW w:w="680" w:type="dxa"/>
            <w:tcBorders>
              <w:top w:val="nil"/>
              <w:left w:val="single" w:sz="4" w:space="0" w:color="auto"/>
              <w:bottom w:val="nil"/>
              <w:right w:val="nil"/>
            </w:tcBorders>
            <w:shd w:val="clear" w:color="000000" w:fill="FFFFFF"/>
            <w:noWrap/>
            <w:vAlign w:val="center"/>
            <w:hideMark/>
          </w:tcPr>
          <w:p w14:paraId="0739CE67" w14:textId="77777777" w:rsidR="00D171C9" w:rsidRDefault="00D171C9">
            <w:pPr>
              <w:jc w:val="center"/>
              <w:rPr>
                <w:rFonts w:ascii="Sylfaen" w:hAnsi="Sylfaen" w:cs="Calibri"/>
                <w:sz w:val="18"/>
                <w:szCs w:val="18"/>
              </w:rPr>
            </w:pPr>
            <w:r>
              <w:rPr>
                <w:rFonts w:ascii="Sylfaen" w:hAnsi="Sylfaen" w:cs="Calibri"/>
                <w:sz w:val="18"/>
                <w:szCs w:val="18"/>
              </w:rPr>
              <w:t> </w:t>
            </w:r>
          </w:p>
        </w:tc>
        <w:tc>
          <w:tcPr>
            <w:tcW w:w="580" w:type="dxa"/>
            <w:tcBorders>
              <w:top w:val="nil"/>
              <w:left w:val="nil"/>
              <w:bottom w:val="nil"/>
              <w:right w:val="nil"/>
            </w:tcBorders>
            <w:shd w:val="clear" w:color="000000" w:fill="FFFFFF"/>
            <w:noWrap/>
            <w:vAlign w:val="center"/>
            <w:hideMark/>
          </w:tcPr>
          <w:p w14:paraId="4FB009AD" w14:textId="77777777" w:rsidR="00D171C9" w:rsidRDefault="00D171C9">
            <w:pPr>
              <w:jc w:val="center"/>
              <w:rPr>
                <w:rFonts w:ascii="Sylfaen" w:hAnsi="Sylfaen" w:cs="Calibri"/>
                <w:sz w:val="18"/>
                <w:szCs w:val="18"/>
              </w:rPr>
            </w:pPr>
            <w:r>
              <w:rPr>
                <w:rFonts w:ascii="Sylfaen" w:hAnsi="Sylfaen" w:cs="Calibri"/>
                <w:sz w:val="18"/>
                <w:szCs w:val="18"/>
              </w:rPr>
              <w:t> </w:t>
            </w:r>
          </w:p>
        </w:tc>
        <w:tc>
          <w:tcPr>
            <w:tcW w:w="760" w:type="dxa"/>
            <w:tcBorders>
              <w:top w:val="nil"/>
              <w:left w:val="nil"/>
              <w:bottom w:val="nil"/>
              <w:right w:val="nil"/>
            </w:tcBorders>
            <w:shd w:val="clear" w:color="000000" w:fill="FFFFFF"/>
            <w:noWrap/>
            <w:vAlign w:val="center"/>
            <w:hideMark/>
          </w:tcPr>
          <w:p w14:paraId="2F701DE5" w14:textId="77777777" w:rsidR="00D171C9" w:rsidRDefault="00D171C9">
            <w:pPr>
              <w:jc w:val="center"/>
              <w:rPr>
                <w:rFonts w:ascii="Sylfaen" w:hAnsi="Sylfaen" w:cs="Calibri"/>
                <w:sz w:val="18"/>
                <w:szCs w:val="18"/>
              </w:rPr>
            </w:pPr>
            <w:r>
              <w:rPr>
                <w:rFonts w:ascii="Sylfaen" w:hAnsi="Sylfaen" w:cs="Calibri"/>
                <w:sz w:val="18"/>
                <w:szCs w:val="18"/>
              </w:rPr>
              <w:t>2528,94</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7B37B12E" w14:textId="77777777" w:rsidR="00D171C9" w:rsidRDefault="00D171C9">
            <w:pPr>
              <w:rPr>
                <w:rFonts w:ascii="Sylfaen" w:hAnsi="Sylfaen" w:cs="Calibri"/>
                <w:sz w:val="18"/>
                <w:szCs w:val="18"/>
              </w:rPr>
            </w:pPr>
            <w:r>
              <w:rPr>
                <w:rFonts w:ascii="Sylfaen" w:hAnsi="Sylfaen" w:cs="Calibri"/>
                <w:sz w:val="18"/>
                <w:szCs w:val="18"/>
              </w:rPr>
              <w:t> </w:t>
            </w:r>
          </w:p>
        </w:tc>
      </w:tr>
      <w:tr w:rsidR="00D171C9" w14:paraId="11340C69" w14:textId="77777777" w:rsidTr="00D171C9">
        <w:trPr>
          <w:trHeight w:val="480"/>
        </w:trPr>
        <w:tc>
          <w:tcPr>
            <w:tcW w:w="500" w:type="dxa"/>
            <w:tcBorders>
              <w:top w:val="double" w:sz="6" w:space="0" w:color="auto"/>
              <w:left w:val="double" w:sz="6" w:space="0" w:color="auto"/>
              <w:bottom w:val="double" w:sz="6" w:space="0" w:color="auto"/>
              <w:right w:val="nil"/>
            </w:tcBorders>
            <w:shd w:val="clear" w:color="000000" w:fill="FFFFFF"/>
            <w:noWrap/>
            <w:vAlign w:val="center"/>
            <w:hideMark/>
          </w:tcPr>
          <w:p w14:paraId="4FFF174F" w14:textId="77777777" w:rsidR="00D171C9" w:rsidRDefault="00D171C9">
            <w:pPr>
              <w:jc w:val="right"/>
              <w:rPr>
                <w:rFonts w:ascii="Sylfaen" w:hAnsi="Sylfaen" w:cs="Calibri"/>
                <w:b/>
                <w:bCs/>
                <w:sz w:val="18"/>
                <w:szCs w:val="18"/>
              </w:rPr>
            </w:pPr>
            <w:r>
              <w:rPr>
                <w:rFonts w:ascii="Sylfaen" w:hAnsi="Sylfaen" w:cs="Calibri"/>
                <w:b/>
                <w:bCs/>
                <w:sz w:val="18"/>
                <w:szCs w:val="18"/>
              </w:rPr>
              <w:t> </w:t>
            </w:r>
          </w:p>
        </w:tc>
        <w:tc>
          <w:tcPr>
            <w:tcW w:w="4700" w:type="dxa"/>
            <w:tcBorders>
              <w:top w:val="double" w:sz="6" w:space="0" w:color="auto"/>
              <w:left w:val="nil"/>
              <w:bottom w:val="double" w:sz="6" w:space="0" w:color="auto"/>
              <w:right w:val="single" w:sz="4" w:space="0" w:color="auto"/>
            </w:tcBorders>
            <w:shd w:val="clear" w:color="000000" w:fill="FFFFFF"/>
            <w:noWrap/>
            <w:vAlign w:val="center"/>
            <w:hideMark/>
          </w:tcPr>
          <w:p w14:paraId="082E180E" w14:textId="77777777" w:rsidR="00D171C9" w:rsidRDefault="00D171C9">
            <w:pPr>
              <w:jc w:val="right"/>
              <w:rPr>
                <w:rFonts w:ascii="Sylfaen" w:hAnsi="Sylfaen" w:cs="Calibri"/>
                <w:b/>
                <w:bCs/>
                <w:sz w:val="18"/>
                <w:szCs w:val="18"/>
              </w:rPr>
            </w:pPr>
            <w:r>
              <w:rPr>
                <w:rFonts w:ascii="Sylfaen" w:hAnsi="Sylfaen" w:cs="Calibri"/>
                <w:b/>
                <w:bCs/>
                <w:sz w:val="18"/>
                <w:szCs w:val="18"/>
              </w:rPr>
              <w:t>Ընդամենը նախահաշվով</w:t>
            </w:r>
          </w:p>
        </w:tc>
        <w:tc>
          <w:tcPr>
            <w:tcW w:w="640" w:type="dxa"/>
            <w:tcBorders>
              <w:top w:val="double" w:sz="6" w:space="0" w:color="auto"/>
              <w:left w:val="nil"/>
              <w:bottom w:val="double" w:sz="6" w:space="0" w:color="auto"/>
              <w:right w:val="nil"/>
            </w:tcBorders>
            <w:shd w:val="clear" w:color="000000" w:fill="FFFFFF"/>
            <w:noWrap/>
            <w:vAlign w:val="center"/>
            <w:hideMark/>
          </w:tcPr>
          <w:p w14:paraId="6B5D8934" w14:textId="77777777" w:rsidR="00D171C9" w:rsidRDefault="00D171C9">
            <w:pPr>
              <w:jc w:val="right"/>
              <w:rPr>
                <w:rFonts w:ascii="Sylfaen" w:hAnsi="Sylfaen" w:cs="Calibri"/>
                <w:b/>
                <w:bCs/>
                <w:sz w:val="20"/>
                <w:szCs w:val="20"/>
              </w:rPr>
            </w:pPr>
            <w:r>
              <w:rPr>
                <w:rFonts w:ascii="Sylfaen" w:hAnsi="Sylfaen" w:cs="Calibri"/>
                <w:b/>
                <w:bCs/>
                <w:sz w:val="20"/>
                <w:szCs w:val="20"/>
              </w:rPr>
              <w:t> </w:t>
            </w:r>
          </w:p>
        </w:tc>
        <w:tc>
          <w:tcPr>
            <w:tcW w:w="680" w:type="dxa"/>
            <w:tcBorders>
              <w:top w:val="double" w:sz="6" w:space="0" w:color="auto"/>
              <w:left w:val="single" w:sz="4" w:space="0" w:color="auto"/>
              <w:bottom w:val="double" w:sz="6" w:space="0" w:color="auto"/>
              <w:right w:val="nil"/>
            </w:tcBorders>
            <w:shd w:val="clear" w:color="000000" w:fill="FFFFFF"/>
            <w:noWrap/>
            <w:vAlign w:val="center"/>
            <w:hideMark/>
          </w:tcPr>
          <w:p w14:paraId="7E6591F6" w14:textId="77777777" w:rsidR="00D171C9" w:rsidRDefault="00D171C9">
            <w:pPr>
              <w:jc w:val="right"/>
              <w:rPr>
                <w:rFonts w:ascii="Sylfaen" w:hAnsi="Sylfaen" w:cs="Calibri"/>
                <w:b/>
                <w:bCs/>
                <w:sz w:val="20"/>
                <w:szCs w:val="20"/>
              </w:rPr>
            </w:pPr>
            <w:r>
              <w:rPr>
                <w:rFonts w:ascii="Sylfaen" w:hAnsi="Sylfaen" w:cs="Calibri"/>
                <w:b/>
                <w:bCs/>
                <w:sz w:val="20"/>
                <w:szCs w:val="20"/>
              </w:rPr>
              <w:t> </w:t>
            </w:r>
          </w:p>
        </w:tc>
        <w:tc>
          <w:tcPr>
            <w:tcW w:w="580" w:type="dxa"/>
            <w:tcBorders>
              <w:top w:val="double" w:sz="6" w:space="0" w:color="auto"/>
              <w:left w:val="nil"/>
              <w:bottom w:val="double" w:sz="6" w:space="0" w:color="auto"/>
              <w:right w:val="nil"/>
            </w:tcBorders>
            <w:shd w:val="clear" w:color="000000" w:fill="FFFFFF"/>
            <w:noWrap/>
            <w:vAlign w:val="center"/>
            <w:hideMark/>
          </w:tcPr>
          <w:p w14:paraId="199D9729" w14:textId="77777777" w:rsidR="00D171C9" w:rsidRDefault="00D171C9">
            <w:pPr>
              <w:jc w:val="right"/>
              <w:rPr>
                <w:rFonts w:ascii="Sylfaen" w:hAnsi="Sylfaen" w:cs="Calibri"/>
                <w:b/>
                <w:bCs/>
                <w:sz w:val="18"/>
                <w:szCs w:val="18"/>
              </w:rPr>
            </w:pPr>
            <w:r>
              <w:rPr>
                <w:rFonts w:ascii="Sylfaen" w:hAnsi="Sylfaen" w:cs="Calibri"/>
                <w:b/>
                <w:bCs/>
                <w:sz w:val="18"/>
                <w:szCs w:val="18"/>
              </w:rPr>
              <w:t> </w:t>
            </w:r>
          </w:p>
        </w:tc>
        <w:tc>
          <w:tcPr>
            <w:tcW w:w="760" w:type="dxa"/>
            <w:tcBorders>
              <w:top w:val="double" w:sz="6" w:space="0" w:color="auto"/>
              <w:left w:val="nil"/>
              <w:bottom w:val="double" w:sz="6" w:space="0" w:color="auto"/>
              <w:right w:val="nil"/>
            </w:tcBorders>
            <w:shd w:val="clear" w:color="000000" w:fill="FFFFFF"/>
            <w:noWrap/>
            <w:vAlign w:val="center"/>
            <w:hideMark/>
          </w:tcPr>
          <w:p w14:paraId="4DBCBF0F" w14:textId="77777777" w:rsidR="00D171C9" w:rsidRDefault="00D171C9">
            <w:pPr>
              <w:jc w:val="right"/>
              <w:rPr>
                <w:rFonts w:ascii="Sylfaen" w:hAnsi="Sylfaen" w:cs="Calibri"/>
                <w:b/>
                <w:bCs/>
                <w:sz w:val="18"/>
                <w:szCs w:val="18"/>
              </w:rPr>
            </w:pPr>
            <w:r>
              <w:rPr>
                <w:rFonts w:ascii="Sylfaen" w:hAnsi="Sylfaen" w:cs="Calibri"/>
                <w:b/>
                <w:bCs/>
                <w:sz w:val="18"/>
                <w:szCs w:val="18"/>
              </w:rPr>
              <w:t>2528,94</w:t>
            </w:r>
          </w:p>
        </w:tc>
        <w:tc>
          <w:tcPr>
            <w:tcW w:w="1300" w:type="dxa"/>
            <w:tcBorders>
              <w:top w:val="nil"/>
              <w:left w:val="single" w:sz="4" w:space="0" w:color="auto"/>
              <w:bottom w:val="single" w:sz="4" w:space="0" w:color="auto"/>
              <w:right w:val="single" w:sz="4" w:space="0" w:color="auto"/>
            </w:tcBorders>
            <w:shd w:val="clear" w:color="000000" w:fill="FFFFFF"/>
            <w:noWrap/>
            <w:vAlign w:val="center"/>
            <w:hideMark/>
          </w:tcPr>
          <w:p w14:paraId="5CFA8102" w14:textId="77777777" w:rsidR="00D171C9" w:rsidRDefault="00D171C9">
            <w:pPr>
              <w:jc w:val="right"/>
              <w:rPr>
                <w:rFonts w:ascii="Sylfaen" w:hAnsi="Sylfaen" w:cs="Calibri"/>
                <w:b/>
                <w:bCs/>
                <w:sz w:val="18"/>
                <w:szCs w:val="18"/>
              </w:rPr>
            </w:pPr>
            <w:r>
              <w:rPr>
                <w:rFonts w:ascii="Sylfaen" w:hAnsi="Sylfaen" w:cs="Calibri"/>
                <w:b/>
                <w:bCs/>
                <w:sz w:val="18"/>
                <w:szCs w:val="18"/>
              </w:rPr>
              <w:t> </w:t>
            </w:r>
          </w:p>
        </w:tc>
      </w:tr>
    </w:tbl>
    <w:p w14:paraId="3F10D725" w14:textId="77777777" w:rsidR="00F02279" w:rsidRPr="008912E6" w:rsidRDefault="00F02279" w:rsidP="00F02279">
      <w:pPr>
        <w:ind w:firstLine="567"/>
        <w:jc w:val="right"/>
        <w:rPr>
          <w:rFonts w:ascii="GHEA Grapalat" w:hAnsi="GHEA Grapalat"/>
          <w:i/>
          <w:sz w:val="22"/>
          <w:szCs w:val="22"/>
          <w:lang w:val="pt-BR"/>
        </w:rPr>
      </w:pPr>
    </w:p>
    <w:p w14:paraId="041A8814" w14:textId="77777777" w:rsidR="00F02279" w:rsidRPr="008912E6" w:rsidRDefault="00F02279" w:rsidP="00F02279">
      <w:pPr>
        <w:ind w:firstLine="567"/>
        <w:jc w:val="right"/>
        <w:rPr>
          <w:rFonts w:ascii="GHEA Grapalat" w:hAnsi="GHEA Grapalat"/>
          <w:i/>
          <w:sz w:val="22"/>
          <w:szCs w:val="22"/>
          <w:lang w:val="pt-BR"/>
        </w:rPr>
      </w:pPr>
    </w:p>
    <w:p w14:paraId="08E30E62" w14:textId="14C80D37" w:rsidR="00F02279" w:rsidRPr="008912E6" w:rsidRDefault="00F02279" w:rsidP="00F02279">
      <w:pPr>
        <w:rPr>
          <w:rFonts w:ascii="GHEA Grapalat" w:hAnsi="GHEA Grapalat" w:cs="Sylfaen"/>
          <w:sz w:val="22"/>
          <w:szCs w:val="22"/>
          <w:lang w:val="af-ZA"/>
        </w:rPr>
      </w:pPr>
      <w:r w:rsidRPr="008912E6">
        <w:rPr>
          <w:rFonts w:ascii="GHEA Grapalat" w:hAnsi="GHEA Grapalat" w:cs="Sylfaen"/>
          <w:sz w:val="22"/>
          <w:szCs w:val="22"/>
          <w:lang w:val="af-ZA"/>
        </w:rPr>
        <w:t xml:space="preserve">* Կապալառուն աշխատանքները կատարում է </w:t>
      </w:r>
      <w:r w:rsidR="00D171C9">
        <w:rPr>
          <w:rFonts w:ascii="GHEA Grapalat" w:hAnsi="GHEA Grapalat" w:cs="Sylfaen"/>
          <w:sz w:val="22"/>
          <w:szCs w:val="22"/>
          <w:lang w:val="hy-AM"/>
        </w:rPr>
        <w:t>Փարաքար համայնքի Բաղրամյան գյուղում</w:t>
      </w:r>
      <w:r w:rsidRPr="008912E6">
        <w:rPr>
          <w:rFonts w:ascii="GHEA Grapalat" w:hAnsi="GHEA Grapalat" w:cs="Sylfaen"/>
          <w:sz w:val="22"/>
          <w:szCs w:val="22"/>
          <w:lang w:val="af-ZA"/>
        </w:rPr>
        <w:t>:</w:t>
      </w:r>
    </w:p>
    <w:p w14:paraId="19D816BA" w14:textId="4CEA41AD" w:rsidR="008912E6" w:rsidRPr="00D171C9" w:rsidRDefault="008912E6" w:rsidP="00F02279">
      <w:pPr>
        <w:rPr>
          <w:rFonts w:ascii="GHEA Grapalat" w:hAnsi="GHEA Grapalat"/>
          <w:color w:val="2C2D2E"/>
          <w:sz w:val="22"/>
          <w:szCs w:val="22"/>
          <w:shd w:val="clear" w:color="auto" w:fill="FFFFFF"/>
          <w:lang w:val="hy-AM"/>
        </w:rPr>
      </w:pPr>
      <w:r w:rsidRPr="008912E6">
        <w:rPr>
          <w:rFonts w:ascii="GHEA Grapalat" w:hAnsi="GHEA Grapalat" w:cs="Sylfaen"/>
          <w:sz w:val="22"/>
          <w:szCs w:val="22"/>
          <w:lang w:val="hy-AM"/>
        </w:rPr>
        <w:t>** Պահանջվում է լիցենզիա ՝</w:t>
      </w:r>
      <w:r>
        <w:rPr>
          <w:rFonts w:ascii="GHEA Grapalat" w:hAnsi="GHEA Grapalat" w:cs="Sylfaen"/>
          <w:sz w:val="22"/>
          <w:szCs w:val="22"/>
          <w:lang w:val="hy-AM"/>
        </w:rPr>
        <w:t xml:space="preserve"> </w:t>
      </w:r>
      <w:r w:rsidR="00127CA7">
        <w:rPr>
          <w:rFonts w:ascii="GHEA Grapalat" w:hAnsi="GHEA Grapalat"/>
          <w:color w:val="2C2D2E"/>
          <w:sz w:val="22"/>
          <w:szCs w:val="22"/>
          <w:shd w:val="clear" w:color="auto" w:fill="FFFFFF"/>
          <w:lang w:val="hy-AM"/>
        </w:rPr>
        <w:t>Ջերմագազամատակարարում և օդափոխություն /օդափոխության, ջեռուցման և օդի լավորակման համակարգեր, ջերմամատակարարման և գազամատակարարման համակարգեր/</w:t>
      </w:r>
      <w:r w:rsidRPr="008912E6">
        <w:rPr>
          <w:rFonts w:ascii="GHEA Grapalat" w:hAnsi="GHEA Grapalat"/>
          <w:color w:val="2C2D2E"/>
          <w:sz w:val="22"/>
          <w:szCs w:val="22"/>
          <w:shd w:val="clear" w:color="auto" w:fill="FFFFFF"/>
          <w:lang w:val="hy-AM"/>
        </w:rPr>
        <w:t xml:space="preserve">  -  </w:t>
      </w:r>
      <w:r w:rsidR="00127CA7">
        <w:rPr>
          <w:rFonts w:ascii="GHEA Grapalat" w:hAnsi="GHEA Grapalat"/>
          <w:color w:val="2C2D2E"/>
          <w:sz w:val="22"/>
          <w:szCs w:val="22"/>
          <w:shd w:val="clear" w:color="auto" w:fill="FFFFFF"/>
          <w:lang w:val="hy-AM"/>
        </w:rPr>
        <w:t xml:space="preserve">2-րդ </w:t>
      </w:r>
      <w:r w:rsidRPr="008912E6">
        <w:rPr>
          <w:rFonts w:ascii="GHEA Grapalat" w:hAnsi="GHEA Grapalat"/>
          <w:color w:val="2C2D2E"/>
          <w:sz w:val="22"/>
          <w:szCs w:val="22"/>
          <w:shd w:val="clear" w:color="auto" w:fill="FFFFFF"/>
          <w:lang w:val="hy-AM"/>
        </w:rPr>
        <w:t xml:space="preserve"> դաս</w:t>
      </w:r>
    </w:p>
    <w:p w14:paraId="09AB720A" w14:textId="77777777" w:rsidR="00F02279" w:rsidRPr="00E6597C" w:rsidRDefault="00F02279" w:rsidP="00F02279">
      <w:pPr>
        <w:ind w:firstLine="567"/>
        <w:jc w:val="right"/>
        <w:rPr>
          <w:rFonts w:ascii="GHEA Grapalat" w:hAnsi="GHEA Grapalat"/>
          <w:i/>
          <w:lang w:val="pt-BR"/>
        </w:rPr>
      </w:pPr>
    </w:p>
    <w:p w14:paraId="11429219" w14:textId="77777777" w:rsidR="00F02279" w:rsidRPr="00E6597C" w:rsidRDefault="00F02279" w:rsidP="00F02279">
      <w:pPr>
        <w:ind w:firstLine="567"/>
        <w:jc w:val="right"/>
        <w:rPr>
          <w:rFonts w:ascii="GHEA Grapalat" w:hAnsi="GHEA Grapalat"/>
          <w:i/>
          <w:lang w:val="pt-BR"/>
        </w:rPr>
      </w:pPr>
    </w:p>
    <w:p w14:paraId="41EB7FDB" w14:textId="77777777" w:rsidR="00F02279" w:rsidRPr="00E6597C" w:rsidRDefault="00F02279" w:rsidP="00F02279">
      <w:pPr>
        <w:ind w:firstLine="567"/>
        <w:jc w:val="right"/>
        <w:rPr>
          <w:rFonts w:ascii="GHEA Grapalat" w:hAnsi="GHEA Grapalat"/>
          <w:i/>
          <w:lang w:val="pt-BR"/>
        </w:rPr>
      </w:pPr>
    </w:p>
    <w:p w14:paraId="0294C5EF" w14:textId="77777777"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00984F95" w14:textId="77777777" w:rsidTr="00545BDE">
        <w:trPr>
          <w:jc w:val="center"/>
        </w:trPr>
        <w:tc>
          <w:tcPr>
            <w:tcW w:w="4536" w:type="dxa"/>
          </w:tcPr>
          <w:p w14:paraId="207A1F58"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08112B52" w14:textId="77777777" w:rsidR="00F02279" w:rsidRPr="00E6597C" w:rsidRDefault="00F02279" w:rsidP="00545BDE">
            <w:pPr>
              <w:rPr>
                <w:rFonts w:ascii="GHEA Grapalat" w:hAnsi="GHEA Grapalat"/>
                <w:sz w:val="22"/>
                <w:szCs w:val="22"/>
                <w:lang w:val="ru-RU"/>
              </w:rPr>
            </w:pPr>
          </w:p>
          <w:p w14:paraId="15B7A3B0" w14:textId="77777777" w:rsidR="00F02279" w:rsidRPr="00E6597C" w:rsidRDefault="00F02279" w:rsidP="00545BDE">
            <w:pPr>
              <w:rPr>
                <w:rFonts w:ascii="GHEA Grapalat" w:hAnsi="GHEA Grapalat"/>
                <w:lang w:val="ru-RU"/>
              </w:rPr>
            </w:pPr>
          </w:p>
          <w:p w14:paraId="410F419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01536572"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7676D00"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55CD87BF" w14:textId="77777777" w:rsidR="00F02279" w:rsidRPr="00E6597C" w:rsidRDefault="00F02279" w:rsidP="00545BDE">
            <w:pPr>
              <w:spacing w:line="360" w:lineRule="auto"/>
              <w:jc w:val="center"/>
              <w:rPr>
                <w:rFonts w:ascii="GHEA Grapalat" w:hAnsi="GHEA Grapalat"/>
                <w:lang w:val="ru-RU"/>
              </w:rPr>
            </w:pPr>
          </w:p>
        </w:tc>
        <w:tc>
          <w:tcPr>
            <w:tcW w:w="4343" w:type="dxa"/>
          </w:tcPr>
          <w:p w14:paraId="48DD7B3C"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73CD8642" w14:textId="77777777" w:rsidR="00F02279" w:rsidRPr="00E6597C" w:rsidRDefault="00F02279" w:rsidP="00545BDE">
            <w:pPr>
              <w:jc w:val="center"/>
              <w:rPr>
                <w:rFonts w:ascii="GHEA Grapalat" w:hAnsi="GHEA Grapalat"/>
                <w:lang w:val="ru-RU"/>
              </w:rPr>
            </w:pPr>
          </w:p>
          <w:p w14:paraId="2EA48D89" w14:textId="77777777" w:rsidR="00F02279" w:rsidRPr="00E6597C" w:rsidRDefault="00F02279" w:rsidP="00545BDE">
            <w:pPr>
              <w:jc w:val="center"/>
              <w:rPr>
                <w:rFonts w:ascii="GHEA Grapalat" w:hAnsi="GHEA Grapalat"/>
                <w:lang w:val="ru-RU"/>
              </w:rPr>
            </w:pPr>
          </w:p>
          <w:p w14:paraId="79D68879"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63E83A4"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74D03D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6E31B4C2" w14:textId="77777777" w:rsidR="00F02279" w:rsidRPr="00E6597C" w:rsidRDefault="00F02279" w:rsidP="00F02279">
      <w:pPr>
        <w:ind w:firstLine="567"/>
        <w:jc w:val="right"/>
        <w:rPr>
          <w:rFonts w:ascii="GHEA Grapalat" w:hAnsi="GHEA Grapalat"/>
          <w:i/>
          <w:lang w:val="pt-BR"/>
        </w:rPr>
      </w:pPr>
    </w:p>
    <w:p w14:paraId="03F06813" w14:textId="77777777" w:rsidR="00F02279" w:rsidRPr="00E6597C" w:rsidRDefault="00F02279" w:rsidP="00F02279">
      <w:pPr>
        <w:ind w:firstLine="567"/>
        <w:jc w:val="right"/>
        <w:rPr>
          <w:rFonts w:ascii="GHEA Grapalat" w:hAnsi="GHEA Grapalat"/>
          <w:i/>
          <w:lang w:val="pt-BR"/>
        </w:rPr>
      </w:pPr>
    </w:p>
    <w:p w14:paraId="38D547A4" w14:textId="77777777" w:rsidR="00F02279" w:rsidRPr="00E6597C" w:rsidRDefault="00F02279" w:rsidP="00F02279">
      <w:pPr>
        <w:ind w:firstLine="567"/>
        <w:jc w:val="right"/>
        <w:rPr>
          <w:rFonts w:ascii="GHEA Grapalat" w:hAnsi="GHEA Grapalat"/>
          <w:i/>
          <w:lang w:val="pt-BR"/>
        </w:rPr>
      </w:pPr>
    </w:p>
    <w:p w14:paraId="692A34E5" w14:textId="77777777" w:rsidR="00F02279" w:rsidRPr="00E6597C" w:rsidRDefault="00F02279" w:rsidP="00F02279">
      <w:pPr>
        <w:ind w:firstLine="567"/>
        <w:jc w:val="right"/>
        <w:rPr>
          <w:rFonts w:ascii="GHEA Grapalat" w:hAnsi="GHEA Grapalat"/>
          <w:i/>
          <w:lang w:val="pt-BR"/>
        </w:rPr>
      </w:pPr>
    </w:p>
    <w:p w14:paraId="133C18A0" w14:textId="77777777" w:rsidR="00F02279" w:rsidRPr="00E6597C" w:rsidRDefault="00F02279" w:rsidP="00F02279">
      <w:pPr>
        <w:ind w:firstLine="567"/>
        <w:jc w:val="right"/>
        <w:rPr>
          <w:rFonts w:ascii="GHEA Grapalat" w:hAnsi="GHEA Grapalat"/>
          <w:i/>
          <w:lang w:val="pt-BR"/>
        </w:rPr>
      </w:pPr>
    </w:p>
    <w:p w14:paraId="03896707" w14:textId="77777777" w:rsidR="00F02279" w:rsidRPr="00E6597C" w:rsidRDefault="00F02279" w:rsidP="00F02279">
      <w:pPr>
        <w:ind w:firstLine="567"/>
        <w:jc w:val="right"/>
        <w:rPr>
          <w:rFonts w:ascii="GHEA Grapalat" w:hAnsi="GHEA Grapalat"/>
          <w:i/>
          <w:lang w:val="pt-BR"/>
        </w:rPr>
      </w:pPr>
    </w:p>
    <w:p w14:paraId="49423429" w14:textId="77777777" w:rsidR="00F02279" w:rsidRPr="00E6597C" w:rsidRDefault="00F02279" w:rsidP="00F02279">
      <w:pPr>
        <w:ind w:firstLine="567"/>
        <w:jc w:val="right"/>
        <w:rPr>
          <w:rFonts w:ascii="GHEA Grapalat" w:hAnsi="GHEA Grapalat"/>
          <w:i/>
          <w:lang w:val="pt-BR"/>
        </w:rPr>
      </w:pPr>
    </w:p>
    <w:p w14:paraId="0BD7E0B7" w14:textId="77777777" w:rsidR="00F02279" w:rsidRPr="00E6597C" w:rsidRDefault="00F02279" w:rsidP="00F02279">
      <w:pPr>
        <w:ind w:firstLine="567"/>
        <w:jc w:val="right"/>
        <w:rPr>
          <w:rFonts w:ascii="GHEA Grapalat" w:hAnsi="GHEA Grapalat"/>
          <w:i/>
          <w:lang w:val="pt-BR"/>
        </w:rPr>
      </w:pPr>
    </w:p>
    <w:p w14:paraId="73D47B75" w14:textId="77777777" w:rsidR="00F02279" w:rsidRPr="00E6597C" w:rsidRDefault="00F02279" w:rsidP="00F02279">
      <w:pPr>
        <w:ind w:firstLine="567"/>
        <w:jc w:val="right"/>
        <w:rPr>
          <w:rFonts w:ascii="GHEA Grapalat" w:hAnsi="GHEA Grapalat"/>
          <w:i/>
          <w:lang w:val="pt-BR"/>
        </w:rPr>
      </w:pPr>
    </w:p>
    <w:p w14:paraId="39913370" w14:textId="77777777" w:rsidR="00F02279" w:rsidRPr="00E6597C" w:rsidRDefault="00F02279" w:rsidP="00F02279">
      <w:pPr>
        <w:ind w:firstLine="567"/>
        <w:jc w:val="right"/>
        <w:rPr>
          <w:rFonts w:ascii="GHEA Grapalat" w:hAnsi="GHEA Grapalat"/>
          <w:i/>
          <w:lang w:val="pt-BR"/>
        </w:rPr>
      </w:pPr>
    </w:p>
    <w:p w14:paraId="126F13F3"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4A5D16F6" w14:textId="77777777"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7046B25B"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33548D7" w14:textId="77777777" w:rsidR="00F02279" w:rsidRPr="00E6597C" w:rsidRDefault="00F02279" w:rsidP="00F02279">
      <w:pPr>
        <w:jc w:val="center"/>
        <w:rPr>
          <w:rFonts w:ascii="GHEA Grapalat" w:hAnsi="GHEA Grapalat" w:cs="Sylfaen"/>
          <w:b/>
          <w:lang w:val="pt-BR"/>
        </w:rPr>
      </w:pPr>
    </w:p>
    <w:p w14:paraId="0E383CA5" w14:textId="77777777" w:rsidR="00F02279" w:rsidRPr="00E6597C" w:rsidRDefault="00F02279" w:rsidP="00F02279">
      <w:pPr>
        <w:jc w:val="center"/>
        <w:rPr>
          <w:rFonts w:ascii="GHEA Grapalat" w:hAnsi="GHEA Grapalat" w:cs="Sylfaen"/>
          <w:b/>
          <w:lang w:val="pt-BR"/>
        </w:rPr>
      </w:pPr>
    </w:p>
    <w:p w14:paraId="1E7B45EF" w14:textId="7F4E9F96" w:rsidR="00F02279" w:rsidRPr="000117CC" w:rsidRDefault="00F02279" w:rsidP="00F02279">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14:paraId="6AAC0374" w14:textId="77777777" w:rsidR="0048517A" w:rsidRDefault="0048517A" w:rsidP="0048517A">
      <w:pPr>
        <w:ind w:firstLine="567"/>
        <w:jc w:val="center"/>
        <w:rPr>
          <w:rFonts w:ascii="GHEA Grapalat" w:hAnsi="GHEA Grapalat" w:cs="Sylfaen"/>
          <w:b/>
          <w:sz w:val="20"/>
          <w:szCs w:val="20"/>
          <w:lang w:val="pt-BR"/>
        </w:rPr>
      </w:pPr>
      <w:r w:rsidRPr="00D171C9">
        <w:rPr>
          <w:rFonts w:ascii="GHEA Grapalat" w:hAnsi="GHEA Grapalat"/>
          <w:b/>
          <w:sz w:val="20"/>
          <w:szCs w:val="20"/>
          <w:lang w:val="hy-AM"/>
        </w:rPr>
        <w:t>ՀՀ ԱՐՄԱՎԻՐԻ ՄԱՐԶԻ ՓԱՐԱՔԱՐ ՀԱՄԱՅՆՔԻ ԲԱՂՐԱՄՅԱՆ ԲՆԱԿԱՎԱՅՐԻ ՇԻՆԱՐԱՐՆԵՐԻ ՓՈՂՈՑԻ ՄԻ ՀԱՏՎԱԾԻ ԳԱԶԻՖԻԿԱՑՄԱՆ</w:t>
      </w:r>
      <w:r w:rsidRPr="00D171C9">
        <w:rPr>
          <w:rFonts w:ascii="GHEA Grapalat" w:hAnsi="GHEA Grapalat" w:cs="Times Armenian"/>
          <w:b/>
          <w:sz w:val="20"/>
          <w:szCs w:val="20"/>
          <w:lang w:val="pt-BR"/>
        </w:rPr>
        <w:t xml:space="preserve"> </w:t>
      </w:r>
      <w:r w:rsidRPr="00D171C9">
        <w:rPr>
          <w:rFonts w:ascii="GHEA Grapalat" w:hAnsi="GHEA Grapalat" w:cs="Sylfaen"/>
          <w:b/>
          <w:sz w:val="20"/>
          <w:szCs w:val="20"/>
          <w:lang w:val="pt-BR"/>
        </w:rPr>
        <w:t>ԱՇԽԱՏԱՆՔՆԵՐԻ</w:t>
      </w:r>
      <w:r w:rsidRPr="00D171C9">
        <w:rPr>
          <w:rFonts w:ascii="GHEA Grapalat" w:hAnsi="GHEA Grapalat" w:cs="Times Armenian"/>
          <w:b/>
          <w:sz w:val="20"/>
          <w:szCs w:val="20"/>
          <w:lang w:val="pt-BR"/>
        </w:rPr>
        <w:t xml:space="preserve"> </w:t>
      </w:r>
      <w:r w:rsidRPr="00D171C9">
        <w:rPr>
          <w:rFonts w:ascii="GHEA Grapalat" w:hAnsi="GHEA Grapalat" w:cs="Sylfaen"/>
          <w:b/>
          <w:sz w:val="20"/>
          <w:szCs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2328"/>
        <w:gridCol w:w="1842"/>
      </w:tblGrid>
      <w:tr w:rsidR="00F02279" w:rsidRPr="00E6597C" w14:paraId="27A2ED7E" w14:textId="77777777" w:rsidTr="00EA3103">
        <w:trPr>
          <w:cantSplit/>
          <w:jc w:val="center"/>
        </w:trPr>
        <w:tc>
          <w:tcPr>
            <w:tcW w:w="540" w:type="dxa"/>
            <w:vMerge w:val="restart"/>
            <w:vAlign w:val="center"/>
          </w:tcPr>
          <w:p w14:paraId="1BBCB4A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14:paraId="316A448E"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54D4BAAD"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4170" w:type="dxa"/>
            <w:gridSpan w:val="2"/>
            <w:vAlign w:val="center"/>
          </w:tcPr>
          <w:p w14:paraId="000A5671"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F02279" w:rsidRPr="00E6597C" w14:paraId="542731DA" w14:textId="77777777" w:rsidTr="00EA3103">
        <w:trPr>
          <w:cantSplit/>
          <w:trHeight w:val="586"/>
          <w:jc w:val="center"/>
        </w:trPr>
        <w:tc>
          <w:tcPr>
            <w:tcW w:w="540" w:type="dxa"/>
            <w:vMerge/>
            <w:vAlign w:val="center"/>
          </w:tcPr>
          <w:p w14:paraId="307DB658" w14:textId="77777777" w:rsidR="00F02279" w:rsidRPr="00E6597C" w:rsidRDefault="00F02279" w:rsidP="00545BDE">
            <w:pPr>
              <w:jc w:val="both"/>
              <w:rPr>
                <w:rFonts w:ascii="GHEA Grapalat" w:hAnsi="GHEA Grapalat"/>
                <w:sz w:val="20"/>
                <w:szCs w:val="20"/>
                <w:lang w:val="pt-BR"/>
              </w:rPr>
            </w:pPr>
          </w:p>
        </w:tc>
        <w:tc>
          <w:tcPr>
            <w:tcW w:w="4924" w:type="dxa"/>
            <w:vMerge/>
          </w:tcPr>
          <w:p w14:paraId="61C91E97" w14:textId="77777777" w:rsidR="00F02279" w:rsidRPr="00E6597C" w:rsidRDefault="00F02279" w:rsidP="00545BDE">
            <w:pPr>
              <w:rPr>
                <w:rFonts w:ascii="GHEA Grapalat" w:hAnsi="GHEA Grapalat"/>
                <w:sz w:val="20"/>
                <w:szCs w:val="20"/>
                <w:lang w:val="pt-BR"/>
              </w:rPr>
            </w:pPr>
          </w:p>
        </w:tc>
        <w:tc>
          <w:tcPr>
            <w:tcW w:w="2328" w:type="dxa"/>
            <w:vAlign w:val="center"/>
          </w:tcPr>
          <w:p w14:paraId="7BA771C6"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842" w:type="dxa"/>
            <w:vAlign w:val="center"/>
          </w:tcPr>
          <w:p w14:paraId="61C4C0D9" w14:textId="77777777"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EA3103" w:rsidRPr="00EA3103" w14:paraId="598AFC2D" w14:textId="77777777" w:rsidTr="00C530A8">
        <w:trPr>
          <w:trHeight w:val="586"/>
          <w:jc w:val="center"/>
        </w:trPr>
        <w:tc>
          <w:tcPr>
            <w:tcW w:w="540" w:type="dxa"/>
            <w:vAlign w:val="center"/>
          </w:tcPr>
          <w:p w14:paraId="7EB05D0C" w14:textId="77777777" w:rsidR="00EA3103" w:rsidRPr="00E6597C" w:rsidRDefault="00EA3103" w:rsidP="00EA3103">
            <w:pPr>
              <w:jc w:val="center"/>
              <w:rPr>
                <w:rFonts w:ascii="GHEA Grapalat" w:hAnsi="GHEA Grapalat"/>
                <w:sz w:val="20"/>
                <w:szCs w:val="20"/>
                <w:lang w:val="pt-BR"/>
              </w:rPr>
            </w:pPr>
            <w:r w:rsidRPr="00E6597C">
              <w:rPr>
                <w:rFonts w:ascii="GHEA Grapalat" w:hAnsi="GHEA Grapalat"/>
                <w:sz w:val="20"/>
                <w:szCs w:val="20"/>
                <w:lang w:val="pt-BR"/>
              </w:rPr>
              <w:lastRenderedPageBreak/>
              <w:t>1</w:t>
            </w:r>
          </w:p>
        </w:tc>
        <w:tc>
          <w:tcPr>
            <w:tcW w:w="4924" w:type="dxa"/>
            <w:vAlign w:val="center"/>
          </w:tcPr>
          <w:p w14:paraId="4EEE81EE" w14:textId="4F943D1B" w:rsidR="00EA3103" w:rsidRPr="0048517A" w:rsidRDefault="0048517A" w:rsidP="00EA3103">
            <w:pPr>
              <w:rPr>
                <w:rFonts w:ascii="GHEA Grapalat" w:hAnsi="GHEA Grapalat"/>
                <w:sz w:val="18"/>
                <w:szCs w:val="18"/>
                <w:lang w:val="pt-BR"/>
              </w:rPr>
            </w:pPr>
            <w:r w:rsidRPr="0048517A">
              <w:rPr>
                <w:rFonts w:ascii="GHEA Grapalat" w:hAnsi="GHEA Grapalat"/>
                <w:b/>
                <w:sz w:val="18"/>
                <w:szCs w:val="18"/>
                <w:lang w:val="hy-AM"/>
              </w:rPr>
              <w:t>ՀՀ ԱՐՄԱՎԻՐԻ ՄԱՐԶԻ ՓԱՐԱՔԱՐ ՀԱՄԱՅՆՔԻ ԲԱՂՐԱՄՅԱՆ ԲՆԱԿԱՎԱՅՐԻ ՇԻՆԱՐԱՐՆԵՐԻ ՓՈՂՈՑԻ ՄԻ ՀԱՏՎԱԾԻ ԳԱԶԻՖԻԿԱՑՄԱՆ</w:t>
            </w:r>
            <w:r w:rsidRPr="0048517A">
              <w:rPr>
                <w:rFonts w:ascii="GHEA Grapalat" w:hAnsi="GHEA Grapalat" w:cs="Times Armenian"/>
                <w:b/>
                <w:sz w:val="18"/>
                <w:szCs w:val="18"/>
                <w:lang w:val="pt-BR"/>
              </w:rPr>
              <w:t xml:space="preserve"> </w:t>
            </w:r>
            <w:r w:rsidRPr="0048517A">
              <w:rPr>
                <w:rFonts w:ascii="GHEA Grapalat" w:hAnsi="GHEA Grapalat" w:cs="Sylfaen"/>
                <w:b/>
                <w:sz w:val="18"/>
                <w:szCs w:val="18"/>
                <w:lang w:val="pt-BR"/>
              </w:rPr>
              <w:t>ԱՇԽԱՏԱՆՔՆԵՐ</w:t>
            </w:r>
          </w:p>
        </w:tc>
        <w:tc>
          <w:tcPr>
            <w:tcW w:w="2328" w:type="dxa"/>
            <w:vAlign w:val="center"/>
          </w:tcPr>
          <w:p w14:paraId="2EFB68F2" w14:textId="2580C18F" w:rsidR="00EA3103" w:rsidRPr="00127CA7" w:rsidRDefault="00EA3103" w:rsidP="00EA3103">
            <w:pPr>
              <w:jc w:val="center"/>
              <w:rPr>
                <w:rFonts w:ascii="GHEA Grapalat" w:hAnsi="GHEA Grapalat"/>
                <w:sz w:val="20"/>
                <w:szCs w:val="20"/>
                <w:lang w:val="pt-BR"/>
              </w:rPr>
            </w:pPr>
            <w:r w:rsidRPr="00127CA7">
              <w:rPr>
                <w:rFonts w:ascii="GHEA Grapalat" w:hAnsi="GHEA Grapalat"/>
                <w:sz w:val="16"/>
                <w:szCs w:val="16"/>
                <w:lang w:val="hy-AM"/>
              </w:rPr>
              <w:t>Ֆինանսական միջոցներ նախատեսվելու դեպքում կնքվելիք լրացուցիչ համաձայնագիրն ուժի մեջ մտնելու օրվանից</w:t>
            </w:r>
          </w:p>
        </w:tc>
        <w:tc>
          <w:tcPr>
            <w:tcW w:w="1842" w:type="dxa"/>
          </w:tcPr>
          <w:p w14:paraId="7DF5CB73" w14:textId="54C38C8E" w:rsidR="00EA3103" w:rsidRPr="00127CA7" w:rsidRDefault="00127CA7" w:rsidP="00EA3103">
            <w:pPr>
              <w:jc w:val="center"/>
              <w:rPr>
                <w:rFonts w:ascii="GHEA Grapalat" w:hAnsi="GHEA Grapalat"/>
                <w:sz w:val="20"/>
                <w:szCs w:val="20"/>
                <w:lang w:val="pt-BR"/>
              </w:rPr>
            </w:pPr>
            <w:r>
              <w:rPr>
                <w:rFonts w:ascii="GHEA Grapalat" w:hAnsi="GHEA Grapalat"/>
                <w:sz w:val="20"/>
                <w:szCs w:val="20"/>
                <w:lang w:val="hy-AM"/>
              </w:rPr>
              <w:t>30</w:t>
            </w:r>
            <w:r w:rsidR="00EA3103" w:rsidRPr="00127CA7">
              <w:rPr>
                <w:rFonts w:ascii="GHEA Grapalat" w:hAnsi="GHEA Grapalat"/>
                <w:sz w:val="20"/>
                <w:szCs w:val="20"/>
                <w:lang w:val="hy-AM"/>
              </w:rPr>
              <w:t>-րդ օրացույցային օրը</w:t>
            </w:r>
          </w:p>
        </w:tc>
      </w:tr>
      <w:tr w:rsidR="00EA3103" w:rsidRPr="00E6597C" w14:paraId="63F3A958" w14:textId="77777777" w:rsidTr="00EA3103">
        <w:trPr>
          <w:cantSplit/>
          <w:trHeight w:val="586"/>
          <w:jc w:val="center"/>
        </w:trPr>
        <w:tc>
          <w:tcPr>
            <w:tcW w:w="5464" w:type="dxa"/>
            <w:gridSpan w:val="2"/>
            <w:vAlign w:val="center"/>
          </w:tcPr>
          <w:p w14:paraId="016A8CF3" w14:textId="77777777" w:rsidR="00EA3103" w:rsidRPr="00E6597C" w:rsidRDefault="00EA3103" w:rsidP="00EA3103">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2328" w:type="dxa"/>
            <w:vAlign w:val="center"/>
          </w:tcPr>
          <w:p w14:paraId="6FADE9B7" w14:textId="77777777" w:rsidR="00EA3103" w:rsidRPr="00E6597C" w:rsidRDefault="00EA3103" w:rsidP="00EA3103">
            <w:pPr>
              <w:jc w:val="center"/>
              <w:rPr>
                <w:rFonts w:ascii="GHEA Grapalat" w:hAnsi="GHEA Grapalat"/>
                <w:b/>
                <w:sz w:val="20"/>
                <w:szCs w:val="20"/>
                <w:lang w:val="pt-BR"/>
              </w:rPr>
            </w:pPr>
          </w:p>
        </w:tc>
        <w:tc>
          <w:tcPr>
            <w:tcW w:w="1842" w:type="dxa"/>
            <w:vAlign w:val="center"/>
          </w:tcPr>
          <w:p w14:paraId="7DEC0E75" w14:textId="77777777" w:rsidR="00EA3103" w:rsidRPr="00E6597C" w:rsidRDefault="00EA3103" w:rsidP="00EA3103">
            <w:pPr>
              <w:jc w:val="center"/>
              <w:rPr>
                <w:rFonts w:ascii="GHEA Grapalat" w:hAnsi="GHEA Grapalat"/>
                <w:b/>
                <w:sz w:val="20"/>
                <w:szCs w:val="20"/>
                <w:lang w:val="pt-BR"/>
              </w:rPr>
            </w:pPr>
          </w:p>
        </w:tc>
      </w:tr>
    </w:tbl>
    <w:p w14:paraId="15B48524" w14:textId="77777777" w:rsidR="00F02279" w:rsidRPr="00E6597C" w:rsidRDefault="00F02279" w:rsidP="00645E1D">
      <w:pPr>
        <w:keepNext/>
        <w:jc w:val="both"/>
        <w:outlineLvl w:val="3"/>
        <w:rPr>
          <w:rFonts w:ascii="GHEA Grapalat" w:hAnsi="GHEA Grapalat"/>
          <w:i/>
          <w:sz w:val="32"/>
          <w:lang w:val="pt-BR"/>
        </w:rPr>
      </w:pPr>
    </w:p>
    <w:p w14:paraId="064D4AE3" w14:textId="77777777"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5F5EB376" w14:textId="77777777" w:rsidTr="00545BDE">
        <w:trPr>
          <w:jc w:val="center"/>
        </w:trPr>
        <w:tc>
          <w:tcPr>
            <w:tcW w:w="4536" w:type="dxa"/>
          </w:tcPr>
          <w:p w14:paraId="2BB6A3D2"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8B77A12" w14:textId="77777777" w:rsidR="00F02279" w:rsidRPr="00E6597C" w:rsidRDefault="00F02279" w:rsidP="00545BDE">
            <w:pPr>
              <w:rPr>
                <w:rFonts w:ascii="GHEA Grapalat" w:hAnsi="GHEA Grapalat"/>
                <w:sz w:val="22"/>
                <w:szCs w:val="22"/>
                <w:lang w:val="ru-RU"/>
              </w:rPr>
            </w:pPr>
          </w:p>
          <w:p w14:paraId="51D2C2A7" w14:textId="77777777" w:rsidR="00F02279" w:rsidRPr="00E6597C" w:rsidRDefault="00F02279" w:rsidP="00545BDE">
            <w:pPr>
              <w:rPr>
                <w:rFonts w:ascii="GHEA Grapalat" w:hAnsi="GHEA Grapalat"/>
                <w:lang w:val="ru-RU"/>
              </w:rPr>
            </w:pPr>
          </w:p>
          <w:p w14:paraId="1D8270C3"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302CB87D"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3EAE7079"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451D9C5C" w14:textId="77777777" w:rsidR="00F02279" w:rsidRPr="00E6597C" w:rsidRDefault="00F02279" w:rsidP="00545BDE">
            <w:pPr>
              <w:spacing w:line="360" w:lineRule="auto"/>
              <w:jc w:val="center"/>
              <w:rPr>
                <w:rFonts w:ascii="GHEA Grapalat" w:hAnsi="GHEA Grapalat"/>
                <w:lang w:val="ru-RU"/>
              </w:rPr>
            </w:pPr>
          </w:p>
        </w:tc>
        <w:tc>
          <w:tcPr>
            <w:tcW w:w="4343" w:type="dxa"/>
          </w:tcPr>
          <w:p w14:paraId="1C045D6D"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80D691" w14:textId="77777777" w:rsidR="00F02279" w:rsidRPr="00E6597C" w:rsidRDefault="00F02279" w:rsidP="00545BDE">
            <w:pPr>
              <w:jc w:val="center"/>
              <w:rPr>
                <w:rFonts w:ascii="GHEA Grapalat" w:hAnsi="GHEA Grapalat"/>
                <w:lang w:val="ru-RU"/>
              </w:rPr>
            </w:pPr>
          </w:p>
          <w:p w14:paraId="5FB46CD0" w14:textId="77777777" w:rsidR="00F02279" w:rsidRPr="00E6597C" w:rsidRDefault="00F02279" w:rsidP="00545BDE">
            <w:pPr>
              <w:jc w:val="center"/>
              <w:rPr>
                <w:rFonts w:ascii="GHEA Grapalat" w:hAnsi="GHEA Grapalat"/>
                <w:lang w:val="ru-RU"/>
              </w:rPr>
            </w:pPr>
          </w:p>
          <w:p w14:paraId="27BF5662"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261B9E0"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A24C322"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1793FA" w14:textId="77777777" w:rsidR="00F02279" w:rsidRPr="00E6597C" w:rsidRDefault="00F02279" w:rsidP="00F02279">
      <w:pPr>
        <w:jc w:val="both"/>
        <w:rPr>
          <w:rFonts w:ascii="GHEA Grapalat" w:hAnsi="GHEA Grapalat"/>
          <w:lang w:val="pt-BR"/>
        </w:rPr>
      </w:pPr>
    </w:p>
    <w:p w14:paraId="5694BD0E" w14:textId="77777777" w:rsidR="00F02279" w:rsidRPr="00E6597C" w:rsidRDefault="00F02279" w:rsidP="00F02279">
      <w:pPr>
        <w:tabs>
          <w:tab w:val="left" w:pos="8789"/>
        </w:tabs>
        <w:jc w:val="both"/>
        <w:rPr>
          <w:rFonts w:ascii="GHEA Grapalat" w:hAnsi="GHEA Grapalat"/>
          <w:lang w:val="pt-BR"/>
        </w:rPr>
      </w:pPr>
    </w:p>
    <w:p w14:paraId="232596C2" w14:textId="77777777" w:rsidR="00F02279" w:rsidRPr="00E6597C" w:rsidRDefault="00F02279" w:rsidP="00F02279">
      <w:pPr>
        <w:tabs>
          <w:tab w:val="left" w:pos="1080"/>
        </w:tabs>
        <w:ind w:right="-7" w:firstLine="567"/>
        <w:jc w:val="both"/>
        <w:rPr>
          <w:rFonts w:ascii="GHEA Grapalat" w:hAnsi="GHEA Grapalat"/>
          <w:lang w:val="pt-BR"/>
        </w:rPr>
      </w:pPr>
    </w:p>
    <w:p w14:paraId="74154DB1" w14:textId="77777777" w:rsidR="00F02279" w:rsidRPr="00E6597C" w:rsidRDefault="00F02279" w:rsidP="00F02279">
      <w:pPr>
        <w:rPr>
          <w:rFonts w:ascii="GHEA Grapalat" w:hAnsi="GHEA Grapalat"/>
          <w:lang w:val="pt-BR"/>
        </w:rPr>
      </w:pPr>
    </w:p>
    <w:p w14:paraId="7052687F" w14:textId="77777777" w:rsidR="00F02279" w:rsidRPr="00E6597C" w:rsidRDefault="00F02279" w:rsidP="00F02279">
      <w:pPr>
        <w:rPr>
          <w:rFonts w:ascii="GHEA Grapalat" w:hAnsi="GHEA Grapalat"/>
          <w:lang w:val="pt-BR"/>
        </w:rPr>
      </w:pPr>
    </w:p>
    <w:p w14:paraId="247FD13D" w14:textId="1D5B97B6" w:rsidR="00F02279" w:rsidRPr="00E6597C" w:rsidRDefault="00F02279" w:rsidP="00F02279">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14:paraId="568AE9CD" w14:textId="77777777" w:rsidR="00F02279" w:rsidRPr="00E6597C" w:rsidRDefault="00F02279" w:rsidP="00F02279">
      <w:pPr>
        <w:rPr>
          <w:rFonts w:ascii="GHEA Grapalat" w:hAnsi="GHEA Grapalat"/>
          <w:lang w:val="pt-BR"/>
        </w:rPr>
      </w:pPr>
    </w:p>
    <w:p w14:paraId="2A3832BE" w14:textId="77777777" w:rsidR="00F02279" w:rsidRPr="00E6597C" w:rsidRDefault="00F02279" w:rsidP="00F02279">
      <w:pPr>
        <w:rPr>
          <w:rFonts w:ascii="GHEA Grapalat" w:hAnsi="GHEA Grapalat"/>
          <w:lang w:val="pt-BR"/>
        </w:rPr>
      </w:pPr>
    </w:p>
    <w:p w14:paraId="48FF719F" w14:textId="77777777"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14:paraId="0AB6CF5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223DB3CC"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3427558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ծածկագրով պայմանագրի</w:t>
      </w:r>
    </w:p>
    <w:p w14:paraId="6407F8C6" w14:textId="77777777" w:rsidR="00F02279" w:rsidRPr="00E6597C" w:rsidRDefault="00F02279" w:rsidP="00F02279">
      <w:pPr>
        <w:tabs>
          <w:tab w:val="left" w:pos="9540"/>
        </w:tabs>
        <w:rPr>
          <w:rFonts w:ascii="GHEA Grapalat" w:hAnsi="GHEA Grapalat"/>
          <w:sz w:val="20"/>
          <w:lang w:val="pt-BR"/>
        </w:rPr>
      </w:pPr>
    </w:p>
    <w:p w14:paraId="20DFA5A3" w14:textId="77777777" w:rsidR="00F02279" w:rsidRPr="00E6597C" w:rsidRDefault="00F02279" w:rsidP="00F02279">
      <w:pPr>
        <w:tabs>
          <w:tab w:val="left" w:pos="9540"/>
        </w:tabs>
        <w:rPr>
          <w:rFonts w:ascii="GHEA Grapalat" w:hAnsi="GHEA Grapalat"/>
          <w:sz w:val="20"/>
          <w:lang w:val="pt-BR"/>
        </w:rPr>
      </w:pPr>
    </w:p>
    <w:p w14:paraId="3EE232A9" w14:textId="77777777"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06BE4C13" w14:textId="77777777" w:rsidR="00F02279" w:rsidRPr="000117CC" w:rsidRDefault="00F02279" w:rsidP="00F02279">
      <w:pPr>
        <w:jc w:val="right"/>
        <w:rPr>
          <w:rFonts w:ascii="GHEA Grapalat" w:hAnsi="GHEA Grapalat"/>
          <w:sz w:val="20"/>
          <w:lang w:val="pt-BR"/>
        </w:rPr>
      </w:pPr>
      <w:bookmarkStart w:id="14" w:name="_GoBack"/>
      <w:bookmarkEnd w:id="14"/>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14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192"/>
        <w:gridCol w:w="1923"/>
        <w:gridCol w:w="505"/>
        <w:gridCol w:w="505"/>
        <w:gridCol w:w="505"/>
        <w:gridCol w:w="505"/>
        <w:gridCol w:w="505"/>
        <w:gridCol w:w="505"/>
        <w:gridCol w:w="466"/>
        <w:gridCol w:w="491"/>
        <w:gridCol w:w="466"/>
        <w:gridCol w:w="638"/>
        <w:gridCol w:w="638"/>
        <w:gridCol w:w="638"/>
        <w:gridCol w:w="1097"/>
      </w:tblGrid>
      <w:tr w:rsidR="00F02279" w:rsidRPr="00E6597C" w14:paraId="3A76B546" w14:textId="77777777" w:rsidTr="003E098B">
        <w:tc>
          <w:tcPr>
            <w:tcW w:w="11483" w:type="dxa"/>
            <w:gridSpan w:val="16"/>
          </w:tcPr>
          <w:p w14:paraId="4D791DBD"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023802" w14:paraId="0AE61309" w14:textId="77777777" w:rsidTr="00023802">
        <w:tc>
          <w:tcPr>
            <w:tcW w:w="904" w:type="dxa"/>
            <w:vAlign w:val="center"/>
          </w:tcPr>
          <w:p w14:paraId="7715218F" w14:textId="77777777" w:rsidR="00F02279" w:rsidRPr="00EA3103" w:rsidRDefault="00F02279" w:rsidP="00545BDE">
            <w:pPr>
              <w:jc w:val="center"/>
              <w:rPr>
                <w:rFonts w:ascii="GHEA Grapalat" w:hAnsi="GHEA Grapalat"/>
                <w:sz w:val="10"/>
                <w:szCs w:val="10"/>
                <w:lang w:val="es-ES"/>
              </w:rPr>
            </w:pPr>
            <w:r w:rsidRPr="00EA3103">
              <w:rPr>
                <w:rFonts w:ascii="GHEA Grapalat" w:hAnsi="GHEA Grapalat"/>
                <w:sz w:val="10"/>
                <w:szCs w:val="10"/>
              </w:rPr>
              <w:t>հրավերով նախատեսված չափաբաժնի համարը</w:t>
            </w:r>
          </w:p>
        </w:tc>
        <w:tc>
          <w:tcPr>
            <w:tcW w:w="1192" w:type="dxa"/>
            <w:vAlign w:val="center"/>
          </w:tcPr>
          <w:p w14:paraId="00B550B5" w14:textId="77777777" w:rsidR="00F02279" w:rsidRPr="00EA3103" w:rsidRDefault="00F02279" w:rsidP="00545BDE">
            <w:pPr>
              <w:jc w:val="center"/>
              <w:rPr>
                <w:rFonts w:ascii="GHEA Grapalat" w:hAnsi="GHEA Grapalat"/>
                <w:sz w:val="10"/>
                <w:szCs w:val="10"/>
                <w:lang w:val="es-ES"/>
              </w:rPr>
            </w:pPr>
            <w:r w:rsidRPr="00EA3103">
              <w:rPr>
                <w:rFonts w:ascii="GHEA Grapalat" w:hAnsi="GHEA Grapalat"/>
                <w:sz w:val="10"/>
                <w:szCs w:val="10"/>
              </w:rPr>
              <w:t>գնումների</w:t>
            </w:r>
            <w:r w:rsidRPr="00EA3103">
              <w:rPr>
                <w:rFonts w:ascii="GHEA Grapalat" w:hAnsi="GHEA Grapalat"/>
                <w:sz w:val="10"/>
                <w:szCs w:val="10"/>
                <w:lang w:val="es-ES"/>
              </w:rPr>
              <w:t xml:space="preserve"> </w:t>
            </w:r>
            <w:r w:rsidRPr="00EA3103">
              <w:rPr>
                <w:rFonts w:ascii="GHEA Grapalat" w:hAnsi="GHEA Grapalat"/>
                <w:sz w:val="10"/>
                <w:szCs w:val="10"/>
              </w:rPr>
              <w:t>պլանով</w:t>
            </w:r>
            <w:r w:rsidRPr="00EA3103">
              <w:rPr>
                <w:rFonts w:ascii="GHEA Grapalat" w:hAnsi="GHEA Grapalat"/>
                <w:sz w:val="10"/>
                <w:szCs w:val="10"/>
                <w:lang w:val="es-ES"/>
              </w:rPr>
              <w:t xml:space="preserve"> </w:t>
            </w:r>
            <w:r w:rsidRPr="00EA3103">
              <w:rPr>
                <w:rFonts w:ascii="GHEA Grapalat" w:hAnsi="GHEA Grapalat"/>
                <w:sz w:val="10"/>
                <w:szCs w:val="10"/>
              </w:rPr>
              <w:t>նախատեսված</w:t>
            </w:r>
            <w:r w:rsidRPr="00EA3103">
              <w:rPr>
                <w:rFonts w:ascii="GHEA Grapalat" w:hAnsi="GHEA Grapalat"/>
                <w:sz w:val="10"/>
                <w:szCs w:val="10"/>
                <w:lang w:val="es-ES"/>
              </w:rPr>
              <w:t xml:space="preserve"> </w:t>
            </w:r>
            <w:r w:rsidRPr="00EA3103">
              <w:rPr>
                <w:rFonts w:ascii="GHEA Grapalat" w:hAnsi="GHEA Grapalat"/>
                <w:sz w:val="10"/>
                <w:szCs w:val="10"/>
              </w:rPr>
              <w:t>միջանցիկ</w:t>
            </w:r>
            <w:r w:rsidRPr="00EA3103">
              <w:rPr>
                <w:rFonts w:ascii="GHEA Grapalat" w:hAnsi="GHEA Grapalat"/>
                <w:sz w:val="10"/>
                <w:szCs w:val="10"/>
                <w:lang w:val="es-ES"/>
              </w:rPr>
              <w:t xml:space="preserve"> </w:t>
            </w:r>
            <w:r w:rsidRPr="00EA3103">
              <w:rPr>
                <w:rFonts w:ascii="GHEA Grapalat" w:hAnsi="GHEA Grapalat"/>
                <w:sz w:val="10"/>
                <w:szCs w:val="10"/>
              </w:rPr>
              <w:t>ծածկագիրը</w:t>
            </w:r>
            <w:r w:rsidRPr="00EA3103">
              <w:rPr>
                <w:rFonts w:ascii="GHEA Grapalat" w:hAnsi="GHEA Grapalat"/>
                <w:sz w:val="10"/>
                <w:szCs w:val="10"/>
                <w:lang w:val="es-ES"/>
              </w:rPr>
              <w:t xml:space="preserve">` </w:t>
            </w:r>
            <w:r w:rsidRPr="00EA3103">
              <w:rPr>
                <w:rFonts w:ascii="GHEA Grapalat" w:hAnsi="GHEA Grapalat"/>
                <w:sz w:val="10"/>
                <w:szCs w:val="10"/>
              </w:rPr>
              <w:t>ըստ</w:t>
            </w:r>
            <w:r w:rsidRPr="00EA3103">
              <w:rPr>
                <w:rFonts w:ascii="GHEA Grapalat" w:hAnsi="GHEA Grapalat"/>
                <w:sz w:val="10"/>
                <w:szCs w:val="10"/>
                <w:lang w:val="es-ES"/>
              </w:rPr>
              <w:t xml:space="preserve"> </w:t>
            </w:r>
            <w:r w:rsidRPr="00EA3103">
              <w:rPr>
                <w:rFonts w:ascii="GHEA Grapalat" w:hAnsi="GHEA Grapalat"/>
                <w:sz w:val="10"/>
                <w:szCs w:val="10"/>
              </w:rPr>
              <w:t>ԳՄԱ</w:t>
            </w:r>
            <w:r w:rsidRPr="00EA3103">
              <w:rPr>
                <w:rFonts w:ascii="GHEA Grapalat" w:hAnsi="GHEA Grapalat"/>
                <w:sz w:val="10"/>
                <w:szCs w:val="10"/>
                <w:lang w:val="es-ES"/>
              </w:rPr>
              <w:t xml:space="preserve"> </w:t>
            </w:r>
            <w:r w:rsidRPr="00EA3103">
              <w:rPr>
                <w:rFonts w:ascii="GHEA Grapalat" w:hAnsi="GHEA Grapalat"/>
                <w:sz w:val="10"/>
                <w:szCs w:val="10"/>
              </w:rPr>
              <w:t>դասակարգման</w:t>
            </w:r>
            <w:r w:rsidRPr="00EA3103">
              <w:rPr>
                <w:rFonts w:ascii="GHEA Grapalat" w:hAnsi="GHEA Grapalat"/>
                <w:sz w:val="10"/>
                <w:szCs w:val="10"/>
                <w:lang w:val="es-ES"/>
              </w:rPr>
              <w:t xml:space="preserve"> (CPV)</w:t>
            </w:r>
          </w:p>
        </w:tc>
        <w:tc>
          <w:tcPr>
            <w:tcW w:w="1923" w:type="dxa"/>
            <w:vAlign w:val="center"/>
          </w:tcPr>
          <w:p w14:paraId="46E5D6A4"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7464" w:type="dxa"/>
            <w:gridSpan w:val="13"/>
            <w:vAlign w:val="center"/>
          </w:tcPr>
          <w:p w14:paraId="7A6835D5" w14:textId="791D5752" w:rsidR="00F02279" w:rsidRPr="00E6597C" w:rsidRDefault="00F02279" w:rsidP="0048517A">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w:t>
            </w:r>
            <w:r w:rsidR="0048517A">
              <w:rPr>
                <w:rFonts w:ascii="GHEA Grapalat" w:hAnsi="GHEA Grapalat"/>
                <w:sz w:val="18"/>
                <w:lang w:val="es-ES"/>
              </w:rPr>
              <w:t>25</w:t>
            </w:r>
            <w:r w:rsidRPr="00E6597C">
              <w:rPr>
                <w:rFonts w:ascii="GHEA Grapalat" w:hAnsi="GHEA Grapalat"/>
                <w:sz w:val="18"/>
                <w:lang w:val="es-ES"/>
              </w:rPr>
              <w:t>թ-ին` ըստ ամիսների, այդ թվում**</w:t>
            </w:r>
          </w:p>
        </w:tc>
      </w:tr>
      <w:tr w:rsidR="003E098B" w:rsidRPr="00E6597C" w14:paraId="4F3DCC93" w14:textId="77777777" w:rsidTr="00023802">
        <w:trPr>
          <w:trHeight w:val="1538"/>
        </w:trPr>
        <w:tc>
          <w:tcPr>
            <w:tcW w:w="904" w:type="dxa"/>
          </w:tcPr>
          <w:p w14:paraId="3774EE0D" w14:textId="77777777" w:rsidR="00F02279" w:rsidRPr="00E6597C" w:rsidRDefault="00F02279" w:rsidP="00545BDE">
            <w:pPr>
              <w:jc w:val="center"/>
              <w:rPr>
                <w:rFonts w:ascii="GHEA Grapalat" w:hAnsi="GHEA Grapalat"/>
                <w:sz w:val="20"/>
                <w:lang w:val="es-ES"/>
              </w:rPr>
            </w:pPr>
          </w:p>
        </w:tc>
        <w:tc>
          <w:tcPr>
            <w:tcW w:w="1192" w:type="dxa"/>
          </w:tcPr>
          <w:p w14:paraId="1BDD41E4" w14:textId="77777777" w:rsidR="00F02279" w:rsidRPr="00E6597C" w:rsidRDefault="00F02279" w:rsidP="00545BDE">
            <w:pPr>
              <w:jc w:val="center"/>
              <w:rPr>
                <w:rFonts w:ascii="GHEA Grapalat" w:hAnsi="GHEA Grapalat"/>
                <w:sz w:val="20"/>
                <w:lang w:val="es-ES"/>
              </w:rPr>
            </w:pPr>
          </w:p>
        </w:tc>
        <w:tc>
          <w:tcPr>
            <w:tcW w:w="1923" w:type="dxa"/>
          </w:tcPr>
          <w:p w14:paraId="12358127" w14:textId="77777777" w:rsidR="00F02279" w:rsidRPr="00E6597C" w:rsidRDefault="00F02279" w:rsidP="00545BDE">
            <w:pPr>
              <w:jc w:val="center"/>
              <w:rPr>
                <w:rFonts w:ascii="GHEA Grapalat" w:hAnsi="GHEA Grapalat"/>
                <w:sz w:val="20"/>
                <w:lang w:val="es-ES"/>
              </w:rPr>
            </w:pPr>
          </w:p>
        </w:tc>
        <w:tc>
          <w:tcPr>
            <w:tcW w:w="505" w:type="dxa"/>
            <w:textDirection w:val="btLr"/>
            <w:vAlign w:val="center"/>
          </w:tcPr>
          <w:p w14:paraId="29A866EC"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505" w:type="dxa"/>
            <w:textDirection w:val="btLr"/>
            <w:vAlign w:val="center"/>
          </w:tcPr>
          <w:p w14:paraId="3C813697"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505" w:type="dxa"/>
            <w:textDirection w:val="btLr"/>
            <w:vAlign w:val="center"/>
          </w:tcPr>
          <w:p w14:paraId="441803F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505" w:type="dxa"/>
            <w:textDirection w:val="btLr"/>
            <w:vAlign w:val="center"/>
          </w:tcPr>
          <w:p w14:paraId="685BFA28" w14:textId="77777777"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505" w:type="dxa"/>
            <w:textDirection w:val="btLr"/>
            <w:vAlign w:val="center"/>
          </w:tcPr>
          <w:p w14:paraId="2B98C6EB"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505" w:type="dxa"/>
            <w:textDirection w:val="btLr"/>
            <w:vAlign w:val="center"/>
          </w:tcPr>
          <w:p w14:paraId="1F13FEEA"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66" w:type="dxa"/>
            <w:textDirection w:val="btLr"/>
            <w:vAlign w:val="center"/>
          </w:tcPr>
          <w:p w14:paraId="5D270CCE"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91" w:type="dxa"/>
            <w:textDirection w:val="btLr"/>
            <w:vAlign w:val="center"/>
          </w:tcPr>
          <w:p w14:paraId="3E2324B6"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66" w:type="dxa"/>
            <w:textDirection w:val="btLr"/>
            <w:vAlign w:val="center"/>
          </w:tcPr>
          <w:p w14:paraId="654426D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638" w:type="dxa"/>
            <w:textDirection w:val="btLr"/>
            <w:vAlign w:val="center"/>
          </w:tcPr>
          <w:p w14:paraId="02930650"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638" w:type="dxa"/>
            <w:textDirection w:val="btLr"/>
            <w:vAlign w:val="center"/>
          </w:tcPr>
          <w:p w14:paraId="5D65D65F"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638" w:type="dxa"/>
            <w:textDirection w:val="btLr"/>
            <w:vAlign w:val="center"/>
          </w:tcPr>
          <w:p w14:paraId="26DDD3E8" w14:textId="77777777"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1097" w:type="dxa"/>
            <w:vAlign w:val="center"/>
          </w:tcPr>
          <w:p w14:paraId="27172A26" w14:textId="77777777"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3EB8B67E" w14:textId="77777777" w:rsidR="00F02279" w:rsidRPr="00E6597C" w:rsidRDefault="00F02279" w:rsidP="00545BDE">
            <w:pPr>
              <w:jc w:val="center"/>
              <w:rPr>
                <w:rFonts w:ascii="GHEA Grapalat" w:hAnsi="GHEA Grapalat"/>
                <w:sz w:val="18"/>
                <w:lang w:val="es-ES"/>
              </w:rPr>
            </w:pPr>
          </w:p>
        </w:tc>
      </w:tr>
      <w:tr w:rsidR="00023802" w:rsidRPr="00E6597C" w14:paraId="3977B0D2" w14:textId="77777777" w:rsidTr="00023802">
        <w:trPr>
          <w:trHeight w:val="1538"/>
        </w:trPr>
        <w:tc>
          <w:tcPr>
            <w:tcW w:w="904" w:type="dxa"/>
            <w:vAlign w:val="center"/>
          </w:tcPr>
          <w:p w14:paraId="10DE0437" w14:textId="05028B51" w:rsidR="00023802" w:rsidRPr="00EA3103" w:rsidRDefault="00023802" w:rsidP="00023802">
            <w:pPr>
              <w:jc w:val="center"/>
              <w:rPr>
                <w:rFonts w:ascii="GHEA Grapalat" w:hAnsi="GHEA Grapalat"/>
                <w:sz w:val="20"/>
                <w:lang w:val="hy-AM"/>
              </w:rPr>
            </w:pPr>
            <w:r>
              <w:rPr>
                <w:rFonts w:ascii="GHEA Grapalat" w:hAnsi="GHEA Grapalat"/>
                <w:sz w:val="20"/>
                <w:lang w:val="hy-AM"/>
              </w:rPr>
              <w:t>1</w:t>
            </w:r>
          </w:p>
        </w:tc>
        <w:tc>
          <w:tcPr>
            <w:tcW w:w="1192" w:type="dxa"/>
            <w:vAlign w:val="center"/>
          </w:tcPr>
          <w:p w14:paraId="3054592B" w14:textId="56021496" w:rsidR="00023802" w:rsidRPr="0048517A" w:rsidRDefault="00023802" w:rsidP="00023802">
            <w:pPr>
              <w:jc w:val="center"/>
              <w:rPr>
                <w:rFonts w:ascii="GHEA Grapalat" w:hAnsi="GHEA Grapalat"/>
                <w:sz w:val="20"/>
                <w:lang w:val="hy-AM"/>
              </w:rPr>
            </w:pPr>
            <w:r>
              <w:rPr>
                <w:rFonts w:ascii="GHEA Grapalat" w:hAnsi="GHEA Grapalat"/>
                <w:sz w:val="20"/>
                <w:lang w:val="hy-AM"/>
              </w:rPr>
              <w:t>76111200</w:t>
            </w:r>
          </w:p>
        </w:tc>
        <w:tc>
          <w:tcPr>
            <w:tcW w:w="1923" w:type="dxa"/>
            <w:vAlign w:val="center"/>
          </w:tcPr>
          <w:p w14:paraId="2EEDA063" w14:textId="2FC1C8FE" w:rsidR="00023802" w:rsidRPr="00EA3103" w:rsidRDefault="00023802" w:rsidP="00023802">
            <w:pPr>
              <w:jc w:val="center"/>
              <w:rPr>
                <w:rFonts w:ascii="GHEA Grapalat" w:hAnsi="GHEA Grapalat"/>
                <w:sz w:val="16"/>
                <w:szCs w:val="16"/>
                <w:lang w:val="es-ES"/>
              </w:rPr>
            </w:pPr>
            <w:r w:rsidRPr="0048517A">
              <w:rPr>
                <w:rFonts w:ascii="GHEA Grapalat" w:hAnsi="GHEA Grapalat"/>
                <w:b/>
                <w:sz w:val="18"/>
                <w:szCs w:val="18"/>
                <w:lang w:val="hy-AM"/>
              </w:rPr>
              <w:t>ՀՀ ԱՐՄԱՎԻՐԻ ՄԱՐԶԻ ՓԱՐԱՔԱՐ ՀԱՄԱՅՆՔԻ ԲԱՂՐԱՄՅԱՆ ԲՆԱԿԱՎԱՅՐԻ ՇԻՆԱՐԱՐՆԵՐԻ ՓՈՂՈՑԻ ՄԻ ՀԱՏՎԱԾԻ ԳԱԶԻՖԻԿԱՑՄԱՆ</w:t>
            </w:r>
            <w:r w:rsidRPr="0048517A">
              <w:rPr>
                <w:rFonts w:ascii="GHEA Grapalat" w:hAnsi="GHEA Grapalat" w:cs="Times Armenian"/>
                <w:b/>
                <w:sz w:val="18"/>
                <w:szCs w:val="18"/>
                <w:lang w:val="pt-BR"/>
              </w:rPr>
              <w:t xml:space="preserve"> </w:t>
            </w:r>
            <w:r w:rsidRPr="0048517A">
              <w:rPr>
                <w:rFonts w:ascii="GHEA Grapalat" w:hAnsi="GHEA Grapalat" w:cs="Sylfaen"/>
                <w:b/>
                <w:sz w:val="18"/>
                <w:szCs w:val="18"/>
                <w:lang w:val="pt-BR"/>
              </w:rPr>
              <w:t>ԱՇԽԱՏԱՆՔՆԵՐ</w:t>
            </w:r>
          </w:p>
        </w:tc>
        <w:tc>
          <w:tcPr>
            <w:tcW w:w="505" w:type="dxa"/>
            <w:vAlign w:val="center"/>
          </w:tcPr>
          <w:p w14:paraId="2C233DB4" w14:textId="029730B4" w:rsidR="00023802" w:rsidRPr="0048517A" w:rsidRDefault="00023802" w:rsidP="00023802">
            <w:pPr>
              <w:jc w:val="center"/>
              <w:rPr>
                <w:rFonts w:ascii="GHEA Grapalat" w:hAnsi="GHEA Grapalat"/>
                <w:lang w:val="hy-AM"/>
              </w:rPr>
            </w:pPr>
            <w:r>
              <w:rPr>
                <w:rFonts w:ascii="GHEA Grapalat" w:hAnsi="GHEA Grapalat"/>
                <w:lang w:val="hy-AM"/>
              </w:rPr>
              <w:t>-</w:t>
            </w:r>
          </w:p>
        </w:tc>
        <w:tc>
          <w:tcPr>
            <w:tcW w:w="505" w:type="dxa"/>
            <w:vAlign w:val="center"/>
          </w:tcPr>
          <w:p w14:paraId="3DA0D39D" w14:textId="7D3426E7" w:rsidR="00023802" w:rsidRPr="0048517A" w:rsidRDefault="00023802" w:rsidP="00023802">
            <w:pPr>
              <w:jc w:val="center"/>
              <w:rPr>
                <w:rFonts w:ascii="GHEA Grapalat" w:hAnsi="GHEA Grapalat"/>
                <w:lang w:val="hy-AM"/>
              </w:rPr>
            </w:pPr>
            <w:r>
              <w:rPr>
                <w:rFonts w:ascii="GHEA Grapalat" w:hAnsi="GHEA Grapalat"/>
                <w:lang w:val="hy-AM"/>
              </w:rPr>
              <w:t>-</w:t>
            </w:r>
          </w:p>
        </w:tc>
        <w:tc>
          <w:tcPr>
            <w:tcW w:w="505" w:type="dxa"/>
            <w:vAlign w:val="center"/>
          </w:tcPr>
          <w:p w14:paraId="0F21F1D2" w14:textId="54C570FE" w:rsidR="00023802" w:rsidRPr="0048517A" w:rsidRDefault="00023802" w:rsidP="00023802">
            <w:pPr>
              <w:jc w:val="center"/>
              <w:rPr>
                <w:rFonts w:ascii="GHEA Grapalat" w:hAnsi="GHEA Grapalat" w:cs="Arial"/>
                <w:sz w:val="18"/>
                <w:szCs w:val="18"/>
                <w:lang w:val="hy-AM"/>
              </w:rPr>
            </w:pPr>
            <w:r>
              <w:rPr>
                <w:rFonts w:ascii="GHEA Grapalat" w:hAnsi="GHEA Grapalat" w:cs="Arial"/>
                <w:sz w:val="18"/>
                <w:szCs w:val="18"/>
                <w:lang w:val="hy-AM"/>
              </w:rPr>
              <w:t>-</w:t>
            </w:r>
          </w:p>
        </w:tc>
        <w:tc>
          <w:tcPr>
            <w:tcW w:w="505" w:type="dxa"/>
            <w:vAlign w:val="center"/>
          </w:tcPr>
          <w:p w14:paraId="0C5C05EE" w14:textId="358CA19B" w:rsidR="00023802" w:rsidRPr="0048517A" w:rsidRDefault="00023802" w:rsidP="00023802">
            <w:pPr>
              <w:jc w:val="center"/>
              <w:rPr>
                <w:rFonts w:ascii="GHEA Grapalat" w:hAnsi="GHEA Grapalat" w:cs="Arial"/>
                <w:sz w:val="18"/>
                <w:szCs w:val="18"/>
                <w:lang w:val="hy-AM"/>
              </w:rPr>
            </w:pPr>
            <w:r>
              <w:rPr>
                <w:rFonts w:ascii="GHEA Grapalat" w:hAnsi="GHEA Grapalat" w:cs="Arial"/>
                <w:sz w:val="18"/>
                <w:szCs w:val="18"/>
                <w:lang w:val="hy-AM"/>
              </w:rPr>
              <w:t>-</w:t>
            </w:r>
          </w:p>
        </w:tc>
        <w:tc>
          <w:tcPr>
            <w:tcW w:w="505" w:type="dxa"/>
            <w:vAlign w:val="center"/>
          </w:tcPr>
          <w:p w14:paraId="4941320D" w14:textId="6F208F46" w:rsidR="00023802" w:rsidRPr="0048517A" w:rsidRDefault="00023802" w:rsidP="00023802">
            <w:pPr>
              <w:jc w:val="center"/>
              <w:rPr>
                <w:rFonts w:ascii="GHEA Grapalat" w:hAnsi="GHEA Grapalat" w:cs="Arial"/>
                <w:sz w:val="18"/>
                <w:szCs w:val="18"/>
                <w:lang w:val="hy-AM"/>
              </w:rPr>
            </w:pPr>
            <w:r>
              <w:rPr>
                <w:rFonts w:ascii="GHEA Grapalat" w:hAnsi="GHEA Grapalat" w:cs="Arial"/>
                <w:sz w:val="18"/>
                <w:szCs w:val="18"/>
                <w:lang w:val="hy-AM"/>
              </w:rPr>
              <w:t>-</w:t>
            </w:r>
          </w:p>
        </w:tc>
        <w:tc>
          <w:tcPr>
            <w:tcW w:w="505" w:type="dxa"/>
            <w:vAlign w:val="center"/>
          </w:tcPr>
          <w:p w14:paraId="0A70948F" w14:textId="4F2553B6" w:rsidR="00023802" w:rsidRPr="0048517A" w:rsidRDefault="00023802" w:rsidP="00023802">
            <w:pPr>
              <w:jc w:val="center"/>
              <w:rPr>
                <w:rFonts w:ascii="GHEA Grapalat" w:hAnsi="GHEA Grapalat" w:cs="Arial"/>
                <w:sz w:val="18"/>
                <w:szCs w:val="18"/>
                <w:lang w:val="hy-AM"/>
              </w:rPr>
            </w:pPr>
            <w:r>
              <w:rPr>
                <w:rFonts w:ascii="GHEA Grapalat" w:hAnsi="GHEA Grapalat" w:cs="Arial"/>
                <w:sz w:val="18"/>
                <w:szCs w:val="18"/>
                <w:lang w:val="hy-AM"/>
              </w:rPr>
              <w:t>-</w:t>
            </w:r>
          </w:p>
        </w:tc>
        <w:tc>
          <w:tcPr>
            <w:tcW w:w="466" w:type="dxa"/>
            <w:vAlign w:val="center"/>
          </w:tcPr>
          <w:p w14:paraId="7F6F3E89" w14:textId="66093A84" w:rsidR="00023802" w:rsidRPr="0048517A" w:rsidRDefault="00023802" w:rsidP="00023802">
            <w:pPr>
              <w:jc w:val="center"/>
              <w:rPr>
                <w:rFonts w:ascii="GHEA Grapalat" w:hAnsi="GHEA Grapalat" w:cs="Arial"/>
                <w:sz w:val="18"/>
                <w:szCs w:val="18"/>
                <w:lang w:val="hy-AM"/>
              </w:rPr>
            </w:pPr>
            <w:r>
              <w:rPr>
                <w:rFonts w:ascii="GHEA Grapalat" w:hAnsi="GHEA Grapalat" w:cs="Arial"/>
                <w:sz w:val="18"/>
                <w:szCs w:val="18"/>
                <w:lang w:val="hy-AM"/>
              </w:rPr>
              <w:t>-</w:t>
            </w:r>
          </w:p>
        </w:tc>
        <w:tc>
          <w:tcPr>
            <w:tcW w:w="491" w:type="dxa"/>
            <w:vAlign w:val="center"/>
          </w:tcPr>
          <w:p w14:paraId="2662C397" w14:textId="0B16CC26" w:rsidR="00023802" w:rsidRPr="0048517A" w:rsidRDefault="00023802" w:rsidP="00023802">
            <w:pPr>
              <w:jc w:val="center"/>
              <w:rPr>
                <w:rFonts w:ascii="GHEA Grapalat" w:hAnsi="GHEA Grapalat" w:cs="Arial"/>
                <w:sz w:val="18"/>
                <w:szCs w:val="18"/>
                <w:lang w:val="hy-AM"/>
              </w:rPr>
            </w:pPr>
            <w:r>
              <w:rPr>
                <w:rFonts w:ascii="GHEA Grapalat" w:hAnsi="GHEA Grapalat" w:cs="Arial"/>
                <w:sz w:val="18"/>
                <w:szCs w:val="18"/>
                <w:lang w:val="hy-AM"/>
              </w:rPr>
              <w:t>-</w:t>
            </w:r>
          </w:p>
        </w:tc>
        <w:tc>
          <w:tcPr>
            <w:tcW w:w="466" w:type="dxa"/>
            <w:vAlign w:val="center"/>
          </w:tcPr>
          <w:p w14:paraId="4FA1B54F" w14:textId="04A27A64" w:rsidR="00023802" w:rsidRPr="0048517A" w:rsidRDefault="00023802" w:rsidP="00023802">
            <w:pPr>
              <w:jc w:val="center"/>
              <w:rPr>
                <w:rFonts w:ascii="GHEA Grapalat" w:hAnsi="GHEA Grapalat" w:cs="Arial"/>
                <w:sz w:val="18"/>
                <w:szCs w:val="18"/>
                <w:lang w:val="hy-AM"/>
              </w:rPr>
            </w:pPr>
            <w:r>
              <w:rPr>
                <w:rFonts w:ascii="GHEA Grapalat" w:hAnsi="GHEA Grapalat" w:cs="Arial"/>
                <w:sz w:val="18"/>
                <w:szCs w:val="18"/>
                <w:lang w:val="hy-AM"/>
              </w:rPr>
              <w:t>-</w:t>
            </w:r>
          </w:p>
        </w:tc>
        <w:tc>
          <w:tcPr>
            <w:tcW w:w="638" w:type="dxa"/>
            <w:vAlign w:val="center"/>
          </w:tcPr>
          <w:p w14:paraId="5457CF9C" w14:textId="4E61B39D" w:rsidR="00023802" w:rsidRPr="0048517A" w:rsidRDefault="00023802" w:rsidP="00023802">
            <w:pPr>
              <w:jc w:val="center"/>
              <w:rPr>
                <w:rFonts w:ascii="GHEA Grapalat" w:hAnsi="GHEA Grapalat" w:cs="Arial"/>
                <w:sz w:val="18"/>
                <w:szCs w:val="18"/>
              </w:rPr>
            </w:pPr>
            <w:r w:rsidRPr="005E1959">
              <w:rPr>
                <w:rFonts w:ascii="GHEA Grapalat" w:hAnsi="GHEA Grapalat"/>
                <w:sz w:val="16"/>
                <w:szCs w:val="16"/>
                <w:lang w:val="hy-AM"/>
              </w:rPr>
              <w:t>---</w:t>
            </w:r>
            <w:r w:rsidRPr="005E1959">
              <w:rPr>
                <w:rFonts w:ascii="GHEA Grapalat" w:hAnsi="GHEA Grapalat"/>
                <w:sz w:val="16"/>
                <w:szCs w:val="16"/>
                <w:lang w:val="pt-BR"/>
              </w:rPr>
              <w:t xml:space="preserve"> %</w:t>
            </w:r>
          </w:p>
        </w:tc>
        <w:tc>
          <w:tcPr>
            <w:tcW w:w="638" w:type="dxa"/>
            <w:vAlign w:val="center"/>
          </w:tcPr>
          <w:p w14:paraId="57FFDBA3" w14:textId="18FD1178" w:rsidR="00023802" w:rsidRPr="00E6597C" w:rsidRDefault="00023802" w:rsidP="00023802">
            <w:pPr>
              <w:jc w:val="center"/>
              <w:rPr>
                <w:rFonts w:ascii="GHEA Grapalat" w:hAnsi="GHEA Grapalat" w:cs="Arial"/>
                <w:sz w:val="18"/>
                <w:szCs w:val="18"/>
                <w:lang w:val="pt-BR"/>
              </w:rPr>
            </w:pPr>
            <w:r w:rsidRPr="005E1959">
              <w:rPr>
                <w:rFonts w:ascii="GHEA Grapalat" w:hAnsi="GHEA Grapalat"/>
                <w:sz w:val="16"/>
                <w:szCs w:val="16"/>
                <w:lang w:val="hy-AM"/>
              </w:rPr>
              <w:t>---</w:t>
            </w:r>
            <w:r w:rsidRPr="005E1959">
              <w:rPr>
                <w:rFonts w:ascii="GHEA Grapalat" w:hAnsi="GHEA Grapalat"/>
                <w:sz w:val="16"/>
                <w:szCs w:val="16"/>
                <w:lang w:val="pt-BR"/>
              </w:rPr>
              <w:t xml:space="preserve"> %</w:t>
            </w:r>
          </w:p>
        </w:tc>
        <w:tc>
          <w:tcPr>
            <w:tcW w:w="638" w:type="dxa"/>
            <w:vAlign w:val="center"/>
          </w:tcPr>
          <w:p w14:paraId="2E3AE25C" w14:textId="27DB7FCA" w:rsidR="00023802" w:rsidRPr="00E6597C" w:rsidRDefault="00023802" w:rsidP="00023802">
            <w:pPr>
              <w:jc w:val="center"/>
              <w:rPr>
                <w:rFonts w:ascii="GHEA Grapalat" w:hAnsi="GHEA Grapalat" w:cs="Arial"/>
                <w:sz w:val="18"/>
                <w:szCs w:val="18"/>
                <w:lang w:val="pt-BR"/>
              </w:rPr>
            </w:pPr>
            <w:r w:rsidRPr="005E1959">
              <w:rPr>
                <w:rFonts w:ascii="GHEA Grapalat" w:hAnsi="GHEA Grapalat"/>
                <w:sz w:val="16"/>
                <w:szCs w:val="16"/>
                <w:lang w:val="hy-AM"/>
              </w:rPr>
              <w:t>---</w:t>
            </w:r>
            <w:r w:rsidRPr="005E1959">
              <w:rPr>
                <w:rFonts w:ascii="GHEA Grapalat" w:hAnsi="GHEA Grapalat"/>
                <w:sz w:val="16"/>
                <w:szCs w:val="16"/>
                <w:lang w:val="pt-BR"/>
              </w:rPr>
              <w:t xml:space="preserve"> %</w:t>
            </w:r>
          </w:p>
        </w:tc>
        <w:tc>
          <w:tcPr>
            <w:tcW w:w="1097" w:type="dxa"/>
            <w:vAlign w:val="center"/>
          </w:tcPr>
          <w:p w14:paraId="475F98DA" w14:textId="75B061B3" w:rsidR="00023802" w:rsidRPr="00E6597C" w:rsidRDefault="00023802" w:rsidP="00023802">
            <w:pPr>
              <w:jc w:val="center"/>
              <w:rPr>
                <w:rFonts w:ascii="GHEA Grapalat" w:hAnsi="GHEA Grapalat"/>
                <w:b/>
                <w:lang w:val="pt-BR"/>
              </w:rPr>
            </w:pPr>
            <w:r w:rsidRPr="005E1959">
              <w:rPr>
                <w:rFonts w:ascii="GHEA Grapalat" w:hAnsi="GHEA Grapalat"/>
                <w:sz w:val="16"/>
                <w:szCs w:val="16"/>
                <w:lang w:val="hy-AM"/>
              </w:rPr>
              <w:t>---</w:t>
            </w:r>
            <w:r w:rsidRPr="005E1959">
              <w:rPr>
                <w:rFonts w:ascii="GHEA Grapalat" w:hAnsi="GHEA Grapalat"/>
                <w:sz w:val="16"/>
                <w:szCs w:val="16"/>
                <w:lang w:val="pt-BR"/>
              </w:rPr>
              <w:t xml:space="preserve"> %</w:t>
            </w:r>
          </w:p>
        </w:tc>
      </w:tr>
    </w:tbl>
    <w:p w14:paraId="3FC74906" w14:textId="77777777" w:rsidR="00F02279" w:rsidRPr="00EA3103" w:rsidRDefault="00F02279" w:rsidP="00F02279">
      <w:pPr>
        <w:rPr>
          <w:rFonts w:ascii="GHEA Grapalat" w:hAnsi="GHEA Grapalat"/>
          <w:i/>
          <w:sz w:val="18"/>
          <w:szCs w:val="18"/>
          <w:lang w:val="es-ES"/>
        </w:rPr>
      </w:pPr>
    </w:p>
    <w:p w14:paraId="5B4931C3" w14:textId="77777777" w:rsidR="00F02279" w:rsidRPr="00E6597C" w:rsidRDefault="00F02279" w:rsidP="00F02279">
      <w:pPr>
        <w:jc w:val="both"/>
        <w:rPr>
          <w:rFonts w:ascii="GHEA Grapalat" w:hAnsi="GHEA Grapalat" w:cs="Sylfaen"/>
          <w:i/>
          <w:sz w:val="18"/>
          <w:szCs w:val="18"/>
          <w:lang w:val="pt-BR"/>
        </w:rPr>
      </w:pPr>
      <w:r w:rsidRPr="00BB1C74">
        <w:rPr>
          <w:rFonts w:ascii="GHEA Grapalat" w:hAnsi="GHEA Grapalat"/>
          <w:i/>
          <w:sz w:val="18"/>
          <w:szCs w:val="18"/>
          <w:lang w:val="es-ES"/>
        </w:rPr>
        <w:t xml:space="preserve">* </w:t>
      </w:r>
      <w:r w:rsidRPr="00E6597C">
        <w:rPr>
          <w:rFonts w:ascii="GHEA Grapalat" w:hAnsi="GHEA Grapalat" w:cs="Sylfaen"/>
          <w:i/>
          <w:sz w:val="18"/>
          <w:szCs w:val="18"/>
          <w:lang w:val="pt-BR"/>
        </w:rPr>
        <w:t>Վճարման</w:t>
      </w:r>
      <w:r w:rsidRPr="00BB1C74">
        <w:rPr>
          <w:rFonts w:ascii="GHEA Grapalat" w:hAnsi="GHEA Grapalat" w:cs="Times Armenian"/>
          <w:i/>
          <w:sz w:val="18"/>
          <w:szCs w:val="18"/>
          <w:lang w:val="es-ES"/>
        </w:rPr>
        <w:t xml:space="preserve"> </w:t>
      </w:r>
      <w:r w:rsidRPr="00E6597C">
        <w:rPr>
          <w:rFonts w:ascii="GHEA Grapalat" w:hAnsi="GHEA Grapalat" w:cs="Sylfaen"/>
          <w:i/>
          <w:sz w:val="18"/>
          <w:szCs w:val="18"/>
          <w:lang w:val="pt-BR"/>
        </w:rPr>
        <w:t>ենթակա</w:t>
      </w:r>
      <w:r w:rsidRPr="00BB1C74">
        <w:rPr>
          <w:rFonts w:ascii="GHEA Grapalat" w:hAnsi="GHEA Grapalat" w:cs="Times Armenian"/>
          <w:i/>
          <w:sz w:val="18"/>
          <w:szCs w:val="18"/>
          <w:lang w:val="es-ES"/>
        </w:rPr>
        <w:t xml:space="preserve"> </w:t>
      </w:r>
      <w:r w:rsidRPr="00E6597C">
        <w:rPr>
          <w:rFonts w:ascii="GHEA Grapalat" w:hAnsi="GHEA Grapalat" w:cs="Sylfaen"/>
          <w:i/>
          <w:sz w:val="18"/>
          <w:szCs w:val="18"/>
          <w:lang w:val="pt-BR"/>
        </w:rPr>
        <w:t>գումարները</w:t>
      </w:r>
      <w:r w:rsidRPr="00BB1C74">
        <w:rPr>
          <w:rFonts w:ascii="GHEA Grapalat" w:hAnsi="GHEA Grapalat" w:cs="Times Armenian"/>
          <w:i/>
          <w:sz w:val="18"/>
          <w:szCs w:val="18"/>
          <w:lang w:val="es-ES"/>
        </w:rPr>
        <w:t xml:space="preserve"> </w:t>
      </w:r>
      <w:r w:rsidRPr="00E6597C">
        <w:rPr>
          <w:rFonts w:ascii="GHEA Grapalat" w:hAnsi="GHEA Grapalat" w:cs="Sylfaen"/>
          <w:i/>
          <w:sz w:val="18"/>
          <w:szCs w:val="18"/>
          <w:lang w:val="pt-BR"/>
        </w:rPr>
        <w:t>ներկայացվում են աճողական</w:t>
      </w:r>
      <w:r w:rsidRPr="00BB1C74">
        <w:rPr>
          <w:rFonts w:ascii="GHEA Grapalat" w:hAnsi="GHEA Grapalat" w:cs="Times Armenian"/>
          <w:i/>
          <w:sz w:val="18"/>
          <w:szCs w:val="18"/>
          <w:lang w:val="es-ES"/>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E6597C" w:rsidRDefault="00F02279" w:rsidP="00F02279">
      <w:pPr>
        <w:jc w:val="center"/>
        <w:rPr>
          <w:rFonts w:ascii="GHEA Grapalat" w:hAnsi="GHEA Grapalat"/>
          <w:sz w:val="20"/>
          <w:lang w:val="es-ES"/>
        </w:rPr>
      </w:pPr>
    </w:p>
    <w:p w14:paraId="2C09F897" w14:textId="77777777" w:rsidR="00F02279" w:rsidRPr="00E6597C"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E6597C" w14:paraId="616EDEAE" w14:textId="77777777" w:rsidTr="00545BDE">
        <w:trPr>
          <w:jc w:val="center"/>
        </w:trPr>
        <w:tc>
          <w:tcPr>
            <w:tcW w:w="4536" w:type="dxa"/>
          </w:tcPr>
          <w:p w14:paraId="15927507"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2EA03B8D" w14:textId="77777777" w:rsidR="00F02279" w:rsidRPr="00E6597C" w:rsidRDefault="00F02279" w:rsidP="00545BDE">
            <w:pPr>
              <w:rPr>
                <w:rFonts w:ascii="GHEA Grapalat" w:hAnsi="GHEA Grapalat"/>
                <w:sz w:val="22"/>
                <w:szCs w:val="22"/>
                <w:lang w:val="ru-RU"/>
              </w:rPr>
            </w:pPr>
          </w:p>
          <w:p w14:paraId="541957EE" w14:textId="77777777" w:rsidR="00F02279" w:rsidRPr="00E6597C" w:rsidRDefault="00F02279" w:rsidP="00545BDE">
            <w:pPr>
              <w:rPr>
                <w:rFonts w:ascii="GHEA Grapalat" w:hAnsi="GHEA Grapalat"/>
                <w:lang w:val="ru-RU"/>
              </w:rPr>
            </w:pPr>
          </w:p>
          <w:p w14:paraId="6B4F18C7"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547689E5"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294FCEB"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08B79E56" w14:textId="77777777" w:rsidR="00F02279" w:rsidRPr="00E6597C" w:rsidRDefault="00F02279" w:rsidP="00545BDE">
            <w:pPr>
              <w:spacing w:line="360" w:lineRule="auto"/>
              <w:jc w:val="center"/>
              <w:rPr>
                <w:rFonts w:ascii="GHEA Grapalat" w:hAnsi="GHEA Grapalat"/>
                <w:lang w:val="ru-RU"/>
              </w:rPr>
            </w:pPr>
          </w:p>
        </w:tc>
        <w:tc>
          <w:tcPr>
            <w:tcW w:w="4343" w:type="dxa"/>
          </w:tcPr>
          <w:p w14:paraId="0742105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0C7A0EA3" w14:textId="77777777" w:rsidR="00F02279" w:rsidRPr="00E6597C" w:rsidRDefault="00F02279" w:rsidP="00545BDE">
            <w:pPr>
              <w:jc w:val="center"/>
              <w:rPr>
                <w:rFonts w:ascii="GHEA Grapalat" w:hAnsi="GHEA Grapalat"/>
                <w:lang w:val="ru-RU"/>
              </w:rPr>
            </w:pPr>
          </w:p>
          <w:p w14:paraId="419030B2" w14:textId="77777777" w:rsidR="00F02279" w:rsidRPr="00E6597C" w:rsidRDefault="00F02279" w:rsidP="00545BDE">
            <w:pPr>
              <w:jc w:val="center"/>
              <w:rPr>
                <w:rFonts w:ascii="GHEA Grapalat" w:hAnsi="GHEA Grapalat"/>
                <w:lang w:val="ru-RU"/>
              </w:rPr>
            </w:pPr>
          </w:p>
          <w:p w14:paraId="53A90051"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157E1399"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20C284D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7561AA5A" w14:textId="77777777"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14:paraId="3ED1232D" w14:textId="77777777"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F02279">
      <w:pPr>
        <w:ind w:firstLine="567"/>
        <w:jc w:val="right"/>
        <w:rPr>
          <w:rFonts w:ascii="GHEA Grapalat" w:hAnsi="GHEA Grapalat" w:cs="Sylfaen"/>
          <w:i/>
          <w:sz w:val="22"/>
          <w:szCs w:val="22"/>
          <w:lang w:val="pt-BR"/>
        </w:rPr>
      </w:pPr>
    </w:p>
    <w:p w14:paraId="680C3C25" w14:textId="77777777"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127CA7" w14:paraId="39BCD74B" w14:textId="77777777" w:rsidTr="00545BDE">
        <w:trPr>
          <w:tblCellSpacing w:w="7" w:type="dxa"/>
          <w:jc w:val="center"/>
        </w:trPr>
        <w:tc>
          <w:tcPr>
            <w:tcW w:w="0" w:type="auto"/>
            <w:vAlign w:val="center"/>
          </w:tcPr>
          <w:p w14:paraId="386C3BEC" w14:textId="2B03B6C2" w:rsidR="00F02279" w:rsidRPr="00E6597C" w:rsidRDefault="00AB7AF9" w:rsidP="00545BDE">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3762CBB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F02279">
      <w:pPr>
        <w:ind w:firstLine="375"/>
        <w:rPr>
          <w:rFonts w:ascii="GHEA Grapalat" w:hAnsi="GHEA Grapalat"/>
          <w:iCs/>
          <w:color w:val="000000"/>
          <w:sz w:val="15"/>
          <w:szCs w:val="21"/>
          <w:lang w:val="pt-BR"/>
        </w:rPr>
      </w:pPr>
    </w:p>
    <w:p w14:paraId="354AED5B"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F02279">
      <w:pPr>
        <w:pStyle w:val="a3"/>
        <w:spacing w:line="240" w:lineRule="auto"/>
        <w:ind w:firstLine="0"/>
        <w:jc w:val="center"/>
        <w:rPr>
          <w:b/>
          <w:bCs/>
          <w:iCs/>
          <w:lang w:val="es-ES"/>
        </w:rPr>
      </w:pPr>
    </w:p>
    <w:p w14:paraId="1D1A1AA9" w14:textId="77777777"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F02279">
      <w:pPr>
        <w:pStyle w:val="a3"/>
        <w:spacing w:line="240" w:lineRule="auto"/>
        <w:ind w:firstLine="0"/>
        <w:rPr>
          <w:iCs/>
          <w:lang w:val="es-ES"/>
        </w:rPr>
      </w:pPr>
    </w:p>
    <w:p w14:paraId="2555C95D"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04B8C3E3" w14:textId="77777777"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16CF3EBE"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F02279">
      <w:pPr>
        <w:ind w:left="-142" w:firstLine="142"/>
        <w:jc w:val="center"/>
        <w:rPr>
          <w:rFonts w:ascii="GHEA Grapalat" w:hAnsi="GHEA Grapalat" w:cs="Sylfaen"/>
          <w:b/>
        </w:rPr>
      </w:pPr>
    </w:p>
    <w:p w14:paraId="05D8A5E1" w14:textId="77777777" w:rsidR="00F02279" w:rsidRPr="00E6597C" w:rsidRDefault="00F02279" w:rsidP="00F02279">
      <w:pPr>
        <w:ind w:left="-142" w:firstLine="142"/>
        <w:jc w:val="center"/>
        <w:rPr>
          <w:rFonts w:ascii="GHEA Grapalat" w:hAnsi="GHEA Grapalat" w:cs="Sylfaen"/>
          <w:b/>
        </w:rPr>
      </w:pPr>
    </w:p>
    <w:p w14:paraId="63606D98" w14:textId="77777777" w:rsidR="00F02279" w:rsidRPr="00E6597C" w:rsidRDefault="00F02279" w:rsidP="00F02279">
      <w:pPr>
        <w:ind w:left="-142" w:firstLine="142"/>
        <w:jc w:val="center"/>
        <w:rPr>
          <w:rFonts w:ascii="GHEA Grapalat" w:hAnsi="GHEA Grapalat" w:cs="Sylfaen"/>
          <w:b/>
        </w:rPr>
      </w:pPr>
    </w:p>
    <w:p w14:paraId="05595DA7" w14:textId="77777777" w:rsidR="00F02279" w:rsidRPr="00E6597C" w:rsidRDefault="00F02279" w:rsidP="00F02279">
      <w:pPr>
        <w:ind w:firstLine="567"/>
        <w:jc w:val="right"/>
        <w:rPr>
          <w:rFonts w:ascii="GHEA Grapalat" w:hAnsi="GHEA Grapalat" w:cs="Sylfaen"/>
          <w:i/>
          <w:sz w:val="22"/>
          <w:szCs w:val="22"/>
          <w:lang w:val="pt-BR"/>
        </w:rPr>
      </w:pPr>
    </w:p>
    <w:p w14:paraId="506A85B1" w14:textId="77777777"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14:paraId="2197AFB8" w14:textId="77777777"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5D0EFA" w:rsidRDefault="00F02279" w:rsidP="00F02279">
      <w:pPr>
        <w:tabs>
          <w:tab w:val="left" w:pos="360"/>
          <w:tab w:val="left" w:pos="540"/>
        </w:tabs>
        <w:jc w:val="center"/>
        <w:rPr>
          <w:rFonts w:ascii="Sylfaen" w:hAnsi="Sylfaen" w:cs="Sylfaen"/>
          <w:b/>
          <w:bCs/>
          <w:sz w:val="20"/>
          <w:szCs w:val="20"/>
          <w:lang w:val="pt-BR"/>
        </w:rPr>
      </w:pPr>
    </w:p>
    <w:p w14:paraId="7289DD73" w14:textId="77777777" w:rsidR="00F02279" w:rsidRPr="005D0EFA" w:rsidRDefault="00F02279" w:rsidP="00F02279">
      <w:pPr>
        <w:tabs>
          <w:tab w:val="left" w:pos="360"/>
          <w:tab w:val="left" w:pos="540"/>
        </w:tabs>
        <w:jc w:val="center"/>
        <w:rPr>
          <w:rFonts w:ascii="Sylfaen" w:hAnsi="Sylfaen" w:cs="Sylfaen"/>
          <w:b/>
          <w:bCs/>
          <w:lang w:val="pt-BR"/>
        </w:rPr>
      </w:pPr>
    </w:p>
    <w:p w14:paraId="2E016D14" w14:textId="77777777" w:rsidR="00F02279" w:rsidRPr="005D0EFA" w:rsidRDefault="00F02279" w:rsidP="00F02279">
      <w:pPr>
        <w:tabs>
          <w:tab w:val="left" w:pos="360"/>
          <w:tab w:val="left" w:pos="540"/>
        </w:tabs>
        <w:rPr>
          <w:rFonts w:ascii="GHEA Grapalat" w:hAnsi="GHEA Grapalat" w:cs="Sylfaen"/>
          <w:sz w:val="22"/>
          <w:szCs w:val="22"/>
          <w:lang w:val="pt-BR"/>
        </w:rPr>
      </w:pPr>
    </w:p>
    <w:p w14:paraId="07C26C1D" w14:textId="77777777" w:rsidR="00F02279" w:rsidRPr="005D0EFA" w:rsidRDefault="00F02279" w:rsidP="00F02279">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    </w:t>
      </w:r>
    </w:p>
    <w:p w14:paraId="48BA51D4" w14:textId="77777777"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2EE1FBD2" w14:textId="77777777" w:rsidR="00F02279" w:rsidRPr="005D0EFA" w:rsidRDefault="00F02279" w:rsidP="00F02279">
      <w:pPr>
        <w:tabs>
          <w:tab w:val="left" w:pos="360"/>
          <w:tab w:val="left" w:pos="540"/>
        </w:tabs>
        <w:rPr>
          <w:rFonts w:ascii="GHEA Grapalat" w:hAnsi="GHEA Grapalat" w:cs="Sylfaen"/>
          <w:sz w:val="22"/>
          <w:szCs w:val="22"/>
          <w:lang w:val="pt-BR"/>
        </w:rPr>
      </w:pPr>
    </w:p>
    <w:p w14:paraId="2E867DE8" w14:textId="77777777" w:rsidR="00F02279" w:rsidRPr="005D0EFA" w:rsidRDefault="00F02279" w:rsidP="00F02279">
      <w:pPr>
        <w:tabs>
          <w:tab w:val="left" w:pos="360"/>
          <w:tab w:val="left" w:pos="540"/>
        </w:tabs>
        <w:rPr>
          <w:rFonts w:ascii="GHEA Grapalat" w:hAnsi="GHEA Grapalat" w:cs="Sylfaen"/>
          <w:sz w:val="22"/>
          <w:szCs w:val="22"/>
          <w:lang w:val="pt-BR"/>
        </w:rPr>
      </w:pPr>
    </w:p>
    <w:p w14:paraId="78990638" w14:textId="77777777"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2190837D" w14:textId="77777777"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401110AD"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545BDE">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545BDE">
            <w:pPr>
              <w:rPr>
                <w:rFonts w:ascii="GHEA Grapalat" w:hAnsi="GHEA Grapalat" w:cs="Sylfaen"/>
                <w:sz w:val="18"/>
                <w:szCs w:val="18"/>
                <w:lang w:val="ru-RU" w:eastAsia="ru-RU"/>
              </w:rPr>
            </w:pPr>
          </w:p>
        </w:tc>
      </w:tr>
    </w:tbl>
    <w:p w14:paraId="3784838C" w14:textId="77777777" w:rsidR="00F02279" w:rsidRPr="00E6597C" w:rsidRDefault="00F02279" w:rsidP="00F02279">
      <w:pPr>
        <w:tabs>
          <w:tab w:val="left" w:pos="360"/>
          <w:tab w:val="left" w:pos="540"/>
        </w:tabs>
        <w:jc w:val="both"/>
        <w:rPr>
          <w:rFonts w:ascii="GHEA Grapalat" w:hAnsi="GHEA Grapalat" w:cs="Sylfaen"/>
          <w:lang w:eastAsia="ru-RU"/>
        </w:rPr>
      </w:pPr>
    </w:p>
    <w:p w14:paraId="71B76C72" w14:textId="77777777" w:rsidR="00F02279" w:rsidRPr="00E6597C" w:rsidRDefault="00F02279" w:rsidP="00F02279">
      <w:pPr>
        <w:tabs>
          <w:tab w:val="left" w:pos="360"/>
          <w:tab w:val="left" w:pos="540"/>
        </w:tabs>
        <w:jc w:val="both"/>
        <w:rPr>
          <w:rFonts w:ascii="GHEA Grapalat" w:hAnsi="GHEA Grapalat" w:cs="Sylfaen"/>
        </w:rPr>
      </w:pPr>
    </w:p>
    <w:p w14:paraId="24C84268" w14:textId="77777777" w:rsidR="00F02279" w:rsidRPr="00E6597C" w:rsidRDefault="00F02279" w:rsidP="00F02279">
      <w:pPr>
        <w:tabs>
          <w:tab w:val="left" w:pos="360"/>
          <w:tab w:val="left" w:pos="540"/>
        </w:tabs>
        <w:jc w:val="both"/>
        <w:rPr>
          <w:rFonts w:ascii="GHEA Grapalat" w:hAnsi="GHEA Grapalat" w:cs="Sylfaen"/>
          <w:lang w:val="hy-AM"/>
        </w:rPr>
      </w:pPr>
    </w:p>
    <w:p w14:paraId="31A86653"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F02279">
      <w:pPr>
        <w:tabs>
          <w:tab w:val="left" w:pos="360"/>
          <w:tab w:val="left" w:pos="540"/>
        </w:tabs>
        <w:rPr>
          <w:rFonts w:ascii="GHEA Grapalat" w:hAnsi="GHEA Grapalat" w:cs="Sylfaen"/>
          <w:sz w:val="22"/>
          <w:szCs w:val="22"/>
          <w:lang w:val="hy-AM"/>
        </w:rPr>
      </w:pPr>
    </w:p>
    <w:p w14:paraId="1D90AA87" w14:textId="77777777" w:rsidR="00F02279" w:rsidRPr="00E6597C" w:rsidRDefault="00F02279" w:rsidP="00F02279">
      <w:pPr>
        <w:jc w:val="center"/>
        <w:rPr>
          <w:rFonts w:ascii="GHEA Grapalat" w:hAnsi="GHEA Grapalat" w:cs="Sylfaen"/>
          <w:sz w:val="22"/>
          <w:szCs w:val="22"/>
          <w:lang w:val="hy-AM"/>
        </w:rPr>
      </w:pPr>
    </w:p>
    <w:p w14:paraId="51EABAC8" w14:textId="77777777" w:rsidR="00F02279" w:rsidRPr="00E6597C" w:rsidRDefault="00F02279" w:rsidP="00F02279">
      <w:pPr>
        <w:jc w:val="center"/>
        <w:rPr>
          <w:rFonts w:ascii="GHEA Grapalat" w:hAnsi="GHEA Grapalat" w:cs="Sylfaen"/>
          <w:sz w:val="14"/>
          <w:szCs w:val="14"/>
          <w:lang w:val="hy-AM"/>
        </w:rPr>
      </w:pPr>
    </w:p>
    <w:p w14:paraId="350C7E46" w14:textId="77777777" w:rsidR="00F02279" w:rsidRPr="00E6597C" w:rsidRDefault="00F02279" w:rsidP="00F02279">
      <w:pPr>
        <w:jc w:val="center"/>
        <w:rPr>
          <w:rFonts w:ascii="GHEA Grapalat" w:hAnsi="GHEA Grapalat" w:cs="Sylfaen"/>
          <w:sz w:val="22"/>
          <w:szCs w:val="22"/>
          <w:lang w:val="hy-AM"/>
        </w:rPr>
      </w:pPr>
    </w:p>
    <w:p w14:paraId="3B550152" w14:textId="77777777"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F02279">
      <w:pPr>
        <w:jc w:val="center"/>
        <w:rPr>
          <w:rFonts w:ascii="GHEA Grapalat" w:hAnsi="GHEA Grapalat" w:cs="Sylfaen"/>
          <w:sz w:val="22"/>
          <w:szCs w:val="22"/>
          <w:lang w:val="hy-AM"/>
        </w:rPr>
      </w:pPr>
    </w:p>
    <w:p w14:paraId="45272FD5" w14:textId="77777777" w:rsidR="00F02279" w:rsidRPr="00E6597C" w:rsidRDefault="00F02279" w:rsidP="00F02279">
      <w:pPr>
        <w:tabs>
          <w:tab w:val="left" w:pos="360"/>
          <w:tab w:val="left" w:pos="540"/>
        </w:tabs>
        <w:rPr>
          <w:rFonts w:ascii="GHEA Grapalat" w:hAnsi="GHEA Grapalat" w:cs="Sylfaen"/>
          <w:sz w:val="22"/>
          <w:szCs w:val="22"/>
          <w:lang w:val="hy-AM"/>
        </w:rPr>
      </w:pPr>
    </w:p>
    <w:p w14:paraId="0B62DA52" w14:textId="77777777"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3A268A5A" w14:textId="69627C1C" w:rsidR="00071D1C" w:rsidRDefault="00071D1C" w:rsidP="00FF0D1D">
      <w:pPr>
        <w:pStyle w:val="31"/>
        <w:spacing w:line="240" w:lineRule="auto"/>
        <w:ind w:firstLine="0"/>
        <w:rPr>
          <w:rFonts w:asciiTheme="minorHAnsi" w:hAnsiTheme="minorHAnsi"/>
        </w:rPr>
      </w:pPr>
    </w:p>
    <w:p w14:paraId="02402594" w14:textId="71EE455A" w:rsidR="00102DF6" w:rsidRDefault="00102DF6" w:rsidP="00FF0D1D">
      <w:pPr>
        <w:pStyle w:val="31"/>
        <w:spacing w:line="240" w:lineRule="auto"/>
        <w:ind w:firstLine="0"/>
        <w:rPr>
          <w:rFonts w:asciiTheme="minorHAnsi" w:hAnsiTheme="minorHAnsi"/>
        </w:rPr>
      </w:pPr>
    </w:p>
    <w:p w14:paraId="5CE77C71" w14:textId="379DD770" w:rsidR="00102DF6" w:rsidRDefault="00102DF6" w:rsidP="00FF0D1D">
      <w:pPr>
        <w:pStyle w:val="31"/>
        <w:spacing w:line="240" w:lineRule="auto"/>
        <w:ind w:firstLine="0"/>
        <w:rPr>
          <w:rFonts w:asciiTheme="minorHAnsi" w:hAnsiTheme="minorHAnsi"/>
        </w:rPr>
      </w:pPr>
    </w:p>
    <w:p w14:paraId="3D5EBC1A" w14:textId="7663182B" w:rsidR="00102DF6" w:rsidRDefault="00102DF6" w:rsidP="00FF0D1D">
      <w:pPr>
        <w:pStyle w:val="31"/>
        <w:spacing w:line="240" w:lineRule="auto"/>
        <w:ind w:firstLine="0"/>
        <w:rPr>
          <w:rFonts w:asciiTheme="minorHAnsi" w:hAnsiTheme="minorHAnsi"/>
        </w:rPr>
      </w:pPr>
    </w:p>
    <w:p w14:paraId="52A32AF2" w14:textId="58B37388" w:rsidR="00102DF6" w:rsidRDefault="00102DF6" w:rsidP="00FF0D1D">
      <w:pPr>
        <w:pStyle w:val="31"/>
        <w:spacing w:line="240" w:lineRule="auto"/>
        <w:ind w:firstLine="0"/>
        <w:rPr>
          <w:rFonts w:asciiTheme="minorHAnsi" w:hAnsiTheme="minorHAnsi"/>
        </w:rPr>
      </w:pPr>
    </w:p>
    <w:p w14:paraId="77641EA4" w14:textId="56F86B8B" w:rsidR="00102DF6" w:rsidRDefault="00102DF6" w:rsidP="00FF0D1D">
      <w:pPr>
        <w:pStyle w:val="31"/>
        <w:spacing w:line="240" w:lineRule="auto"/>
        <w:ind w:firstLine="0"/>
        <w:rPr>
          <w:rFonts w:asciiTheme="minorHAnsi" w:hAnsiTheme="minorHAnsi"/>
        </w:rPr>
      </w:pPr>
    </w:p>
    <w:p w14:paraId="134297FA" w14:textId="7CCD1B8C" w:rsidR="00102DF6" w:rsidRDefault="00102DF6" w:rsidP="00FF0D1D">
      <w:pPr>
        <w:pStyle w:val="31"/>
        <w:spacing w:line="240" w:lineRule="auto"/>
        <w:ind w:firstLine="0"/>
        <w:rPr>
          <w:rFonts w:asciiTheme="minorHAnsi" w:hAnsiTheme="minorHAnsi"/>
        </w:rPr>
      </w:pPr>
    </w:p>
    <w:p w14:paraId="63A6BFDF" w14:textId="0F1BAB27" w:rsidR="00102DF6" w:rsidRDefault="00102DF6" w:rsidP="00FF0D1D">
      <w:pPr>
        <w:pStyle w:val="31"/>
        <w:spacing w:line="240" w:lineRule="auto"/>
        <w:ind w:firstLine="0"/>
        <w:rPr>
          <w:rFonts w:asciiTheme="minorHAnsi" w:hAnsiTheme="minorHAnsi"/>
        </w:rPr>
      </w:pPr>
    </w:p>
    <w:p w14:paraId="3381A22E" w14:textId="0F377C3B" w:rsidR="00102DF6" w:rsidRDefault="00102DF6" w:rsidP="00FF0D1D">
      <w:pPr>
        <w:pStyle w:val="31"/>
        <w:spacing w:line="240" w:lineRule="auto"/>
        <w:ind w:firstLine="0"/>
        <w:rPr>
          <w:rFonts w:asciiTheme="minorHAnsi" w:hAnsiTheme="minorHAnsi"/>
        </w:rPr>
      </w:pPr>
    </w:p>
    <w:p w14:paraId="5EA59BC7" w14:textId="125611EA" w:rsidR="00102DF6" w:rsidRDefault="00102DF6" w:rsidP="00FF0D1D">
      <w:pPr>
        <w:pStyle w:val="31"/>
        <w:spacing w:line="240" w:lineRule="auto"/>
        <w:ind w:firstLine="0"/>
        <w:rPr>
          <w:rFonts w:asciiTheme="minorHAnsi" w:hAnsiTheme="minorHAnsi"/>
        </w:rPr>
      </w:pPr>
    </w:p>
    <w:p w14:paraId="0AF9F1B6" w14:textId="31BA9355" w:rsidR="00102DF6" w:rsidRDefault="00102DF6" w:rsidP="00FF0D1D">
      <w:pPr>
        <w:pStyle w:val="31"/>
        <w:spacing w:line="240" w:lineRule="auto"/>
        <w:ind w:firstLine="0"/>
        <w:rPr>
          <w:rFonts w:asciiTheme="minorHAnsi" w:hAnsiTheme="minorHAnsi"/>
        </w:rPr>
      </w:pPr>
    </w:p>
    <w:p w14:paraId="5DB2F0E7" w14:textId="34D0C3A2" w:rsidR="00102DF6" w:rsidRDefault="00102DF6" w:rsidP="00FF0D1D">
      <w:pPr>
        <w:pStyle w:val="31"/>
        <w:spacing w:line="240" w:lineRule="auto"/>
        <w:ind w:firstLine="0"/>
        <w:rPr>
          <w:rFonts w:asciiTheme="minorHAnsi" w:hAnsiTheme="minorHAnsi"/>
        </w:rPr>
      </w:pPr>
    </w:p>
    <w:p w14:paraId="47EDDF0A" w14:textId="0B925D86" w:rsidR="00102DF6" w:rsidRDefault="00102DF6" w:rsidP="00FF0D1D">
      <w:pPr>
        <w:pStyle w:val="31"/>
        <w:spacing w:line="240" w:lineRule="auto"/>
        <w:ind w:firstLine="0"/>
        <w:rPr>
          <w:rFonts w:asciiTheme="minorHAnsi" w:hAnsiTheme="minorHAnsi"/>
        </w:rPr>
      </w:pPr>
    </w:p>
    <w:p w14:paraId="091A9DD2" w14:textId="5D254758" w:rsidR="00102DF6" w:rsidRDefault="00102DF6" w:rsidP="00FF0D1D">
      <w:pPr>
        <w:pStyle w:val="31"/>
        <w:spacing w:line="240" w:lineRule="auto"/>
        <w:ind w:firstLine="0"/>
        <w:rPr>
          <w:rFonts w:asciiTheme="minorHAnsi" w:hAnsiTheme="minorHAnsi"/>
        </w:rPr>
      </w:pPr>
    </w:p>
    <w:p w14:paraId="7A2EF4CD" w14:textId="767243A5" w:rsidR="00102DF6" w:rsidRDefault="00102DF6" w:rsidP="00FF0D1D">
      <w:pPr>
        <w:pStyle w:val="31"/>
        <w:spacing w:line="240" w:lineRule="auto"/>
        <w:ind w:firstLine="0"/>
        <w:rPr>
          <w:rFonts w:asciiTheme="minorHAnsi" w:hAnsiTheme="minorHAnsi"/>
        </w:rPr>
      </w:pPr>
    </w:p>
    <w:p w14:paraId="189A15CB" w14:textId="6A42C22B" w:rsidR="00102DF6" w:rsidRDefault="00102DF6" w:rsidP="00FF0D1D">
      <w:pPr>
        <w:pStyle w:val="31"/>
        <w:spacing w:line="240" w:lineRule="auto"/>
        <w:ind w:firstLine="0"/>
        <w:rPr>
          <w:rFonts w:asciiTheme="minorHAnsi" w:hAnsiTheme="minorHAnsi"/>
        </w:rPr>
      </w:pPr>
    </w:p>
    <w:p w14:paraId="1E1FD905" w14:textId="46D54FC9" w:rsidR="00102DF6" w:rsidRDefault="00102DF6" w:rsidP="00FF0D1D">
      <w:pPr>
        <w:pStyle w:val="31"/>
        <w:spacing w:line="240" w:lineRule="auto"/>
        <w:ind w:firstLine="0"/>
        <w:rPr>
          <w:rFonts w:asciiTheme="minorHAnsi" w:hAnsiTheme="minorHAnsi"/>
        </w:rPr>
      </w:pPr>
    </w:p>
    <w:p w14:paraId="0062A9FD" w14:textId="64200BD3" w:rsidR="00102DF6" w:rsidRDefault="00102DF6" w:rsidP="00FF0D1D">
      <w:pPr>
        <w:pStyle w:val="31"/>
        <w:spacing w:line="240" w:lineRule="auto"/>
        <w:ind w:firstLine="0"/>
        <w:rPr>
          <w:rFonts w:asciiTheme="minorHAnsi" w:hAnsiTheme="minorHAnsi"/>
        </w:rPr>
      </w:pPr>
    </w:p>
    <w:p w14:paraId="123EB038" w14:textId="77777777" w:rsidR="00102DF6" w:rsidRPr="00F27FC1" w:rsidRDefault="00102DF6" w:rsidP="00102DF6">
      <w:pPr>
        <w:rPr>
          <w:rFonts w:ascii="GHEA Grapalat" w:hAnsi="GHEA Grapalat" w:cs="GHEA Grapalat"/>
          <w:color w:val="000000"/>
          <w:sz w:val="21"/>
          <w:szCs w:val="21"/>
          <w:lang w:eastAsia="ru-RU"/>
        </w:rPr>
      </w:pPr>
    </w:p>
    <w:p w14:paraId="09FB0041" w14:textId="77777777" w:rsidR="00102DF6" w:rsidRPr="00F27FC1" w:rsidRDefault="00102DF6" w:rsidP="00102DF6">
      <w:pPr>
        <w:rPr>
          <w:rFonts w:ascii="GHEA Grapalat" w:hAnsi="GHEA Grapalat" w:cs="GHEA Grapalat"/>
          <w:color w:val="000000"/>
          <w:sz w:val="21"/>
          <w:szCs w:val="21"/>
          <w:lang w:eastAsia="ru-RU"/>
        </w:rPr>
      </w:pPr>
    </w:p>
    <w:p w14:paraId="7D458205" w14:textId="77777777" w:rsidR="00102DF6" w:rsidRPr="00F27FC1" w:rsidRDefault="00102DF6" w:rsidP="00102DF6">
      <w:pPr>
        <w:rPr>
          <w:rFonts w:ascii="GHEA Grapalat" w:hAnsi="GHEA Grapalat" w:cs="GHEA Grapalat"/>
          <w:color w:val="000000"/>
          <w:sz w:val="21"/>
          <w:szCs w:val="21"/>
          <w:lang w:eastAsia="ru-RU"/>
        </w:rPr>
      </w:pPr>
    </w:p>
    <w:p w14:paraId="6E99F3CC" w14:textId="77777777" w:rsidR="00102DF6" w:rsidRPr="00F27FC1" w:rsidRDefault="00102DF6" w:rsidP="00102DF6">
      <w:pPr>
        <w:rPr>
          <w:rFonts w:ascii="GHEA Grapalat" w:hAnsi="GHEA Grapalat" w:cs="GHEA Grapalat"/>
          <w:color w:val="000000"/>
          <w:sz w:val="21"/>
          <w:szCs w:val="21"/>
          <w:lang w:eastAsia="ru-RU"/>
        </w:rPr>
      </w:pPr>
    </w:p>
    <w:p w14:paraId="232ACE39" w14:textId="77777777" w:rsidR="00102DF6" w:rsidRPr="00F27FC1" w:rsidRDefault="00102DF6" w:rsidP="00102DF6">
      <w:pPr>
        <w:rPr>
          <w:rFonts w:ascii="GHEA Grapalat" w:hAnsi="GHEA Grapalat" w:cs="GHEA Grapalat"/>
          <w:color w:val="000000"/>
          <w:sz w:val="21"/>
          <w:szCs w:val="21"/>
          <w:lang w:eastAsia="ru-RU"/>
        </w:rPr>
      </w:pPr>
    </w:p>
    <w:p w14:paraId="3C3636F3" w14:textId="77777777" w:rsidR="00102DF6" w:rsidRPr="00F27FC1" w:rsidRDefault="00102DF6" w:rsidP="00102DF6">
      <w:pPr>
        <w:rPr>
          <w:rFonts w:ascii="GHEA Grapalat" w:hAnsi="GHEA Grapalat" w:cs="GHEA Grapalat"/>
          <w:color w:val="000000"/>
          <w:sz w:val="21"/>
          <w:szCs w:val="21"/>
          <w:lang w:eastAsia="ru-RU"/>
        </w:rPr>
      </w:pPr>
    </w:p>
    <w:p w14:paraId="06E6E4BE" w14:textId="77777777" w:rsidR="00102DF6" w:rsidRPr="00F27FC1" w:rsidRDefault="00102DF6" w:rsidP="00102DF6">
      <w:pPr>
        <w:rPr>
          <w:rFonts w:ascii="GHEA Grapalat" w:hAnsi="GHEA Grapalat" w:cs="GHEA Grapalat"/>
          <w:color w:val="000000"/>
          <w:sz w:val="21"/>
          <w:szCs w:val="21"/>
          <w:lang w:eastAsia="ru-RU"/>
        </w:rPr>
      </w:pPr>
    </w:p>
    <w:p w14:paraId="62E2060B" w14:textId="77777777" w:rsidR="00102DF6" w:rsidRPr="00F27FC1" w:rsidRDefault="00102DF6" w:rsidP="00102DF6">
      <w:pPr>
        <w:rPr>
          <w:rFonts w:ascii="GHEA Grapalat" w:hAnsi="GHEA Grapalat" w:cs="GHEA Grapalat"/>
          <w:color w:val="000000"/>
          <w:sz w:val="21"/>
          <w:szCs w:val="21"/>
          <w:lang w:eastAsia="ru-RU"/>
        </w:rPr>
      </w:pPr>
    </w:p>
    <w:p w14:paraId="140EB69B" w14:textId="77777777" w:rsidR="00102DF6" w:rsidRPr="00F27FC1" w:rsidRDefault="00102DF6" w:rsidP="00102DF6">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13800D49"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328A6D1B" w14:textId="77777777" w:rsidR="00102DF6" w:rsidRPr="005E1F72" w:rsidRDefault="00102DF6" w:rsidP="00102DF6">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3887882" w14:textId="77777777" w:rsidR="00102DF6" w:rsidRPr="00F32F71" w:rsidRDefault="00102DF6" w:rsidP="00102DF6">
      <w:pPr>
        <w:tabs>
          <w:tab w:val="left" w:pos="360"/>
          <w:tab w:val="left" w:pos="540"/>
        </w:tabs>
        <w:jc w:val="center"/>
        <w:rPr>
          <w:rFonts w:ascii="Sylfaen" w:hAnsi="Sylfaen" w:cs="Sylfaen"/>
          <w:b/>
          <w:bCs/>
          <w:lang w:val="pt-BR"/>
        </w:rPr>
      </w:pPr>
    </w:p>
    <w:p w14:paraId="2583C295" w14:textId="77777777" w:rsidR="00102DF6" w:rsidRPr="00F27FC1" w:rsidRDefault="00102DF6" w:rsidP="00102DF6">
      <w:pPr>
        <w:jc w:val="right"/>
        <w:rPr>
          <w:rFonts w:ascii="GHEA Grapalat" w:hAnsi="GHEA Grapalat"/>
          <w:i/>
          <w:sz w:val="18"/>
        </w:rPr>
      </w:pPr>
    </w:p>
    <w:p w14:paraId="4ACCA02D" w14:textId="77777777" w:rsidR="00102DF6" w:rsidRDefault="00102DF6" w:rsidP="00102DF6">
      <w:pPr>
        <w:rPr>
          <w:rFonts w:ascii="GHEA Grapalat" w:hAnsi="GHEA Grapalat" w:cs="GHEA Grapalat"/>
          <w:sz w:val="22"/>
          <w:szCs w:val="22"/>
          <w:lang w:val="hy-AM"/>
        </w:rPr>
      </w:pPr>
    </w:p>
    <w:p w14:paraId="2729B438" w14:textId="77777777" w:rsidR="00102DF6" w:rsidRDefault="00102DF6" w:rsidP="00102DF6">
      <w:pPr>
        <w:rPr>
          <w:rFonts w:ascii="GHEA Grapalat" w:hAnsi="GHEA Grapalat" w:cs="GHEA Grapalat"/>
          <w:sz w:val="22"/>
          <w:szCs w:val="22"/>
          <w:lang w:val="hy-AM"/>
        </w:rPr>
      </w:pPr>
    </w:p>
    <w:p w14:paraId="05F381F8" w14:textId="77777777" w:rsidR="00102DF6" w:rsidRDefault="00102DF6" w:rsidP="00102DF6">
      <w:pPr>
        <w:rPr>
          <w:rFonts w:ascii="GHEA Grapalat" w:hAnsi="GHEA Grapalat" w:cs="GHEA Grapalat"/>
          <w:sz w:val="22"/>
          <w:szCs w:val="22"/>
          <w:lang w:val="hy-AM"/>
        </w:rPr>
      </w:pPr>
    </w:p>
    <w:p w14:paraId="69CDAE5B" w14:textId="77777777" w:rsidR="00102DF6" w:rsidRDefault="00102DF6" w:rsidP="00102DF6">
      <w:pPr>
        <w:rPr>
          <w:rFonts w:ascii="GHEA Grapalat" w:hAnsi="GHEA Grapalat" w:cs="GHEA Grapalat"/>
          <w:sz w:val="22"/>
          <w:szCs w:val="22"/>
          <w:lang w:val="hy-AM"/>
        </w:rPr>
      </w:pPr>
    </w:p>
    <w:p w14:paraId="12A6B9CB" w14:textId="77777777" w:rsidR="00102DF6" w:rsidRPr="00635053" w:rsidRDefault="00102DF6" w:rsidP="00102DF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1326755" w14:textId="77777777" w:rsidR="00102DF6" w:rsidRPr="00635053" w:rsidRDefault="00102DF6" w:rsidP="00102DF6">
      <w:pPr>
        <w:jc w:val="center"/>
        <w:rPr>
          <w:rFonts w:ascii="GHEA Grapalat" w:hAnsi="GHEA Grapalat" w:cs="GHEA Grapalat"/>
          <w:sz w:val="22"/>
          <w:szCs w:val="22"/>
          <w:lang w:val="hy-AM"/>
        </w:rPr>
      </w:pPr>
    </w:p>
    <w:p w14:paraId="25B2DF67" w14:textId="77777777" w:rsidR="00102DF6" w:rsidRPr="005E1F72" w:rsidRDefault="00102DF6" w:rsidP="00102DF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A313CBF" w14:textId="77777777" w:rsidR="00102DF6" w:rsidRDefault="00102DF6" w:rsidP="00102DF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DF44C6C" w14:textId="77777777" w:rsidR="00102DF6" w:rsidRPr="005E1F72" w:rsidRDefault="00102DF6" w:rsidP="00102DF6">
      <w:pPr>
        <w:jc w:val="both"/>
        <w:rPr>
          <w:rFonts w:ascii="GHEA Grapalat" w:hAnsi="GHEA Grapalat"/>
          <w:sz w:val="22"/>
          <w:szCs w:val="22"/>
          <w:vertAlign w:val="superscript"/>
          <w:lang w:val="es-ES"/>
        </w:rPr>
      </w:pPr>
    </w:p>
    <w:p w14:paraId="10248755" w14:textId="77777777" w:rsidR="00102DF6" w:rsidRPr="00E5270C" w:rsidRDefault="00102DF6" w:rsidP="00102DF6">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4686EEA" w14:textId="77777777" w:rsidR="00102DF6" w:rsidRPr="005E1F72" w:rsidRDefault="00102DF6" w:rsidP="00102DF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1573F934" w14:textId="77777777" w:rsidR="00102DF6" w:rsidRPr="005E1F72" w:rsidRDefault="00102DF6" w:rsidP="00102DF6">
      <w:pPr>
        <w:jc w:val="both"/>
        <w:rPr>
          <w:rFonts w:ascii="GHEA Grapalat" w:hAnsi="GHEA Grapalat" w:cs="Sylfaen"/>
          <w:vertAlign w:val="superscript"/>
          <w:lang w:val="es-ES"/>
        </w:rPr>
      </w:pPr>
    </w:p>
    <w:p w14:paraId="1D2BEC7A" w14:textId="77777777" w:rsidR="00102DF6" w:rsidRPr="005E1F72" w:rsidRDefault="00102DF6" w:rsidP="00102DF6">
      <w:pPr>
        <w:jc w:val="both"/>
        <w:rPr>
          <w:rFonts w:ascii="GHEA Grapalat" w:hAnsi="GHEA Grapalat"/>
          <w:sz w:val="22"/>
          <w:szCs w:val="22"/>
          <w:u w:val="single"/>
          <w:lang w:val="es-ES"/>
        </w:rPr>
      </w:pPr>
    </w:p>
    <w:p w14:paraId="391BBAB8"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7D6F9BC"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D3799C9" w14:textId="77777777" w:rsidR="00102DF6" w:rsidRDefault="00102DF6" w:rsidP="00102DF6">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29136A7E" w14:textId="77777777" w:rsidR="00102DF6" w:rsidRDefault="00102DF6" w:rsidP="00102DF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8E93FA2" w14:textId="77777777" w:rsidR="00102DF6" w:rsidRDefault="00102DF6" w:rsidP="00102DF6">
      <w:pPr>
        <w:jc w:val="both"/>
        <w:rPr>
          <w:rFonts w:ascii="GHEA Grapalat" w:hAnsi="GHEA Grapalat" w:cs="Sylfaen"/>
          <w:sz w:val="20"/>
          <w:szCs w:val="20"/>
          <w:lang w:val="es-ES"/>
        </w:rPr>
      </w:pPr>
    </w:p>
    <w:p w14:paraId="573B1E37" w14:textId="77777777" w:rsidR="00102DF6" w:rsidRPr="00E5270C" w:rsidRDefault="00102DF6" w:rsidP="00102DF6">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2030132" w14:textId="77777777" w:rsidR="00102DF6" w:rsidRPr="00513F14" w:rsidRDefault="00102DF6" w:rsidP="00102DF6">
      <w:pPr>
        <w:jc w:val="center"/>
        <w:rPr>
          <w:rFonts w:ascii="GHEA Grapalat" w:hAnsi="GHEA Grapalat" w:cs="GHEA Grapalat"/>
          <w:sz w:val="22"/>
          <w:szCs w:val="22"/>
          <w:lang w:val="es-ES"/>
        </w:rPr>
      </w:pPr>
    </w:p>
    <w:p w14:paraId="18518D25" w14:textId="77777777" w:rsidR="00102DF6" w:rsidRDefault="00102DF6" w:rsidP="00102DF6">
      <w:pPr>
        <w:ind w:firstLine="709"/>
        <w:jc w:val="both"/>
        <w:rPr>
          <w:lang w:val="es-ES"/>
        </w:rPr>
      </w:pPr>
    </w:p>
    <w:p w14:paraId="0BA07DD7" w14:textId="77777777" w:rsidR="00102DF6" w:rsidRDefault="00102DF6" w:rsidP="00102DF6">
      <w:pPr>
        <w:ind w:firstLine="709"/>
        <w:jc w:val="both"/>
        <w:rPr>
          <w:lang w:val="es-ES"/>
        </w:rPr>
      </w:pPr>
    </w:p>
    <w:p w14:paraId="270859D4" w14:textId="77777777" w:rsidR="00102DF6" w:rsidRDefault="00102DF6" w:rsidP="00102DF6">
      <w:pPr>
        <w:ind w:firstLine="709"/>
        <w:jc w:val="both"/>
        <w:rPr>
          <w:lang w:val="es-ES"/>
        </w:rPr>
      </w:pPr>
    </w:p>
    <w:p w14:paraId="066AE0C0" w14:textId="77777777" w:rsidR="00102DF6" w:rsidRDefault="00102DF6" w:rsidP="00102DF6">
      <w:pPr>
        <w:ind w:firstLine="709"/>
        <w:jc w:val="both"/>
        <w:rPr>
          <w:lang w:val="es-ES"/>
        </w:rPr>
      </w:pPr>
    </w:p>
    <w:p w14:paraId="4D3CEB35" w14:textId="77777777" w:rsidR="00102DF6" w:rsidRPr="009A5836" w:rsidRDefault="00102DF6" w:rsidP="00102DF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1838B4" w14:textId="77777777" w:rsidR="00102DF6" w:rsidRDefault="00102DF6" w:rsidP="00102DF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44332B" w14:textId="77777777" w:rsidR="00102DF6" w:rsidRPr="009A5836" w:rsidRDefault="00102DF6" w:rsidP="00102DF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C6BFA66" w14:textId="77777777" w:rsidR="00102DF6" w:rsidRPr="009A5836" w:rsidRDefault="00102DF6" w:rsidP="00102DF6">
      <w:pPr>
        <w:jc w:val="right"/>
        <w:rPr>
          <w:rFonts w:ascii="GHEA Grapalat" w:hAnsi="GHEA Grapalat"/>
          <w:sz w:val="20"/>
          <w:lang w:val="hy-AM"/>
        </w:rPr>
      </w:pPr>
      <w:r w:rsidRPr="009A5836">
        <w:rPr>
          <w:rFonts w:ascii="GHEA Grapalat" w:hAnsi="GHEA Grapalat"/>
          <w:sz w:val="20"/>
          <w:lang w:val="hy-AM"/>
        </w:rPr>
        <w:t xml:space="preserve">    </w:t>
      </w:r>
    </w:p>
    <w:p w14:paraId="1571E59C" w14:textId="77777777" w:rsidR="00102DF6" w:rsidRDefault="00102DF6" w:rsidP="00102DF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D82613F" w14:textId="77777777" w:rsidR="00102DF6" w:rsidRDefault="00102DF6" w:rsidP="00102DF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DD983FB" w14:textId="77777777" w:rsidR="00102DF6" w:rsidRDefault="00102DF6" w:rsidP="00102DF6">
      <w:pPr>
        <w:jc w:val="center"/>
        <w:rPr>
          <w:rFonts w:ascii="GHEA Grapalat" w:hAnsi="GHEA Grapalat" w:cs="Sylfaen"/>
          <w:sz w:val="16"/>
          <w:szCs w:val="16"/>
          <w:lang w:val="es-ES"/>
        </w:rPr>
      </w:pPr>
    </w:p>
    <w:p w14:paraId="3CA902B5" w14:textId="77777777" w:rsidR="00102DF6" w:rsidRPr="009A5836" w:rsidRDefault="00102DF6" w:rsidP="00102DF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3AD9C161" w14:textId="77777777" w:rsidR="00102DF6" w:rsidRPr="00E5270C" w:rsidRDefault="00102DF6" w:rsidP="00102DF6">
      <w:pPr>
        <w:ind w:firstLine="709"/>
        <w:jc w:val="both"/>
        <w:rPr>
          <w:lang w:val="es-ES"/>
        </w:rPr>
      </w:pPr>
    </w:p>
    <w:p w14:paraId="4EDC8818" w14:textId="77777777" w:rsidR="00102DF6" w:rsidRDefault="00102DF6" w:rsidP="00102DF6">
      <w:pPr>
        <w:rPr>
          <w:rFonts w:ascii="GHEA Grapalat" w:hAnsi="GHEA Grapalat" w:cs="GHEA Grapalat"/>
          <w:sz w:val="22"/>
          <w:szCs w:val="22"/>
          <w:lang w:val="hy-AM"/>
        </w:rPr>
      </w:pPr>
    </w:p>
    <w:p w14:paraId="7D5DE319" w14:textId="77777777" w:rsidR="00102DF6" w:rsidRDefault="00102DF6" w:rsidP="00102DF6">
      <w:pPr>
        <w:rPr>
          <w:rFonts w:ascii="GHEA Grapalat" w:hAnsi="GHEA Grapalat" w:cs="GHEA Grapalat"/>
          <w:sz w:val="22"/>
          <w:szCs w:val="22"/>
          <w:lang w:val="hy-AM"/>
        </w:rPr>
      </w:pPr>
    </w:p>
    <w:p w14:paraId="15DE22E1" w14:textId="77777777" w:rsidR="00102DF6" w:rsidRDefault="00102DF6" w:rsidP="00102DF6">
      <w:pPr>
        <w:rPr>
          <w:rFonts w:ascii="GHEA Grapalat" w:hAnsi="GHEA Grapalat" w:cs="GHEA Grapalat"/>
          <w:sz w:val="22"/>
          <w:szCs w:val="22"/>
          <w:lang w:val="hy-AM"/>
        </w:rPr>
      </w:pPr>
    </w:p>
    <w:p w14:paraId="05ECE1B1" w14:textId="77777777" w:rsidR="00102DF6" w:rsidRDefault="00102DF6" w:rsidP="00102DF6">
      <w:pPr>
        <w:rPr>
          <w:rFonts w:ascii="GHEA Grapalat" w:hAnsi="GHEA Grapalat" w:cs="GHEA Grapalat"/>
          <w:sz w:val="22"/>
          <w:szCs w:val="22"/>
          <w:lang w:val="hy-AM"/>
        </w:rPr>
      </w:pPr>
    </w:p>
    <w:p w14:paraId="3C729158" w14:textId="77777777" w:rsidR="00102DF6" w:rsidRPr="00FF0D1D" w:rsidRDefault="00102DF6" w:rsidP="00FF0D1D">
      <w:pPr>
        <w:pStyle w:val="31"/>
        <w:spacing w:line="240" w:lineRule="auto"/>
        <w:ind w:firstLine="0"/>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FDF47" w14:textId="77777777" w:rsidR="00A75F8C" w:rsidRDefault="00A75F8C">
      <w:r>
        <w:separator/>
      </w:r>
    </w:p>
  </w:endnote>
  <w:endnote w:type="continuationSeparator" w:id="0">
    <w:p w14:paraId="18405413" w14:textId="77777777" w:rsidR="00A75F8C" w:rsidRDefault="00A7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351E3" w14:textId="77777777" w:rsidR="00A75F8C" w:rsidRDefault="00A75F8C">
      <w:r>
        <w:separator/>
      </w:r>
    </w:p>
  </w:footnote>
  <w:footnote w:type="continuationSeparator" w:id="0">
    <w:p w14:paraId="1438D9E6" w14:textId="77777777" w:rsidR="00A75F8C" w:rsidRDefault="00A75F8C">
      <w:r>
        <w:continuationSeparator/>
      </w:r>
    </w:p>
  </w:footnote>
  <w:footnote w:id="1">
    <w:p w14:paraId="37B6E1F2" w14:textId="77777777" w:rsidR="00C530A8" w:rsidRPr="005D7B02" w:rsidRDefault="00C530A8" w:rsidP="000243B3">
      <w:pPr>
        <w:pStyle w:val="af2"/>
      </w:pPr>
    </w:p>
  </w:footnote>
  <w:footnote w:id="2">
    <w:p w14:paraId="318B9E10" w14:textId="77777777" w:rsidR="00C530A8" w:rsidRDefault="00C530A8" w:rsidP="00033ABD">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03DB297B" w14:textId="7ED50C6D" w:rsidR="00C530A8" w:rsidRPr="00033ABD" w:rsidRDefault="00C530A8">
      <w:pPr>
        <w:pStyle w:val="af2"/>
        <w:rPr>
          <w:rFonts w:asciiTheme="minorHAnsi" w:hAnsiTheme="minorHAnsi"/>
          <w:lang w:val="hy-AM"/>
        </w:rPr>
      </w:pPr>
    </w:p>
  </w:footnote>
  <w:footnote w:id="3">
    <w:p w14:paraId="13AEB849" w14:textId="01C90975" w:rsidR="00C530A8" w:rsidRPr="00C754B2" w:rsidRDefault="00C530A8" w:rsidP="00C754B2">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4">
    <w:p w14:paraId="6D5959C2" w14:textId="302EEA58" w:rsidR="00C530A8" w:rsidRPr="005D7B02" w:rsidRDefault="00C530A8" w:rsidP="00C754B2">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C530A8" w:rsidRPr="00C754B2" w:rsidRDefault="00C530A8" w:rsidP="00C754B2">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5">
    <w:p w14:paraId="7A48E533" w14:textId="77777777" w:rsidR="00C530A8" w:rsidRDefault="00C530A8" w:rsidP="00742B5B">
      <w:pPr>
        <w:pStyle w:val="af2"/>
        <w:jc w:val="both"/>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C530A8" w:rsidRPr="00742B5B" w:rsidRDefault="00C530A8">
      <w:pPr>
        <w:pStyle w:val="af2"/>
        <w:rPr>
          <w:rFonts w:asciiTheme="minorHAnsi" w:hAnsiTheme="minorHAnsi"/>
          <w:lang w:val="hy-AM"/>
        </w:rPr>
      </w:pPr>
    </w:p>
  </w:footnote>
  <w:footnote w:id="6">
    <w:p w14:paraId="5D807A2E" w14:textId="0F2E345D" w:rsidR="00C530A8" w:rsidRPr="00742B5B" w:rsidRDefault="00C530A8">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7">
    <w:p w14:paraId="224427CA" w14:textId="47023627" w:rsidR="00C530A8" w:rsidRPr="00742B5B" w:rsidRDefault="00C530A8">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14:paraId="00A34C7E" w14:textId="77777777" w:rsidR="00C530A8" w:rsidRPr="00264D57" w:rsidRDefault="00C530A8" w:rsidP="00102DF6">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9">
    <w:p w14:paraId="614ECBE2" w14:textId="788E516F" w:rsidR="00C530A8" w:rsidRDefault="00C530A8">
      <w:pPr>
        <w:pStyle w:val="af2"/>
        <w:rPr>
          <w:rFonts w:ascii="GHEA Grapalat" w:hAnsi="GHEA Grapalat"/>
          <w:i/>
          <w:sz w:val="16"/>
          <w:lang w:val="hy-AM"/>
        </w:rPr>
      </w:pPr>
      <w:r>
        <w:rPr>
          <w:rStyle w:val="af6"/>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6D71A65" w14:textId="051C4CF7" w:rsidR="00C530A8" w:rsidRPr="00742B5B" w:rsidRDefault="00C530A8">
      <w:pPr>
        <w:pStyle w:val="af2"/>
        <w:rPr>
          <w:rFonts w:asciiTheme="minorHAnsi" w:hAnsiTheme="minorHAnsi"/>
        </w:rPr>
      </w:pPr>
      <w:r>
        <w:rPr>
          <w:rFonts w:ascii="GHEA Grapalat" w:hAnsi="GHEA Grapalat"/>
          <w:i/>
          <w:sz w:val="16"/>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9"/>
  </w:num>
  <w:num w:numId="30">
    <w:abstractNumId w:val="13"/>
  </w:num>
  <w:num w:numId="31">
    <w:abstractNumId w:val="20"/>
  </w:num>
  <w:num w:numId="32">
    <w:abstractNumId w:val="2"/>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07ACA"/>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02"/>
    <w:rsid w:val="000238FE"/>
    <w:rsid w:val="000243B3"/>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0A"/>
    <w:rsid w:val="00097DE8"/>
    <w:rsid w:val="000A025B"/>
    <w:rsid w:val="000A37CE"/>
    <w:rsid w:val="000A5226"/>
    <w:rsid w:val="000A5B16"/>
    <w:rsid w:val="000A654C"/>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27CA7"/>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8DF"/>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26"/>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0AB"/>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439"/>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39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098B"/>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836"/>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17A"/>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198"/>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3FF9"/>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7B2"/>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716A"/>
    <w:rsid w:val="007D7707"/>
    <w:rsid w:val="007D7EF6"/>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2E6"/>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80D"/>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37A6"/>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AE2"/>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5F8C"/>
    <w:rsid w:val="00A76200"/>
    <w:rsid w:val="00A76C15"/>
    <w:rsid w:val="00A779D8"/>
    <w:rsid w:val="00A8134C"/>
    <w:rsid w:val="00A8156B"/>
    <w:rsid w:val="00A81620"/>
    <w:rsid w:val="00A81DD5"/>
    <w:rsid w:val="00A81E02"/>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5FA"/>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5AA"/>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554"/>
    <w:rsid w:val="00BA4B4C"/>
    <w:rsid w:val="00BA632C"/>
    <w:rsid w:val="00BB1A5D"/>
    <w:rsid w:val="00BB1C74"/>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0A8"/>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1C9"/>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103"/>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099"/>
    <w:rsid w:val="00EB5336"/>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48C"/>
    <w:rsid w:val="00F7609B"/>
    <w:rsid w:val="00F8049A"/>
    <w:rsid w:val="00F825AC"/>
    <w:rsid w:val="00F82623"/>
    <w:rsid w:val="00F839B3"/>
    <w:rsid w:val="00F83B76"/>
    <w:rsid w:val="00F8462A"/>
    <w:rsid w:val="00F84B2C"/>
    <w:rsid w:val="00F84C75"/>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8329680">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0209@gma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83D26-C538-459E-97E1-C552BA49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26623</Words>
  <Characters>151754</Characters>
  <Application>Microsoft Office Word</Application>
  <DocSecurity>0</DocSecurity>
  <Lines>1264</Lines>
  <Paragraphs>356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178021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HP</cp:lastModifiedBy>
  <cp:revision>29</cp:revision>
  <cp:lastPrinted>2018-02-16T07:12:00Z</cp:lastPrinted>
  <dcterms:created xsi:type="dcterms:W3CDTF">2025-03-04T12:44:00Z</dcterms:created>
  <dcterms:modified xsi:type="dcterms:W3CDTF">2025-10-17T06:27:00Z</dcterms:modified>
</cp:coreProperties>
</file>