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EA76A5" w:rsidRPr="00EA76A5">
        <w:rPr>
          <w:rFonts w:ascii="GHEA Grapalat" w:hAnsi="GHEA Grapalat" w:cs="Sylfaen"/>
          <w:b/>
          <w:i/>
          <w:sz w:val="24"/>
          <w:szCs w:val="24"/>
          <w:lang w:val="hy-AM"/>
        </w:rPr>
        <w:t>20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A76A5" w:rsidRPr="00EA76A5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EA76A5" w:rsidRPr="00EA76A5">
        <w:rPr>
          <w:rFonts w:ascii="GHEA Grapalat" w:hAnsi="GHEA Grapalat" w:cs="Sylfaen"/>
          <w:sz w:val="24"/>
          <w:szCs w:val="24"/>
          <w:lang w:val="hy-AM"/>
        </w:rPr>
        <w:t>Գալիմա»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EA76A5" w:rsidRPr="00EA76A5">
        <w:rPr>
          <w:rFonts w:ascii="GHEA Grapalat" w:hAnsi="GHEA Grapalat" w:cs="Sylfaen"/>
          <w:sz w:val="24"/>
          <w:szCs w:val="24"/>
          <w:lang w:val="hy-AM"/>
        </w:rPr>
        <w:t>Հայաստանի ազգային պոլիտեխնիկական համալսարան հիմնադրամ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76A5" w:rsidRPr="00EA76A5">
        <w:rPr>
          <w:rFonts w:ascii="GHEA Grapalat" w:hAnsi="GHEA Grapalat" w:cs="Sylfaen"/>
          <w:sz w:val="24"/>
          <w:szCs w:val="24"/>
          <w:lang w:val="hy-AM"/>
        </w:rPr>
        <w:t>«ՀԱՊՀ-ԷԱՃԱՊՁԲ-19/1» ծածկագրով էլեկտրոնային աճուրդ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9F6ABA" w:rsidRPr="009F6ABA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9F6ABA" w:rsidRPr="009F6ABA">
        <w:rPr>
          <w:rFonts w:ascii="GHEA Grapalat" w:hAnsi="GHEA Grapalat"/>
          <w:sz w:val="24"/>
          <w:szCs w:val="24"/>
          <w:lang w:val="hy-AM"/>
        </w:rPr>
        <w:t>22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9F6ABA" w:rsidRPr="009F6ABA">
        <w:rPr>
          <w:rFonts w:ascii="GHEA Grapalat" w:hAnsi="GHEA Grapalat"/>
          <w:sz w:val="24"/>
          <w:szCs w:val="24"/>
          <w:lang w:val="hy-AM"/>
        </w:rPr>
        <w:t>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5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9F6ABA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28C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373</cp:revision>
  <cp:lastPrinted>2018-12-13T10:37:00Z</cp:lastPrinted>
  <dcterms:created xsi:type="dcterms:W3CDTF">2015-10-12T06:46:00Z</dcterms:created>
  <dcterms:modified xsi:type="dcterms:W3CDTF">2019-01-18T10:06:00Z</dcterms:modified>
</cp:coreProperties>
</file>