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9" w:rsidRPr="008B0C05" w:rsidRDefault="001739A2" w:rsidP="008B0C05">
      <w:pPr>
        <w:spacing w:after="160" w:line="360" w:lineRule="auto"/>
        <w:jc w:val="center"/>
        <w:rPr>
          <w:rFonts w:ascii="GHEA Grapalat" w:hAnsi="GHEA Grapalat" w:cs="Sylfaen"/>
        </w:rPr>
      </w:pPr>
      <w:r w:rsidRPr="001739A2">
        <w:rPr>
          <w:rFonts w:ascii="GHEA Grapalat" w:hAnsi="GHEA Grapalat" w:cs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93.75pt">
            <v:imagedata r:id="rId7" r:href="rId8"/>
          </v:shape>
        </w:pict>
      </w:r>
    </w:p>
    <w:p w:rsidR="008B0C05" w:rsidRDefault="00D83F76" w:rsidP="008B0C05">
      <w:pPr>
        <w:pStyle w:val="Bodytext30"/>
        <w:shd w:val="clear" w:color="auto" w:fill="auto"/>
        <w:spacing w:before="0" w:after="160" w:line="360" w:lineRule="auto"/>
        <w:rPr>
          <w:rFonts w:ascii="GHEA Grapalat" w:hAnsi="GHEA Grapalat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 xml:space="preserve">DECISION </w:t>
      </w:r>
    </w:p>
    <w:p w:rsidR="003F32F9" w:rsidRPr="008B0C05" w:rsidRDefault="00D83F76" w:rsidP="008B0C05">
      <w:pPr>
        <w:pStyle w:val="Bodytext30"/>
        <w:shd w:val="clear" w:color="auto" w:fill="auto"/>
        <w:spacing w:before="0" w:after="160" w:line="360" w:lineRule="auto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OF THE</w:t>
      </w:r>
      <w:bookmarkStart w:id="0" w:name="bookmark0"/>
      <w:r w:rsidR="008B0C05">
        <w:rPr>
          <w:rFonts w:ascii="GHEA Grapalat" w:hAnsi="GHEA Grapalat"/>
          <w:sz w:val="24"/>
          <w:szCs w:val="24"/>
        </w:rPr>
        <w:t xml:space="preserve"> </w:t>
      </w:r>
      <w:r w:rsidRPr="008B0C05">
        <w:rPr>
          <w:rStyle w:val="Heading1Arial"/>
          <w:rFonts w:ascii="GHEA Grapalat" w:hAnsi="GHEA Grapalat"/>
          <w:b/>
          <w:sz w:val="24"/>
          <w:szCs w:val="24"/>
        </w:rPr>
        <w:t>GOVERNMENT OF THE REPUBLIC OF ARMENIA</w:t>
      </w:r>
      <w:bookmarkEnd w:id="0"/>
    </w:p>
    <w:p w:rsidR="003F32F9" w:rsidRDefault="00D83F76" w:rsidP="008B0C05">
      <w:pPr>
        <w:pStyle w:val="Bodytext20"/>
        <w:shd w:val="clear" w:color="auto" w:fill="auto"/>
        <w:spacing w:before="0" w:after="160" w:line="360" w:lineRule="auto"/>
        <w:jc w:val="center"/>
        <w:rPr>
          <w:rFonts w:ascii="GHEA Grapalat" w:hAnsi="GHEA Grapalat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No 702-N of 19 May 2022</w:t>
      </w:r>
    </w:p>
    <w:p w:rsidR="008B0C05" w:rsidRPr="008B0C05" w:rsidRDefault="008B0C05" w:rsidP="008B0C05">
      <w:pPr>
        <w:pStyle w:val="Bodytext20"/>
        <w:shd w:val="clear" w:color="auto" w:fill="auto"/>
        <w:spacing w:before="0" w:after="16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F32F9" w:rsidRDefault="00D83F76" w:rsidP="008B0C05">
      <w:pPr>
        <w:pStyle w:val="Bodytext20"/>
        <w:shd w:val="clear" w:color="auto" w:fill="auto"/>
        <w:spacing w:before="0" w:after="160" w:line="360" w:lineRule="auto"/>
        <w:jc w:val="center"/>
        <w:rPr>
          <w:rFonts w:ascii="GHEA Grapalat" w:hAnsi="GHEA Grapalat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 xml:space="preserve">ON MAKING AMENDMENTS TO DECISION OF THE GOVERNMENT </w:t>
      </w:r>
      <w:r w:rsidR="008B0C05">
        <w:rPr>
          <w:rFonts w:ascii="GHEA Grapalat" w:hAnsi="GHEA Grapalat"/>
          <w:sz w:val="24"/>
          <w:szCs w:val="24"/>
        </w:rPr>
        <w:br/>
      </w:r>
      <w:r w:rsidRPr="008B0C05">
        <w:rPr>
          <w:rFonts w:ascii="GHEA Grapalat" w:hAnsi="GHEA Grapalat"/>
          <w:sz w:val="24"/>
          <w:szCs w:val="24"/>
        </w:rPr>
        <w:t>OF THE REPUBLIC OF ARMENIA NO 386-N of 6 APRIL 2017</w:t>
      </w:r>
    </w:p>
    <w:p w:rsidR="008B0C05" w:rsidRPr="008B0C05" w:rsidRDefault="008B0C05" w:rsidP="008B0C05">
      <w:pPr>
        <w:pStyle w:val="Bodytext20"/>
        <w:shd w:val="clear" w:color="auto" w:fill="auto"/>
        <w:spacing w:before="0" w:after="16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3F32F9" w:rsidRPr="008B0C05" w:rsidRDefault="00D83F76" w:rsidP="008B0C05">
      <w:pPr>
        <w:pStyle w:val="Bodytext20"/>
        <w:shd w:val="clear" w:color="auto" w:fill="auto"/>
        <w:spacing w:before="0" w:after="16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Guided by Article 33, part 1 of Article 34 of the Law of the Republic of Armenia "On</w:t>
      </w:r>
      <w:r w:rsidR="008B0C05">
        <w:rPr>
          <w:rFonts w:ascii="Courier New" w:hAnsi="Courier New" w:cs="Courier New"/>
          <w:sz w:val="24"/>
          <w:szCs w:val="24"/>
        </w:rPr>
        <w:t> </w:t>
      </w:r>
      <w:r w:rsidRPr="008B0C05">
        <w:rPr>
          <w:rFonts w:ascii="GHEA Grapalat" w:hAnsi="GHEA Grapalat"/>
          <w:sz w:val="24"/>
          <w:szCs w:val="24"/>
        </w:rPr>
        <w:t xml:space="preserve">regulatory legal acts" and Article 18 of the Law of the </w:t>
      </w:r>
      <w:r w:rsidRPr="008B0C05">
        <w:rPr>
          <w:rFonts w:ascii="GHEA Grapalat" w:hAnsi="GHEA Grapalat"/>
          <w:spacing w:val="-4"/>
          <w:sz w:val="24"/>
          <w:szCs w:val="24"/>
        </w:rPr>
        <w:t>Republic of Armenia HO-4-N of 21 January 2022 "On making supplements and amendments to the Law on '</w:t>
      </w:r>
      <w:r w:rsidR="008B0C05" w:rsidRPr="008B0C05">
        <w:rPr>
          <w:rFonts w:ascii="GHEA Grapalat" w:hAnsi="GHEA Grapalat"/>
          <w:spacing w:val="-4"/>
          <w:sz w:val="24"/>
          <w:szCs w:val="24"/>
        </w:rPr>
        <w:t>'</w:t>
      </w:r>
      <w:r w:rsidRPr="008B0C05">
        <w:rPr>
          <w:rFonts w:ascii="GHEA Grapalat" w:hAnsi="GHEA Grapalat"/>
          <w:spacing w:val="-4"/>
          <w:sz w:val="24"/>
          <w:szCs w:val="24"/>
        </w:rPr>
        <w:t>procurement", the Government of the Republic of Armenia</w:t>
      </w:r>
      <w:r w:rsidRPr="008B0C05">
        <w:rPr>
          <w:rFonts w:ascii="GHEA Grapalat" w:hAnsi="GHEA Grapalat"/>
          <w:sz w:val="24"/>
          <w:szCs w:val="24"/>
        </w:rPr>
        <w:t xml:space="preserve"> hereby decides to: </w:t>
      </w:r>
    </w:p>
    <w:p w:rsidR="003F32F9" w:rsidRPr="008B0C05" w:rsidRDefault="00D83F76" w:rsidP="008B0C05">
      <w:pPr>
        <w:pStyle w:val="Bodytext20"/>
        <w:shd w:val="clear" w:color="auto" w:fill="auto"/>
        <w:tabs>
          <w:tab w:val="left" w:pos="567"/>
        </w:tabs>
        <w:spacing w:before="0" w:after="160" w:line="360" w:lineRule="auto"/>
        <w:ind w:left="567" w:hanging="567"/>
        <w:jc w:val="both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1.</w:t>
      </w:r>
      <w:r w:rsidR="008B0C05">
        <w:rPr>
          <w:rFonts w:ascii="GHEA Grapalat" w:hAnsi="GHEA Grapalat"/>
          <w:sz w:val="24"/>
          <w:szCs w:val="24"/>
        </w:rPr>
        <w:tab/>
      </w:r>
      <w:r w:rsidRPr="008B0C05">
        <w:rPr>
          <w:rFonts w:ascii="GHEA Grapalat" w:hAnsi="GHEA Grapalat"/>
          <w:sz w:val="24"/>
          <w:szCs w:val="24"/>
        </w:rPr>
        <w:t xml:space="preserve">To make the following amendments to the procedure approved under point 1 of </w:t>
      </w:r>
      <w:r w:rsidRPr="008B0C05">
        <w:rPr>
          <w:rFonts w:ascii="GHEA Grapalat" w:hAnsi="GHEA Grapalat"/>
          <w:spacing w:val="-4"/>
          <w:sz w:val="24"/>
          <w:szCs w:val="24"/>
        </w:rPr>
        <w:t>Decision of the Government of the Republic of Armenia No 386-N of 6 April 2017</w:t>
      </w:r>
      <w:r w:rsidRPr="008B0C05">
        <w:rPr>
          <w:rFonts w:ascii="GHEA Grapalat" w:hAnsi="GHEA Grapalat"/>
          <w:sz w:val="24"/>
          <w:szCs w:val="24"/>
        </w:rPr>
        <w:t xml:space="preserve"> "On approving the procedure for carrying out procurement by electronic means and on repealing Decision of the Government of the Republic of Armenia No</w:t>
      </w:r>
      <w:r w:rsidR="008B0C05">
        <w:rPr>
          <w:rFonts w:ascii="Courier New" w:hAnsi="Courier New" w:cs="Courier New"/>
          <w:sz w:val="24"/>
          <w:szCs w:val="24"/>
        </w:rPr>
        <w:t> </w:t>
      </w:r>
      <w:r w:rsidRPr="008B0C05">
        <w:rPr>
          <w:rFonts w:ascii="GHEA Grapalat" w:hAnsi="GHEA Grapalat"/>
          <w:sz w:val="24"/>
          <w:szCs w:val="24"/>
        </w:rPr>
        <w:t>1370-N of 5 December 2013":</w:t>
      </w:r>
    </w:p>
    <w:p w:rsidR="003F32F9" w:rsidRPr="008B0C05" w:rsidRDefault="00343E2E" w:rsidP="008B0C0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(1)</w:t>
      </w:r>
      <w:r w:rsidR="008B0C05">
        <w:rPr>
          <w:rFonts w:ascii="GHEA Grapalat" w:hAnsi="GHEA Grapalat"/>
          <w:sz w:val="24"/>
          <w:szCs w:val="24"/>
        </w:rPr>
        <w:tab/>
      </w:r>
      <w:proofErr w:type="gramStart"/>
      <w:r w:rsidRPr="008B0C05">
        <w:rPr>
          <w:rFonts w:ascii="GHEA Grapalat" w:hAnsi="GHEA Grapalat"/>
          <w:sz w:val="24"/>
          <w:szCs w:val="24"/>
        </w:rPr>
        <w:t>point</w:t>
      </w:r>
      <w:proofErr w:type="gramEnd"/>
      <w:r w:rsidRPr="008B0C05">
        <w:rPr>
          <w:rFonts w:ascii="GHEA Grapalat" w:hAnsi="GHEA Grapalat"/>
          <w:sz w:val="24"/>
          <w:szCs w:val="24"/>
        </w:rPr>
        <w:t xml:space="preserve"> 14 shall be amended to read as follows:</w:t>
      </w:r>
    </w:p>
    <w:p w:rsidR="003F32F9" w:rsidRPr="008B0C05" w:rsidRDefault="00D83F76" w:rsidP="008B0C05">
      <w:pPr>
        <w:pStyle w:val="Bodytext20"/>
        <w:shd w:val="clear" w:color="auto" w:fill="auto"/>
        <w:spacing w:before="0" w:after="160" w:line="360" w:lineRule="auto"/>
        <w:ind w:left="1134"/>
        <w:jc w:val="both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"14. For carrying out procurement under this Procedure, the contracting authority shall publish the texts of the procurement notice and invitation in the system.</w:t>
      </w:r>
      <w:proofErr w:type="gramStart"/>
      <w:r w:rsidRPr="008B0C05">
        <w:rPr>
          <w:rFonts w:ascii="GHEA Grapalat" w:hAnsi="GHEA Grapalat"/>
          <w:sz w:val="24"/>
          <w:szCs w:val="24"/>
        </w:rPr>
        <w:t>".</w:t>
      </w:r>
      <w:proofErr w:type="gramEnd"/>
    </w:p>
    <w:p w:rsidR="007E0A03" w:rsidRPr="008B0C05" w:rsidRDefault="00343E2E" w:rsidP="008B0C0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(2)</w:t>
      </w:r>
      <w:r w:rsidR="008B0C05">
        <w:rPr>
          <w:rFonts w:ascii="GHEA Grapalat" w:hAnsi="GHEA Grapalat"/>
          <w:sz w:val="24"/>
          <w:szCs w:val="24"/>
        </w:rPr>
        <w:tab/>
      </w:r>
      <w:proofErr w:type="gramStart"/>
      <w:r w:rsidRPr="008B0C05">
        <w:rPr>
          <w:rFonts w:ascii="GHEA Grapalat" w:hAnsi="GHEA Grapalat"/>
          <w:sz w:val="24"/>
          <w:szCs w:val="24"/>
        </w:rPr>
        <w:t>point</w:t>
      </w:r>
      <w:proofErr w:type="gramEnd"/>
      <w:r w:rsidRPr="008B0C05">
        <w:rPr>
          <w:rFonts w:ascii="GHEA Grapalat" w:hAnsi="GHEA Grapalat"/>
          <w:sz w:val="24"/>
          <w:szCs w:val="24"/>
        </w:rPr>
        <w:t xml:space="preserve"> 16 shall be repealed. </w:t>
      </w:r>
    </w:p>
    <w:p w:rsidR="003F32F9" w:rsidRPr="008B0C05" w:rsidRDefault="00343E2E" w:rsidP="008B0C05">
      <w:pPr>
        <w:pStyle w:val="Bodytext20"/>
        <w:shd w:val="clear" w:color="auto" w:fill="auto"/>
        <w:tabs>
          <w:tab w:val="left" w:pos="1134"/>
        </w:tabs>
        <w:spacing w:before="0" w:after="160" w:line="360" w:lineRule="auto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lastRenderedPageBreak/>
        <w:t>(3)</w:t>
      </w:r>
      <w:r w:rsidR="008B0C05">
        <w:rPr>
          <w:rFonts w:ascii="GHEA Grapalat" w:hAnsi="GHEA Grapalat"/>
          <w:sz w:val="24"/>
          <w:szCs w:val="24"/>
        </w:rPr>
        <w:tab/>
      </w:r>
      <w:r w:rsidRPr="008B0C05">
        <w:rPr>
          <w:rFonts w:ascii="GHEA Grapalat" w:hAnsi="GHEA Grapalat"/>
          <w:sz w:val="24"/>
          <w:szCs w:val="24"/>
        </w:rPr>
        <w:t>In point 18, the words "the first ranked bidder and successively ranked bidders" shall be replaced with the words "the bidders selected and not recognised as such".</w:t>
      </w:r>
    </w:p>
    <w:p w:rsidR="003F32F9" w:rsidRDefault="00D83F76" w:rsidP="008B0C05">
      <w:pPr>
        <w:pStyle w:val="Bodytext20"/>
        <w:shd w:val="clear" w:color="auto" w:fill="auto"/>
        <w:tabs>
          <w:tab w:val="left" w:pos="567"/>
        </w:tabs>
        <w:spacing w:before="0" w:after="160" w:line="360" w:lineRule="auto"/>
        <w:ind w:left="567" w:hanging="567"/>
        <w:jc w:val="both"/>
        <w:rPr>
          <w:rFonts w:ascii="GHEA Grapalat" w:hAnsi="GHEA Grapalat"/>
          <w:sz w:val="24"/>
          <w:szCs w:val="24"/>
        </w:rPr>
      </w:pPr>
      <w:r w:rsidRPr="008B0C05">
        <w:rPr>
          <w:rFonts w:ascii="GHEA Grapalat" w:hAnsi="GHEA Grapalat"/>
          <w:sz w:val="24"/>
          <w:szCs w:val="24"/>
        </w:rPr>
        <w:t>2.</w:t>
      </w:r>
      <w:r w:rsidR="008B0C05">
        <w:rPr>
          <w:rFonts w:ascii="GHEA Grapalat" w:hAnsi="GHEA Grapalat"/>
          <w:sz w:val="24"/>
          <w:szCs w:val="24"/>
        </w:rPr>
        <w:tab/>
      </w:r>
      <w:r w:rsidRPr="008B0C05">
        <w:rPr>
          <w:rFonts w:ascii="GHEA Grapalat" w:hAnsi="GHEA Grapalat"/>
          <w:sz w:val="24"/>
          <w:szCs w:val="24"/>
        </w:rPr>
        <w:t>This Decision shall enter into force on 1 June 2022.</w:t>
      </w:r>
    </w:p>
    <w:p w:rsidR="008B0C05" w:rsidRPr="008B0C05" w:rsidRDefault="008B0C05" w:rsidP="008B0C05">
      <w:pPr>
        <w:pStyle w:val="Bodytext20"/>
        <w:shd w:val="clear" w:color="auto" w:fill="auto"/>
        <w:tabs>
          <w:tab w:val="left" w:pos="567"/>
        </w:tabs>
        <w:spacing w:before="0" w:after="160" w:line="360" w:lineRule="auto"/>
        <w:ind w:left="567" w:hanging="567"/>
        <w:jc w:val="both"/>
        <w:rPr>
          <w:rFonts w:ascii="GHEA Grapalat" w:hAnsi="GHEA Grapalat" w:cs="Sylfaen"/>
          <w:sz w:val="24"/>
          <w:szCs w:val="24"/>
        </w:rPr>
      </w:pPr>
    </w:p>
    <w:tbl>
      <w:tblPr>
        <w:tblOverlap w:val="never"/>
        <w:tblW w:w="9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4"/>
        <w:gridCol w:w="4666"/>
      </w:tblGrid>
      <w:tr w:rsidR="003F32F9" w:rsidRPr="008B0C05" w:rsidTr="002D77B4">
        <w:tc>
          <w:tcPr>
            <w:tcW w:w="5194" w:type="dxa"/>
            <w:shd w:val="clear" w:color="auto" w:fill="FFFFFF"/>
            <w:vAlign w:val="center"/>
          </w:tcPr>
          <w:p w:rsidR="003F32F9" w:rsidRPr="008B0C05" w:rsidRDefault="00D83F76" w:rsidP="008B0C05">
            <w:pPr>
              <w:pStyle w:val="Bodytext20"/>
              <w:shd w:val="clear" w:color="auto" w:fill="auto"/>
              <w:spacing w:before="0" w:after="160"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B0C05">
              <w:rPr>
                <w:rFonts w:ascii="GHEA Grapalat" w:hAnsi="GHEA Grapalat"/>
                <w:sz w:val="24"/>
                <w:szCs w:val="24"/>
              </w:rPr>
              <w:t xml:space="preserve">PRIME MINISTER </w:t>
            </w:r>
            <w:r w:rsidR="008B0C05">
              <w:rPr>
                <w:rFonts w:ascii="GHEA Grapalat" w:hAnsi="GHEA Grapalat"/>
                <w:sz w:val="24"/>
                <w:szCs w:val="24"/>
              </w:rPr>
              <w:br/>
            </w:r>
            <w:r w:rsidRPr="008B0C05">
              <w:rPr>
                <w:rFonts w:ascii="GHEA Grapalat" w:hAnsi="GHEA Grapalat"/>
                <w:sz w:val="24"/>
                <w:szCs w:val="24"/>
              </w:rPr>
              <w:t>OF THE REPUBLIC OF ARMENIA</w:t>
            </w:r>
          </w:p>
        </w:tc>
        <w:tc>
          <w:tcPr>
            <w:tcW w:w="4666" w:type="dxa"/>
            <w:shd w:val="clear" w:color="auto" w:fill="FFFFFF"/>
            <w:vAlign w:val="bottom"/>
          </w:tcPr>
          <w:p w:rsidR="003F32F9" w:rsidRPr="008B0C05" w:rsidRDefault="00D83F76" w:rsidP="002D77B4">
            <w:pPr>
              <w:pStyle w:val="Bodytext20"/>
              <w:shd w:val="clear" w:color="auto" w:fill="auto"/>
              <w:spacing w:before="0" w:after="160" w:line="360" w:lineRule="auto"/>
              <w:jc w:val="right"/>
              <w:rPr>
                <w:rFonts w:ascii="GHEA Grapalat" w:hAnsi="GHEA Grapalat" w:cs="Sylfaen"/>
                <w:sz w:val="24"/>
                <w:szCs w:val="24"/>
              </w:rPr>
            </w:pPr>
            <w:r w:rsidRPr="008B0C05">
              <w:rPr>
                <w:rFonts w:ascii="GHEA Grapalat" w:hAnsi="GHEA Grapalat"/>
                <w:sz w:val="24"/>
                <w:szCs w:val="24"/>
              </w:rPr>
              <w:t>N. PASHINYAN</w:t>
            </w:r>
          </w:p>
        </w:tc>
      </w:tr>
      <w:tr w:rsidR="003F32F9" w:rsidRPr="008B0C05" w:rsidTr="008B0C05">
        <w:tc>
          <w:tcPr>
            <w:tcW w:w="5194" w:type="dxa"/>
            <w:shd w:val="clear" w:color="auto" w:fill="FFFFFF"/>
          </w:tcPr>
          <w:p w:rsidR="003F32F9" w:rsidRPr="008B0C05" w:rsidRDefault="00D83F76" w:rsidP="008B0C05">
            <w:pPr>
              <w:pStyle w:val="Bodytext20"/>
              <w:shd w:val="clear" w:color="auto" w:fill="auto"/>
              <w:spacing w:before="0" w:after="160" w:line="360" w:lineRule="auto"/>
              <w:ind w:left="142"/>
              <w:rPr>
                <w:rFonts w:ascii="GHEA Grapalat" w:hAnsi="GHEA Grapalat" w:cs="Sylfaen"/>
                <w:sz w:val="24"/>
                <w:szCs w:val="24"/>
              </w:rPr>
            </w:pPr>
            <w:r w:rsidRPr="008B0C05">
              <w:rPr>
                <w:rFonts w:ascii="GHEA Grapalat" w:hAnsi="GHEA Grapalat"/>
                <w:sz w:val="24"/>
                <w:szCs w:val="24"/>
              </w:rPr>
              <w:t>Yerevan</w:t>
            </w:r>
          </w:p>
        </w:tc>
        <w:tc>
          <w:tcPr>
            <w:tcW w:w="4666" w:type="dxa"/>
            <w:shd w:val="clear" w:color="auto" w:fill="FFFFFF"/>
          </w:tcPr>
          <w:p w:rsidR="003F32F9" w:rsidRPr="008B0C05" w:rsidRDefault="003F32F9" w:rsidP="008B0C05">
            <w:pPr>
              <w:spacing w:after="160" w:line="360" w:lineRule="auto"/>
              <w:rPr>
                <w:rFonts w:ascii="GHEA Grapalat" w:hAnsi="GHEA Grapalat" w:cs="Sylfaen"/>
              </w:rPr>
            </w:pPr>
          </w:p>
        </w:tc>
      </w:tr>
    </w:tbl>
    <w:p w:rsidR="003F32F9" w:rsidRDefault="003F32F9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8B0C05" w:rsidRPr="008B0C05" w:rsidRDefault="008B0C05" w:rsidP="008B0C05">
      <w:pPr>
        <w:spacing w:after="160" w:line="360" w:lineRule="auto"/>
        <w:rPr>
          <w:rFonts w:ascii="GHEA Grapalat" w:hAnsi="GHEA Grapalat" w:cs="Sylfaen"/>
        </w:rPr>
      </w:pPr>
    </w:p>
    <w:p w:rsidR="003F32F9" w:rsidRPr="008B0C05" w:rsidRDefault="00D83F76" w:rsidP="008B0C05">
      <w:pPr>
        <w:pStyle w:val="Bodytext40"/>
        <w:shd w:val="clear" w:color="auto" w:fill="auto"/>
        <w:spacing w:before="0" w:after="160" w:line="360" w:lineRule="auto"/>
        <w:ind w:left="6237" w:right="-143"/>
        <w:rPr>
          <w:rFonts w:ascii="GHEA Grapalat" w:hAnsi="GHEA Grapalat" w:cs="Sylfaen"/>
          <w:sz w:val="20"/>
          <w:szCs w:val="20"/>
        </w:rPr>
      </w:pPr>
      <w:r w:rsidRPr="008B0C05">
        <w:rPr>
          <w:rStyle w:val="Bodytext4TimesNewRoman"/>
          <w:rFonts w:ascii="GHEA Grapalat" w:eastAsia="Arial" w:hAnsi="GHEA Grapalat"/>
        </w:rPr>
        <w:t>19</w:t>
      </w:r>
      <w:proofErr w:type="gramStart"/>
      <w:r w:rsidRPr="008B0C05">
        <w:rPr>
          <w:rStyle w:val="Bodytext445pt"/>
          <w:rFonts w:ascii="GHEA Grapalat" w:hAnsi="GHEA Grapalat"/>
          <w:sz w:val="20"/>
          <w:szCs w:val="20"/>
        </w:rPr>
        <w:t>.</w:t>
      </w:r>
      <w:r w:rsidRPr="008B0C05">
        <w:rPr>
          <w:rStyle w:val="Bodytext4TimesNewRoman"/>
          <w:rFonts w:ascii="GHEA Grapalat" w:eastAsia="Arial" w:hAnsi="GHEA Grapalat"/>
        </w:rPr>
        <w:t>May</w:t>
      </w:r>
      <w:proofErr w:type="gramEnd"/>
      <w:r w:rsidRPr="008B0C05">
        <w:rPr>
          <w:rStyle w:val="Bodytext4TimesNewRoman"/>
          <w:rFonts w:ascii="GHEA Grapalat" w:eastAsia="Arial" w:hAnsi="GHEA Grapalat"/>
        </w:rPr>
        <w:t xml:space="preserve"> 2022</w:t>
      </w:r>
      <w:r w:rsidRPr="008B0C05">
        <w:rPr>
          <w:rFonts w:ascii="GHEA Grapalat" w:hAnsi="GHEA Grapalat"/>
          <w:sz w:val="20"/>
          <w:szCs w:val="20"/>
        </w:rPr>
        <w:t xml:space="preserve"> </w:t>
      </w:r>
      <w:r w:rsidR="008B0C05">
        <w:rPr>
          <w:rFonts w:ascii="GHEA Grapalat" w:hAnsi="GHEA Grapalat"/>
          <w:sz w:val="20"/>
          <w:szCs w:val="20"/>
        </w:rPr>
        <w:br/>
      </w:r>
      <w:r w:rsidRPr="008B0C05">
        <w:rPr>
          <w:rStyle w:val="Bodytext41"/>
          <w:rFonts w:ascii="GHEA Grapalat" w:hAnsi="GHEA Grapalat"/>
          <w:sz w:val="20"/>
          <w:szCs w:val="20"/>
        </w:rPr>
        <w:t xml:space="preserve">CERTIFIED BY </w:t>
      </w:r>
      <w:r w:rsidR="008B0C05">
        <w:rPr>
          <w:rStyle w:val="Bodytext41"/>
          <w:rFonts w:ascii="GHEA Grapalat" w:hAnsi="GHEA Grapalat"/>
          <w:sz w:val="20"/>
          <w:szCs w:val="20"/>
        </w:rPr>
        <w:br/>
      </w:r>
      <w:r w:rsidRPr="008B0C05">
        <w:rPr>
          <w:rStyle w:val="Bodytext41"/>
          <w:rFonts w:ascii="GHEA Grapalat" w:hAnsi="GHEA Grapalat"/>
          <w:sz w:val="20"/>
          <w:szCs w:val="20"/>
        </w:rPr>
        <w:t>ELECTRONIC SIGNATURE</w:t>
      </w:r>
    </w:p>
    <w:sectPr w:rsidR="003F32F9" w:rsidRPr="008B0C05" w:rsidSect="008B0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0" w:footer="54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6D" w:rsidRDefault="0071606D" w:rsidP="003F32F9">
      <w:r>
        <w:separator/>
      </w:r>
    </w:p>
  </w:endnote>
  <w:endnote w:type="continuationSeparator" w:id="0">
    <w:p w:rsidR="0071606D" w:rsidRDefault="0071606D" w:rsidP="003F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05" w:rsidRDefault="008B0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47016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8B0C05" w:rsidRPr="008B0C05" w:rsidRDefault="001739A2">
        <w:pPr>
          <w:pStyle w:val="Footer"/>
          <w:jc w:val="center"/>
          <w:rPr>
            <w:rFonts w:ascii="GHEA Grapalat" w:hAnsi="GHEA Grapalat"/>
          </w:rPr>
        </w:pPr>
        <w:r w:rsidRPr="008B0C05">
          <w:rPr>
            <w:rFonts w:ascii="GHEA Grapalat" w:hAnsi="GHEA Grapalat"/>
          </w:rPr>
          <w:fldChar w:fldCharType="begin"/>
        </w:r>
        <w:r w:rsidR="008B0C05" w:rsidRPr="008B0C05">
          <w:rPr>
            <w:rFonts w:ascii="GHEA Grapalat" w:hAnsi="GHEA Grapalat"/>
          </w:rPr>
          <w:instrText xml:space="preserve"> PAGE   \* MERGEFORMAT </w:instrText>
        </w:r>
        <w:r w:rsidRPr="008B0C05">
          <w:rPr>
            <w:rFonts w:ascii="GHEA Grapalat" w:hAnsi="GHEA Grapalat"/>
          </w:rPr>
          <w:fldChar w:fldCharType="separate"/>
        </w:r>
        <w:r w:rsidR="002D77B4">
          <w:rPr>
            <w:rFonts w:ascii="GHEA Grapalat" w:hAnsi="GHEA Grapalat"/>
            <w:noProof/>
          </w:rPr>
          <w:t>2</w:t>
        </w:r>
        <w:r w:rsidRPr="008B0C05">
          <w:rPr>
            <w:rFonts w:ascii="GHEA Grapalat" w:hAnsi="GHEA Grapalat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05" w:rsidRDefault="008B0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6D" w:rsidRDefault="0071606D"/>
  </w:footnote>
  <w:footnote w:type="continuationSeparator" w:id="0">
    <w:p w:rsidR="0071606D" w:rsidRDefault="007160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05" w:rsidRDefault="008B0C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05" w:rsidRDefault="008B0C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05" w:rsidRDefault="008B0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43CA"/>
    <w:multiLevelType w:val="multilevel"/>
    <w:tmpl w:val="93E42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F32F9"/>
    <w:rsid w:val="001739A2"/>
    <w:rsid w:val="002D42D2"/>
    <w:rsid w:val="002D77B4"/>
    <w:rsid w:val="00343E2E"/>
    <w:rsid w:val="00397B82"/>
    <w:rsid w:val="003F32F9"/>
    <w:rsid w:val="00581BD6"/>
    <w:rsid w:val="005B5EE8"/>
    <w:rsid w:val="0071606D"/>
    <w:rsid w:val="007E0A03"/>
    <w:rsid w:val="008B0C05"/>
    <w:rsid w:val="009E0AD1"/>
    <w:rsid w:val="00CF0AF6"/>
    <w:rsid w:val="00D83F76"/>
    <w:rsid w:val="00DA28F8"/>
    <w:rsid w:val="00E00FEC"/>
    <w:rsid w:val="00E50DDA"/>
    <w:rsid w:val="00EA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2F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32F9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3F3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sid w:val="003F3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Arial">
    <w:name w:val="Heading #1 + Arial"/>
    <w:aliases w:val="19 pt"/>
    <w:basedOn w:val="Heading1"/>
    <w:rsid w:val="003F32F9"/>
    <w:rPr>
      <w:rFonts w:ascii="Arial" w:eastAsia="Arial" w:hAnsi="Arial" w:cs="Arial"/>
      <w:color w:val="000000"/>
      <w:spacing w:val="0"/>
      <w:w w:val="100"/>
      <w:position w:val="0"/>
      <w:sz w:val="38"/>
      <w:szCs w:val="38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sid w:val="003F3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3F32F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TimesNewRoman">
    <w:name w:val="Body text (4) + Times New Roman"/>
    <w:aliases w:val="10 pt,Not Bold"/>
    <w:basedOn w:val="Bodytext4"/>
    <w:rsid w:val="003F32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GB" w:eastAsia="en-GB" w:bidi="en-GB"/>
    </w:rPr>
  </w:style>
  <w:style w:type="character" w:customStyle="1" w:styleId="Bodytext445pt">
    <w:name w:val="Body text (4) + 4.5 pt"/>
    <w:aliases w:val="Not Bold"/>
    <w:basedOn w:val="Bodytext4"/>
    <w:rsid w:val="003F32F9"/>
    <w:rPr>
      <w:b/>
      <w:bCs/>
      <w:color w:val="000000"/>
      <w:spacing w:val="0"/>
      <w:w w:val="100"/>
      <w:position w:val="0"/>
      <w:sz w:val="9"/>
      <w:szCs w:val="9"/>
      <w:lang w:val="en-GB" w:eastAsia="en-GB" w:bidi="en-GB"/>
    </w:rPr>
  </w:style>
  <w:style w:type="character" w:customStyle="1" w:styleId="Bodytext41">
    <w:name w:val="Body text (4)"/>
    <w:basedOn w:val="Bodytext4"/>
    <w:rsid w:val="003F32F9"/>
    <w:rPr>
      <w:color w:val="000000"/>
      <w:spacing w:val="0"/>
      <w:w w:val="100"/>
      <w:position w:val="0"/>
      <w:lang w:val="en-GB" w:eastAsia="en-GB" w:bidi="en-GB"/>
    </w:rPr>
  </w:style>
  <w:style w:type="paragraph" w:customStyle="1" w:styleId="Bodytext30">
    <w:name w:val="Body text (3)"/>
    <w:basedOn w:val="Normal"/>
    <w:link w:val="Bodytext3"/>
    <w:rsid w:val="003F32F9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3F32F9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rsid w:val="003F32F9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sid w:val="003F32F9"/>
    <w:pPr>
      <w:shd w:val="clear" w:color="auto" w:fill="FFFFFF"/>
      <w:spacing w:before="10200" w:line="19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B0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C0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0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MHER~1.LOC/AppData/Local/Temp/notes90C43B/media/image1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1170</Characters>
  <Application>Microsoft Office Word</Application>
  <DocSecurity>0</DocSecurity>
  <Lines>47</Lines>
  <Paragraphs>15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KA-139</dc:title>
  <dc:subject/>
  <dc:creator>AnnaA</dc:creator>
  <cp:keywords/>
  <cp:lastModifiedBy>arsen</cp:lastModifiedBy>
  <cp:revision>8</cp:revision>
  <dcterms:created xsi:type="dcterms:W3CDTF">2022-05-24T10:28:00Z</dcterms:created>
  <dcterms:modified xsi:type="dcterms:W3CDTF">2022-06-27T12:18:00Z</dcterms:modified>
</cp:coreProperties>
</file>