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6D" w:rsidRPr="00AF3A97" w:rsidRDefault="0043536D" w:rsidP="0043536D">
      <w:pPr>
        <w:spacing w:after="0" w:line="360" w:lineRule="auto"/>
        <w:jc w:val="center"/>
        <w:rPr>
          <w:rFonts w:ascii="Sylfaen" w:hAnsi="Sylfaen"/>
          <w:b/>
          <w:noProof/>
        </w:rPr>
      </w:pPr>
      <w:r w:rsidRPr="00AF3A97">
        <w:rPr>
          <w:rFonts w:ascii="Sylfaen" w:hAnsi="Sylfaen"/>
          <w:b/>
          <w:noProof/>
        </w:rPr>
        <w:t xml:space="preserve">ՀՀ ՖՆ-ԵՄԾՁԲ-20/1 ծածկագրով երկու փուլով մրցույթի </w:t>
      </w:r>
      <w:r w:rsidR="008E4015">
        <w:rPr>
          <w:rFonts w:ascii="Sylfaen" w:hAnsi="Sylfaen"/>
          <w:b/>
          <w:noProof/>
        </w:rPr>
        <w:t>առաջին փուլի հրավերի</w:t>
      </w:r>
      <w:r w:rsidRPr="00AF3A97">
        <w:rPr>
          <w:rFonts w:ascii="Sylfaen" w:hAnsi="Sylfaen"/>
          <w:b/>
          <w:noProof/>
        </w:rPr>
        <w:t xml:space="preserve"> վերաբերյալ ստացված </w:t>
      </w:r>
      <w:r w:rsidR="008E4015">
        <w:rPr>
          <w:rFonts w:ascii="Sylfaen" w:hAnsi="Sylfaen"/>
          <w:b/>
          <w:noProof/>
        </w:rPr>
        <w:t>հարցման</w:t>
      </w:r>
      <w:r w:rsidRPr="00AF3A97">
        <w:rPr>
          <w:rFonts w:ascii="Sylfaen" w:hAnsi="Sylfaen"/>
          <w:b/>
          <w:noProof/>
        </w:rPr>
        <w:t xml:space="preserve"> </w:t>
      </w:r>
      <w:r w:rsidR="008E4015">
        <w:rPr>
          <w:rFonts w:ascii="Sylfaen" w:hAnsi="Sylfaen"/>
          <w:b/>
          <w:noProof/>
        </w:rPr>
        <w:t>ու</w:t>
      </w:r>
      <w:r w:rsidRPr="00AF3A97">
        <w:rPr>
          <w:rFonts w:ascii="Sylfaen" w:hAnsi="Sylfaen"/>
          <w:b/>
          <w:noProof/>
        </w:rPr>
        <w:t xml:space="preserve"> պարզաբանմ</w:t>
      </w:r>
      <w:r w:rsidR="008E4015">
        <w:rPr>
          <w:rFonts w:ascii="Sylfaen" w:hAnsi="Sylfaen"/>
          <w:b/>
          <w:noProof/>
        </w:rPr>
        <w:t>ան</w:t>
      </w:r>
    </w:p>
    <w:p w:rsidR="0043536D" w:rsidRPr="00AF3A97" w:rsidRDefault="0043536D" w:rsidP="0043536D">
      <w:pPr>
        <w:spacing w:after="0" w:line="360" w:lineRule="auto"/>
        <w:jc w:val="center"/>
        <w:rPr>
          <w:rFonts w:ascii="Sylfaen" w:hAnsi="Sylfaen"/>
          <w:b/>
          <w:noProof/>
        </w:rPr>
      </w:pPr>
      <w:r w:rsidRPr="00AF3A97">
        <w:rPr>
          <w:rFonts w:ascii="Sylfaen" w:hAnsi="Sylfaen"/>
          <w:b/>
          <w:noProof/>
        </w:rPr>
        <w:t>վերաբերյալ հայտարարություն</w:t>
      </w:r>
    </w:p>
    <w:p w:rsidR="0043536D" w:rsidRPr="00AF3A97" w:rsidRDefault="0043536D" w:rsidP="0043536D">
      <w:pPr>
        <w:spacing w:after="0" w:line="360" w:lineRule="auto"/>
        <w:jc w:val="both"/>
        <w:rPr>
          <w:rFonts w:ascii="Sylfaen" w:hAnsi="Sylfaen"/>
          <w:b/>
          <w:noProof/>
        </w:rPr>
      </w:pPr>
    </w:p>
    <w:p w:rsidR="0043536D" w:rsidRPr="00AF3A97" w:rsidRDefault="0043536D" w:rsidP="0043536D">
      <w:pPr>
        <w:spacing w:after="0" w:line="360" w:lineRule="auto"/>
        <w:jc w:val="both"/>
        <w:rPr>
          <w:rFonts w:ascii="Sylfaen" w:hAnsi="Sylfaen"/>
          <w:noProof/>
        </w:rPr>
      </w:pPr>
      <w:r w:rsidRPr="00AF3A97">
        <w:rPr>
          <w:rFonts w:ascii="Sylfaen" w:hAnsi="Sylfaen"/>
          <w:noProof/>
        </w:rPr>
        <w:t xml:space="preserve">ՀՀ ֆինանսների նախարարությունը ՀՀ ՖՆ-ԵՄԾՁԲ-20/1 ծածկագրով երկու փուլով մրցույթի </w:t>
      </w:r>
      <w:r w:rsidR="008E4015">
        <w:rPr>
          <w:rFonts w:ascii="Sylfaen" w:hAnsi="Sylfaen"/>
          <w:noProof/>
        </w:rPr>
        <w:t>առաջին փուլի հրավերի</w:t>
      </w:r>
      <w:r w:rsidRPr="00AF3A97">
        <w:rPr>
          <w:rFonts w:ascii="Sylfaen" w:hAnsi="Sylfaen"/>
          <w:noProof/>
        </w:rPr>
        <w:t xml:space="preserve"> վերաբերյալ ստացել է հարցում: Հարցումը և ներկայացված պարզաբանումը ներկայացվում են ստորև.</w:t>
      </w:r>
    </w:p>
    <w:p w:rsidR="0043536D" w:rsidRPr="00AF3A97" w:rsidRDefault="0043536D" w:rsidP="0043536D">
      <w:pPr>
        <w:spacing w:after="0" w:line="360" w:lineRule="auto"/>
        <w:jc w:val="both"/>
        <w:rPr>
          <w:rFonts w:ascii="Sylfaen" w:hAnsi="Sylfaen"/>
          <w:b/>
          <w:noProof/>
        </w:rPr>
      </w:pPr>
    </w:p>
    <w:p w:rsidR="0043536D" w:rsidRPr="00AF3A97" w:rsidRDefault="0043536D" w:rsidP="0043536D">
      <w:pPr>
        <w:spacing w:after="0" w:line="360" w:lineRule="auto"/>
        <w:jc w:val="both"/>
        <w:rPr>
          <w:rFonts w:ascii="Sylfaen" w:hAnsi="Sylfaen"/>
          <w:b/>
          <w:noProof/>
        </w:rPr>
      </w:pPr>
      <w:r w:rsidRPr="00AF3A97">
        <w:rPr>
          <w:rFonts w:ascii="Sylfaen" w:hAnsi="Sylfaen"/>
          <w:b/>
          <w:noProof/>
        </w:rPr>
        <w:t>Հարցում</w:t>
      </w:r>
    </w:p>
    <w:p w:rsidR="0057485E" w:rsidRDefault="00DA4B4E" w:rsidP="0043536D">
      <w:pPr>
        <w:spacing w:after="0" w:line="360" w:lineRule="auto"/>
        <w:jc w:val="both"/>
        <w:rPr>
          <w:rFonts w:ascii="Sylfaen" w:hAnsi="Sylfaen"/>
          <w:noProof/>
        </w:rPr>
      </w:pPr>
      <w:r>
        <w:rPr>
          <w:rFonts w:ascii="Sylfaen" w:hAnsi="Sylfaen"/>
          <w:noProof/>
        </w:rPr>
        <w:t xml:space="preserve">Խնդրում եմ հստակեցրեք, </w:t>
      </w:r>
      <w:r w:rsidR="00CE6107">
        <w:rPr>
          <w:rFonts w:ascii="Sylfaen" w:hAnsi="Sylfaen"/>
          <w:noProof/>
        </w:rPr>
        <w:t>թե</w:t>
      </w:r>
      <w:r>
        <w:rPr>
          <w:rFonts w:ascii="Sylfaen" w:hAnsi="Sylfaen"/>
          <w:noProof/>
        </w:rPr>
        <w:t xml:space="preserve"> որպես «գնման առարկայի ֆունկցիոնալ նկարագրեր» ի՞նչ պետք է ներկայացվի: </w:t>
      </w:r>
      <w:r w:rsidR="00CE6107">
        <w:rPr>
          <w:rFonts w:ascii="Sylfaen" w:hAnsi="Sylfaen"/>
          <w:noProof/>
        </w:rPr>
        <w:t>Այն պետք է լինի</w:t>
      </w:r>
      <w:r>
        <w:rPr>
          <w:rFonts w:ascii="Sylfaen" w:hAnsi="Sylfaen"/>
          <w:noProof/>
        </w:rPr>
        <w:t xml:space="preserve"> ծրագրային գործունեության</w:t>
      </w:r>
      <w:r w:rsidR="00CE6107">
        <w:rPr>
          <w:rFonts w:ascii="Sylfaen" w:hAnsi="Sylfaen"/>
          <w:noProof/>
        </w:rPr>
        <w:t xml:space="preserve"> մաս առ մաս</w:t>
      </w:r>
      <w:r>
        <w:rPr>
          <w:rFonts w:ascii="Sylfaen" w:hAnsi="Sylfaen"/>
          <w:noProof/>
        </w:rPr>
        <w:t xml:space="preserve"> մանրամասն </w:t>
      </w:r>
      <w:r w:rsidRPr="00CE6107">
        <w:rPr>
          <w:rFonts w:ascii="Sylfaen" w:hAnsi="Sylfaen"/>
          <w:noProof/>
        </w:rPr>
        <w:t>նկարագրություն</w:t>
      </w:r>
      <w:r w:rsidR="00CE6107">
        <w:rPr>
          <w:rFonts w:ascii="Sylfaen" w:hAnsi="Sylfaen"/>
          <w:noProof/>
        </w:rPr>
        <w:t>ը</w:t>
      </w:r>
      <w:r>
        <w:rPr>
          <w:rFonts w:ascii="Sylfaen" w:hAnsi="Sylfaen"/>
          <w:noProof/>
        </w:rPr>
        <w:t xml:space="preserve"> թե՞ այլ բան: Խնդրում եմ բերեք օրինակներ և ավելի մանրամասն </w:t>
      </w:r>
      <w:r w:rsidR="00CE6107">
        <w:rPr>
          <w:rFonts w:ascii="Sylfaen" w:hAnsi="Sylfaen"/>
          <w:noProof/>
        </w:rPr>
        <w:t>նկարագրեք</w:t>
      </w:r>
      <w:r>
        <w:rPr>
          <w:rFonts w:ascii="Sylfaen" w:hAnsi="Sylfaen"/>
          <w:noProof/>
        </w:rPr>
        <w:t>, թե այս առաջին փուլում «ֆունկցիոնալ նկարագրեր»-ի համար ինչ է պահանջվում:</w:t>
      </w:r>
    </w:p>
    <w:p w:rsidR="00210F8A" w:rsidRPr="00AF3A97" w:rsidRDefault="00210F8A" w:rsidP="0043536D">
      <w:pPr>
        <w:spacing w:after="0" w:line="360" w:lineRule="auto"/>
        <w:jc w:val="both"/>
        <w:rPr>
          <w:rFonts w:ascii="Sylfaen" w:hAnsi="Sylfaen"/>
          <w:noProof/>
        </w:rPr>
      </w:pPr>
    </w:p>
    <w:p w:rsidR="0043536D" w:rsidRPr="00AF3A97" w:rsidRDefault="0043536D" w:rsidP="0043536D">
      <w:pPr>
        <w:spacing w:after="0" w:line="360" w:lineRule="auto"/>
        <w:jc w:val="both"/>
        <w:rPr>
          <w:rFonts w:ascii="Sylfaen" w:hAnsi="Sylfaen"/>
          <w:b/>
          <w:noProof/>
        </w:rPr>
      </w:pPr>
      <w:r w:rsidRPr="00AF3A97">
        <w:rPr>
          <w:rFonts w:ascii="Sylfaen" w:hAnsi="Sylfaen"/>
          <w:b/>
          <w:noProof/>
        </w:rPr>
        <w:t>Պարզաբանում</w:t>
      </w:r>
    </w:p>
    <w:p w:rsidR="00F93D3E" w:rsidRPr="001E6A36" w:rsidRDefault="0081250A" w:rsidP="00F93D3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noProof/>
        </w:rPr>
      </w:pPr>
      <w:r>
        <w:rPr>
          <w:rFonts w:ascii="Sylfaen" w:hAnsi="Sylfaen"/>
          <w:noProof/>
        </w:rPr>
        <w:t xml:space="preserve">Մեր կողմից ներկայացված տեխնիկական առաջադրանքը </w:t>
      </w:r>
      <w:r w:rsidR="0037566A">
        <w:rPr>
          <w:rFonts w:ascii="Sylfaen" w:hAnsi="Sylfaen"/>
          <w:noProof/>
        </w:rPr>
        <w:t xml:space="preserve">որպես </w:t>
      </w:r>
      <w:r>
        <w:rPr>
          <w:rFonts w:ascii="Sylfaen" w:hAnsi="Sylfaen"/>
          <w:noProof/>
        </w:rPr>
        <w:t xml:space="preserve">վերջնական </w:t>
      </w:r>
      <w:r w:rsidR="0037566A">
        <w:rPr>
          <w:rFonts w:ascii="Sylfaen" w:hAnsi="Sylfaen"/>
          <w:noProof/>
        </w:rPr>
        <w:t xml:space="preserve">պրոդուկտ </w:t>
      </w:r>
      <w:r>
        <w:rPr>
          <w:rFonts w:ascii="Sylfaen" w:hAnsi="Sylfaen"/>
          <w:noProof/>
        </w:rPr>
        <w:t xml:space="preserve">ձևավորված չէ՝ մենք տվել ենք ծառայությունը մատուցելու նախնական նկարագրությունը, իսկ վերջնականը կձևավորվի </w:t>
      </w:r>
      <w:r w:rsidR="00DA0374">
        <w:rPr>
          <w:rFonts w:ascii="Sylfaen" w:hAnsi="Sylfaen"/>
          <w:noProof/>
        </w:rPr>
        <w:t xml:space="preserve">հաշվի առնելով </w:t>
      </w:r>
      <w:r>
        <w:rPr>
          <w:rFonts w:ascii="Sylfaen" w:hAnsi="Sylfaen"/>
          <w:noProof/>
        </w:rPr>
        <w:t>մասնակիցների առաջարկություններ</w:t>
      </w:r>
      <w:r w:rsidR="00DA0374">
        <w:rPr>
          <w:rFonts w:ascii="Sylfaen" w:hAnsi="Sylfaen"/>
          <w:noProof/>
        </w:rPr>
        <w:t>ը</w:t>
      </w:r>
      <w:r>
        <w:rPr>
          <w:rFonts w:ascii="Sylfaen" w:hAnsi="Sylfaen"/>
          <w:noProof/>
        </w:rPr>
        <w:t xml:space="preserve">: Ասելով, որ մասնակիցները պետք է ներկայացնեն </w:t>
      </w:r>
      <w:r>
        <w:rPr>
          <w:rFonts w:ascii="Sylfaen" w:hAnsi="Sylfaen"/>
          <w:noProof/>
        </w:rPr>
        <w:t xml:space="preserve">գնման առարկայի ֆունկցիոնալ </w:t>
      </w:r>
      <w:r>
        <w:rPr>
          <w:rFonts w:ascii="Sylfaen" w:hAnsi="Sylfaen"/>
          <w:noProof/>
        </w:rPr>
        <w:t xml:space="preserve">նկարագրեր՝ նկատի ունենք, որ </w:t>
      </w:r>
      <w:r w:rsidR="00CB7C7D">
        <w:rPr>
          <w:rFonts w:ascii="Sylfaen" w:hAnsi="Sylfaen"/>
          <w:noProof/>
        </w:rPr>
        <w:t>նրանք</w:t>
      </w:r>
      <w:bookmarkStart w:id="0" w:name="_GoBack"/>
      <w:bookmarkEnd w:id="0"/>
      <w:r>
        <w:rPr>
          <w:rFonts w:ascii="Sylfaen" w:hAnsi="Sylfaen"/>
          <w:noProof/>
        </w:rPr>
        <w:t xml:space="preserve"> պետք է տեխնիկական առաջադրանքի վերաբերյալ մեկնաբանություններով, փոփոխություններ կատարելու առաջարկներով հանդես գան: Իսկ ծրագրի իրականացման մանրամասն նկարագիրը պետք է ներկայաց</w:t>
      </w:r>
      <w:r w:rsidR="0037566A">
        <w:rPr>
          <w:rFonts w:ascii="Sylfaen" w:hAnsi="Sylfaen"/>
          <w:noProof/>
        </w:rPr>
        <w:t>վ</w:t>
      </w:r>
      <w:r>
        <w:rPr>
          <w:rFonts w:ascii="Sylfaen" w:hAnsi="Sylfaen"/>
          <w:noProof/>
        </w:rPr>
        <w:t>են հաջորդ փուլում:</w:t>
      </w:r>
    </w:p>
    <w:p w:rsidR="00F93D3E" w:rsidRPr="00AF3A97" w:rsidRDefault="00F93D3E" w:rsidP="00F93D3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noProof/>
        </w:rPr>
      </w:pPr>
    </w:p>
    <w:p w:rsidR="00F93D3E" w:rsidRPr="001E6A36" w:rsidRDefault="00F93D3E" w:rsidP="00F93D3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noProof/>
        </w:rPr>
      </w:pPr>
    </w:p>
    <w:p w:rsidR="006802AD" w:rsidRPr="00AF3A97" w:rsidRDefault="006802AD" w:rsidP="006802AD">
      <w:pPr>
        <w:spacing w:after="0" w:line="360" w:lineRule="auto"/>
        <w:jc w:val="center"/>
        <w:rPr>
          <w:rFonts w:ascii="Sylfaen" w:hAnsi="Sylfaen" w:cs="Sylfaen"/>
          <w:i/>
          <w:noProof/>
        </w:rPr>
      </w:pPr>
      <w:r w:rsidRPr="00AF3A97">
        <w:rPr>
          <w:rFonts w:ascii="Sylfaen" w:hAnsi="Sylfaen" w:cs="Sylfaen"/>
          <w:i/>
          <w:noProof/>
        </w:rPr>
        <w:t xml:space="preserve">        </w:t>
      </w:r>
    </w:p>
    <w:p w:rsidR="0043536D" w:rsidRPr="00AF3A97" w:rsidRDefault="006802AD" w:rsidP="006802AD">
      <w:pPr>
        <w:spacing w:after="0" w:line="360" w:lineRule="auto"/>
        <w:jc w:val="center"/>
        <w:rPr>
          <w:rFonts w:ascii="Sylfaen" w:hAnsi="Sylfaen"/>
          <w:noProof/>
          <w:lang w:val="hy-AM"/>
        </w:rPr>
      </w:pPr>
      <w:r w:rsidRPr="00AF3A97">
        <w:rPr>
          <w:rFonts w:ascii="Sylfaen" w:hAnsi="Sylfaen" w:cs="Sylfaen"/>
          <w:i/>
          <w:noProof/>
        </w:rPr>
        <w:t xml:space="preserve">       </w:t>
      </w:r>
      <w:r w:rsidR="0043536D" w:rsidRPr="00AF3A97">
        <w:rPr>
          <w:rFonts w:ascii="Sylfaen" w:hAnsi="Sylfaen" w:cs="Sylfaen"/>
          <w:i/>
          <w:noProof/>
          <w:lang w:val="hy-AM"/>
        </w:rPr>
        <w:t>Հեռախոս՝</w:t>
      </w:r>
      <w:r w:rsidR="0043536D" w:rsidRPr="00AF3A97">
        <w:rPr>
          <w:rFonts w:ascii="Sylfaen" w:hAnsi="Sylfaen"/>
          <w:i/>
          <w:noProof/>
          <w:lang w:val="hy-AM"/>
        </w:rPr>
        <w:t xml:space="preserve"> </w:t>
      </w:r>
      <w:r w:rsidR="0043536D" w:rsidRPr="00AF3A97">
        <w:rPr>
          <w:rFonts w:ascii="Sylfaen" w:hAnsi="Sylfaen" w:cs="Calibri"/>
          <w:i/>
          <w:noProof/>
          <w:lang w:val="hy-AM"/>
        </w:rPr>
        <w:t>(</w:t>
      </w:r>
      <w:r w:rsidR="0043536D" w:rsidRPr="00AF3A97">
        <w:rPr>
          <w:rFonts w:ascii="Sylfaen" w:hAnsi="Sylfaen"/>
          <w:i/>
          <w:noProof/>
          <w:lang w:val="hy-AM"/>
        </w:rPr>
        <w:t>+374</w:t>
      </w:r>
      <w:r w:rsidR="0043536D" w:rsidRPr="00AF3A97">
        <w:rPr>
          <w:rFonts w:ascii="Sylfaen" w:hAnsi="Sylfaen" w:cs="Calibri"/>
          <w:i/>
          <w:noProof/>
          <w:lang w:val="hy-AM"/>
        </w:rPr>
        <w:t>)</w:t>
      </w:r>
      <w:r w:rsidR="0043536D" w:rsidRPr="00AF3A97">
        <w:rPr>
          <w:rFonts w:ascii="Sylfaen" w:hAnsi="Sylfaen"/>
          <w:i/>
          <w:noProof/>
          <w:lang w:val="ru-RU"/>
        </w:rPr>
        <w:t xml:space="preserve"> </w:t>
      </w:r>
      <w:r w:rsidR="0043536D" w:rsidRPr="00AF3A97">
        <w:rPr>
          <w:rFonts w:ascii="Sylfaen" w:hAnsi="Sylfaen"/>
          <w:i/>
          <w:noProof/>
          <w:lang w:val="hy-AM"/>
        </w:rPr>
        <w:t>11</w:t>
      </w:r>
      <w:r w:rsidR="0043536D" w:rsidRPr="00AF3A97">
        <w:rPr>
          <w:rFonts w:ascii="Sylfaen" w:hAnsi="Sylfaen"/>
          <w:i/>
          <w:noProof/>
          <w:lang w:val="ru-RU"/>
        </w:rPr>
        <w:t xml:space="preserve"> </w:t>
      </w:r>
      <w:r w:rsidR="0043536D" w:rsidRPr="00AF3A97">
        <w:rPr>
          <w:rFonts w:ascii="Sylfaen" w:hAnsi="Sylfaen"/>
          <w:i/>
          <w:noProof/>
          <w:lang w:val="hy-AM"/>
        </w:rPr>
        <w:t>800</w:t>
      </w:r>
      <w:r w:rsidR="0043536D" w:rsidRPr="00AF3A97">
        <w:rPr>
          <w:rFonts w:ascii="Sylfaen" w:hAnsi="Sylfaen"/>
          <w:i/>
          <w:noProof/>
          <w:lang w:val="ru-RU"/>
        </w:rPr>
        <w:t>-</w:t>
      </w:r>
      <w:r w:rsidR="0043536D" w:rsidRPr="00AF3A97">
        <w:rPr>
          <w:rFonts w:ascii="Sylfaen" w:hAnsi="Sylfaen"/>
          <w:i/>
          <w:noProof/>
          <w:lang w:val="hy-AM"/>
        </w:rPr>
        <w:t>114</w:t>
      </w:r>
    </w:p>
    <w:p w:rsidR="0043536D" w:rsidRPr="00AF3A97" w:rsidRDefault="0043536D" w:rsidP="004B0726">
      <w:pPr>
        <w:pStyle w:val="BodyTextIndent"/>
        <w:jc w:val="center"/>
        <w:rPr>
          <w:rFonts w:ascii="Sylfaen" w:hAnsi="Sylfaen" w:cs="Sylfaen"/>
          <w:i w:val="0"/>
          <w:noProof/>
          <w:sz w:val="22"/>
          <w:szCs w:val="22"/>
          <w:lang w:val="hy-AM"/>
        </w:rPr>
      </w:pPr>
      <w:r w:rsidRPr="00AF3A97">
        <w:rPr>
          <w:rFonts w:ascii="Sylfaen" w:hAnsi="Sylfaen" w:cs="Sylfaen"/>
          <w:noProof/>
          <w:sz w:val="22"/>
          <w:szCs w:val="22"/>
          <w:lang w:val="hy-AM"/>
        </w:rPr>
        <w:t>Էլ. Փոստ՝ ani.aghababyan@minfin.am</w:t>
      </w:r>
    </w:p>
    <w:p w:rsidR="0043536D" w:rsidRPr="00DA0374" w:rsidRDefault="0043536D" w:rsidP="00DA0374">
      <w:pPr>
        <w:pStyle w:val="BodyTextIndent"/>
        <w:jc w:val="center"/>
        <w:rPr>
          <w:rFonts w:ascii="Sylfaen" w:hAnsi="Sylfaen" w:cs="Sylfaen"/>
          <w:noProof/>
          <w:sz w:val="22"/>
          <w:szCs w:val="22"/>
          <w:lang w:val="en-US"/>
        </w:rPr>
      </w:pPr>
      <w:r w:rsidRPr="00AF3A97">
        <w:rPr>
          <w:rFonts w:ascii="Sylfaen" w:hAnsi="Sylfaen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43536D" w:rsidRPr="008E4015" w:rsidRDefault="0043536D" w:rsidP="0043536D">
      <w:pPr>
        <w:spacing w:line="360" w:lineRule="auto"/>
        <w:jc w:val="center"/>
        <w:rPr>
          <w:rFonts w:ascii="Sylfaen" w:hAnsi="Sylfaen" w:cs="Sylfaen"/>
          <w:b/>
          <w:noProof/>
        </w:rPr>
      </w:pPr>
      <w:r w:rsidRPr="00AF3A97">
        <w:rPr>
          <w:rFonts w:ascii="Sylfaen" w:hAnsi="Sylfaen" w:cs="Sylfaen"/>
          <w:b/>
          <w:noProof/>
        </w:rPr>
        <w:lastRenderedPageBreak/>
        <w:t xml:space="preserve">Announcement about received clarification and explanation according to </w:t>
      </w:r>
      <w:r w:rsidRPr="008E4015">
        <w:rPr>
          <w:rFonts w:ascii="Sylfaen" w:hAnsi="Sylfaen" w:cs="Sylfaen"/>
          <w:b/>
          <w:noProof/>
        </w:rPr>
        <w:t>the</w:t>
      </w:r>
      <w:r w:rsidR="008E4015">
        <w:rPr>
          <w:rFonts w:ascii="Sylfaen" w:hAnsi="Sylfaen" w:cs="Sylfaen"/>
          <w:b/>
          <w:noProof/>
        </w:rPr>
        <w:t xml:space="preserve"> </w:t>
      </w:r>
      <w:r w:rsidR="008E4015" w:rsidRPr="008E4015">
        <w:rPr>
          <w:rFonts w:ascii="Sylfaen" w:hAnsi="Sylfaen" w:cs="Sylfaen"/>
          <w:b/>
          <w:noProof/>
        </w:rPr>
        <w:t>invitation to the first stage</w:t>
      </w:r>
      <w:r w:rsidRPr="008E4015">
        <w:rPr>
          <w:rFonts w:ascii="Sylfaen" w:hAnsi="Sylfaen" w:cs="Sylfaen"/>
          <w:b/>
          <w:noProof/>
        </w:rPr>
        <w:t xml:space="preserve"> of the two-stage tender by code </w:t>
      </w:r>
    </w:p>
    <w:p w:rsidR="0043536D" w:rsidRPr="00AF3A97" w:rsidRDefault="0043536D" w:rsidP="0043536D">
      <w:pPr>
        <w:spacing w:line="360" w:lineRule="auto"/>
        <w:jc w:val="center"/>
        <w:rPr>
          <w:rFonts w:ascii="Sylfaen" w:hAnsi="Sylfaen" w:cs="Sylfaen"/>
          <w:b/>
          <w:noProof/>
        </w:rPr>
      </w:pPr>
      <w:r w:rsidRPr="00AF3A97">
        <w:rPr>
          <w:rFonts w:ascii="Sylfaen" w:hAnsi="Sylfaen" w:cs="Sylfaen"/>
          <w:b/>
          <w:noProof/>
        </w:rPr>
        <w:t>ՀՀ ՖՆ-ԵՄԾՁԲ-20/1</w:t>
      </w:r>
    </w:p>
    <w:p w:rsidR="0043536D" w:rsidRPr="00AF3A97" w:rsidRDefault="0043536D" w:rsidP="0043536D">
      <w:pPr>
        <w:spacing w:line="360" w:lineRule="auto"/>
        <w:jc w:val="both"/>
        <w:rPr>
          <w:rFonts w:ascii="Sylfaen" w:hAnsi="Sylfaen"/>
          <w:noProof/>
        </w:rPr>
      </w:pPr>
      <w:r w:rsidRPr="00AF3A97">
        <w:rPr>
          <w:rFonts w:ascii="Sylfaen" w:hAnsi="Sylfaen"/>
          <w:noProof/>
        </w:rPr>
        <w:t>T</w:t>
      </w:r>
      <w:r w:rsidRPr="00AF3A97">
        <w:rPr>
          <w:rFonts w:ascii="Sylfaen" w:hAnsi="Sylfaen"/>
          <w:noProof/>
          <w:lang w:val="hy-AM"/>
        </w:rPr>
        <w:t xml:space="preserve">he Ministry of </w:t>
      </w:r>
      <w:r w:rsidRPr="00AF3A97">
        <w:rPr>
          <w:rFonts w:ascii="Sylfaen" w:hAnsi="Sylfaen"/>
          <w:noProof/>
        </w:rPr>
        <w:t>Finance</w:t>
      </w:r>
      <w:r w:rsidRPr="00AF3A97">
        <w:rPr>
          <w:rFonts w:ascii="Sylfaen" w:hAnsi="Sylfaen"/>
          <w:noProof/>
          <w:lang w:val="hy-AM"/>
        </w:rPr>
        <w:t xml:space="preserve"> of the RA</w:t>
      </w:r>
      <w:r w:rsidRPr="00AF3A97">
        <w:rPr>
          <w:rFonts w:ascii="Sylfaen" w:hAnsi="Sylfaen"/>
          <w:noProof/>
        </w:rPr>
        <w:t xml:space="preserve"> has received clarification according to</w:t>
      </w:r>
      <w:r w:rsidR="008E4015" w:rsidRPr="008E4015">
        <w:rPr>
          <w:rFonts w:ascii="Sylfaen" w:hAnsi="Sylfaen"/>
          <w:noProof/>
        </w:rPr>
        <w:t xml:space="preserve"> the invitation to the first stage</w:t>
      </w:r>
      <w:r w:rsidRPr="00AF3A97">
        <w:rPr>
          <w:rFonts w:ascii="Sylfaen" w:hAnsi="Sylfaen"/>
          <w:noProof/>
        </w:rPr>
        <w:t xml:space="preserve"> of the two stage tender by code </w:t>
      </w:r>
      <w:r w:rsidRPr="008E4015">
        <w:rPr>
          <w:rFonts w:ascii="Sylfaen" w:hAnsi="Sylfaen"/>
          <w:noProof/>
        </w:rPr>
        <w:t>ՀՀ</w:t>
      </w:r>
      <w:r w:rsidRPr="00AF3A97">
        <w:rPr>
          <w:rFonts w:ascii="Sylfaen" w:hAnsi="Sylfaen"/>
          <w:noProof/>
        </w:rPr>
        <w:t xml:space="preserve"> </w:t>
      </w:r>
      <w:r w:rsidRPr="008E4015">
        <w:rPr>
          <w:rFonts w:ascii="Sylfaen" w:hAnsi="Sylfaen"/>
          <w:noProof/>
        </w:rPr>
        <w:t>ՖՆ</w:t>
      </w:r>
      <w:r w:rsidRPr="00AF3A97">
        <w:rPr>
          <w:rFonts w:ascii="Sylfaen" w:hAnsi="Sylfaen"/>
          <w:noProof/>
        </w:rPr>
        <w:t>-</w:t>
      </w:r>
      <w:r w:rsidRPr="008E4015">
        <w:rPr>
          <w:rFonts w:ascii="Sylfaen" w:hAnsi="Sylfaen"/>
          <w:noProof/>
        </w:rPr>
        <w:t>ԵՄԾՁԲ</w:t>
      </w:r>
      <w:r w:rsidRPr="00AF3A97">
        <w:rPr>
          <w:rFonts w:ascii="Sylfaen" w:hAnsi="Sylfaen"/>
          <w:noProof/>
        </w:rPr>
        <w:t>-20/1. The clarification and given explanation are listed below.</w:t>
      </w:r>
    </w:p>
    <w:p w:rsidR="0043536D" w:rsidRPr="00AF3A97" w:rsidRDefault="0043536D" w:rsidP="00DD7BFF">
      <w:pPr>
        <w:rPr>
          <w:rFonts w:ascii="Sylfaen" w:hAnsi="Sylfaen" w:cs="Sylfaen"/>
          <w:b/>
          <w:noProof/>
        </w:rPr>
      </w:pPr>
    </w:p>
    <w:p w:rsidR="00BA143D" w:rsidRPr="00AF3A97" w:rsidRDefault="00DD7BFF" w:rsidP="00DD7BFF">
      <w:pPr>
        <w:rPr>
          <w:rFonts w:ascii="Sylfaen" w:hAnsi="Sylfaen" w:cs="Arial"/>
          <w:b/>
          <w:bCs/>
          <w:color w:val="00326D"/>
          <w:shd w:val="clear" w:color="auto" w:fill="FFFFFF"/>
        </w:rPr>
      </w:pPr>
      <w:r w:rsidRPr="00AF3A97">
        <w:rPr>
          <w:rFonts w:ascii="Sylfaen" w:hAnsi="Sylfaen" w:cs="Sylfaen"/>
          <w:b/>
          <w:noProof/>
          <w:lang w:val="hy-AM"/>
        </w:rPr>
        <w:t>CLARIFICATION</w:t>
      </w:r>
      <w:r w:rsidR="00C34413" w:rsidRPr="00AF3A97">
        <w:rPr>
          <w:rFonts w:ascii="Sylfaen" w:hAnsi="Sylfaen"/>
        </w:rPr>
        <w:t xml:space="preserve"> </w:t>
      </w:r>
    </w:p>
    <w:p w:rsidR="00214B87" w:rsidRPr="00DA4B4E" w:rsidRDefault="00DA4B4E" w:rsidP="00DA4B4E">
      <w:pPr>
        <w:shd w:val="clear" w:color="auto" w:fill="FFFFFF"/>
        <w:spacing w:after="0" w:line="360" w:lineRule="auto"/>
        <w:rPr>
          <w:rFonts w:ascii="Sylfaen" w:hAnsi="Sylfaen"/>
          <w:noProof/>
        </w:rPr>
      </w:pPr>
      <w:r w:rsidRPr="00DA4B4E">
        <w:rPr>
          <w:rFonts w:ascii="Sylfaen" w:hAnsi="Sylfaen"/>
          <w:noProof/>
        </w:rPr>
        <w:t>Please further specify what is expected to be submitted exactly as ‘functional descriptions of the procurement subject’? Could this be a detailed breakdown of the project activities, or else? Please provide examples and a more detailed requirement what is requested as ‘functional descriptions‘ in this first stage.</w:t>
      </w:r>
    </w:p>
    <w:p w:rsidR="00DA4B4E" w:rsidRPr="00DA4B4E" w:rsidRDefault="00DA4B4E" w:rsidP="00C34413">
      <w:pPr>
        <w:shd w:val="clear" w:color="auto" w:fill="FFFFFF"/>
        <w:spacing w:after="0" w:line="264" w:lineRule="atLeast"/>
        <w:rPr>
          <w:rFonts w:ascii="Sylfaen" w:hAnsi="Sylfaen"/>
          <w:noProof/>
        </w:rPr>
      </w:pPr>
    </w:p>
    <w:p w:rsidR="00DD7BFF" w:rsidRPr="00AF3A97" w:rsidRDefault="00DD7BFF" w:rsidP="00C34413">
      <w:pPr>
        <w:shd w:val="clear" w:color="auto" w:fill="FFFFFF"/>
        <w:spacing w:after="0" w:line="264" w:lineRule="atLeast"/>
        <w:rPr>
          <w:rFonts w:ascii="Sylfaen" w:hAnsi="Sylfaen" w:cs="Sylfaen"/>
          <w:b/>
          <w:noProof/>
        </w:rPr>
      </w:pPr>
      <w:r w:rsidRPr="00AF3A97">
        <w:rPr>
          <w:rFonts w:ascii="Sylfaen" w:hAnsi="Sylfaen" w:cs="Sylfaen"/>
          <w:b/>
          <w:noProof/>
          <w:lang w:val="hy-AM"/>
        </w:rPr>
        <w:t xml:space="preserve">EXPLANATION </w:t>
      </w:r>
    </w:p>
    <w:p w:rsidR="00D71982" w:rsidRPr="00AF3A97" w:rsidRDefault="00D71982" w:rsidP="00C34413">
      <w:pPr>
        <w:shd w:val="clear" w:color="auto" w:fill="FFFFFF"/>
        <w:spacing w:after="0" w:line="264" w:lineRule="atLeast"/>
        <w:rPr>
          <w:rFonts w:ascii="Sylfaen" w:hAnsi="Sylfaen" w:cs="Sylfaen"/>
          <w:b/>
          <w:noProof/>
        </w:rPr>
      </w:pPr>
    </w:p>
    <w:p w:rsidR="004B6AF4" w:rsidRPr="00AF3A97" w:rsidRDefault="0037566A" w:rsidP="0037566A">
      <w:pPr>
        <w:spacing w:line="36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Terms of reference presented by us is not formed as a final product: w</w:t>
      </w:r>
      <w:r w:rsidRPr="0037566A">
        <w:rPr>
          <w:rFonts w:ascii="Sylfaen" w:eastAsia="Times New Roman" w:hAnsi="Sylfaen" w:cs="Times New Roman"/>
          <w:color w:val="000000"/>
        </w:rPr>
        <w:t>e have provided a prelimi</w:t>
      </w:r>
      <w:r>
        <w:rPr>
          <w:rFonts w:ascii="Sylfaen" w:eastAsia="Times New Roman" w:hAnsi="Sylfaen" w:cs="Times New Roman"/>
          <w:color w:val="000000"/>
        </w:rPr>
        <w:t xml:space="preserve">nary description of the service </w:t>
      </w:r>
      <w:r w:rsidRPr="0037566A">
        <w:rPr>
          <w:rFonts w:ascii="Sylfaen" w:eastAsia="Times New Roman" w:hAnsi="Sylfaen" w:cs="Times New Roman"/>
          <w:color w:val="000000"/>
        </w:rPr>
        <w:t xml:space="preserve">and the final one will be </w:t>
      </w:r>
      <w:r>
        <w:rPr>
          <w:rFonts w:ascii="Sylfaen" w:eastAsia="Times New Roman" w:hAnsi="Sylfaen" w:cs="Times New Roman"/>
          <w:color w:val="000000"/>
        </w:rPr>
        <w:t>form</w:t>
      </w:r>
      <w:r w:rsidRPr="0037566A">
        <w:rPr>
          <w:rFonts w:ascii="Sylfaen" w:eastAsia="Times New Roman" w:hAnsi="Sylfaen" w:cs="Times New Roman"/>
          <w:color w:val="000000"/>
        </w:rPr>
        <w:t xml:space="preserve">ed </w:t>
      </w:r>
      <w:r w:rsidR="00DA0374">
        <w:rPr>
          <w:rFonts w:ascii="Sylfaen" w:eastAsia="Times New Roman" w:hAnsi="Sylfaen" w:cs="Times New Roman"/>
          <w:color w:val="000000"/>
        </w:rPr>
        <w:t>considering</w:t>
      </w:r>
      <w:r w:rsidRPr="0037566A">
        <w:rPr>
          <w:rFonts w:ascii="Sylfaen" w:eastAsia="Times New Roman" w:hAnsi="Sylfaen" w:cs="Times New Roman"/>
          <w:color w:val="000000"/>
        </w:rPr>
        <w:t xml:space="preserve"> the suggestions of the participants.</w:t>
      </w:r>
      <w:r>
        <w:rPr>
          <w:rFonts w:ascii="Sylfaen" w:eastAsia="Times New Roman" w:hAnsi="Sylfaen" w:cs="Times New Roman"/>
          <w:color w:val="000000"/>
        </w:rPr>
        <w:t xml:space="preserve"> Saying, that the participants should give </w:t>
      </w:r>
      <w:r w:rsidRPr="00DA4B4E">
        <w:rPr>
          <w:rFonts w:ascii="Sylfaen" w:hAnsi="Sylfaen"/>
          <w:noProof/>
        </w:rPr>
        <w:t>functional descriptions of the procurement subject</w:t>
      </w:r>
      <w:r>
        <w:rPr>
          <w:rFonts w:ascii="Sylfaen" w:hAnsi="Sylfaen"/>
          <w:noProof/>
        </w:rPr>
        <w:t xml:space="preserve"> we mean that</w:t>
      </w:r>
      <w:r w:rsidR="00CF4EA1">
        <w:rPr>
          <w:rFonts w:ascii="Sylfaen" w:hAnsi="Sylfaen"/>
          <w:noProof/>
        </w:rPr>
        <w:t xml:space="preserve"> they</w:t>
      </w:r>
      <w:r>
        <w:rPr>
          <w:rFonts w:ascii="Sylfaen" w:hAnsi="Sylfaen"/>
          <w:noProof/>
        </w:rPr>
        <w:t xml:space="preserve"> </w:t>
      </w:r>
      <w:r w:rsidRPr="0037566A">
        <w:rPr>
          <w:rFonts w:ascii="Sylfaen" w:hAnsi="Sylfaen"/>
          <w:noProof/>
        </w:rPr>
        <w:t xml:space="preserve">should comment on the </w:t>
      </w:r>
      <w:r>
        <w:rPr>
          <w:rFonts w:ascii="Sylfaen" w:hAnsi="Sylfaen"/>
          <w:noProof/>
        </w:rPr>
        <w:t>terms of reference,</w:t>
      </w:r>
      <w:r w:rsidRPr="0037566A">
        <w:rPr>
          <w:rFonts w:ascii="Sylfaen" w:hAnsi="Sylfaen"/>
          <w:noProof/>
        </w:rPr>
        <w:t xml:space="preserve"> make suggestions for changes.</w:t>
      </w:r>
      <w:r>
        <w:rPr>
          <w:rFonts w:ascii="Sylfaen" w:hAnsi="Sylfaen"/>
          <w:noProof/>
        </w:rPr>
        <w:t xml:space="preserve"> A </w:t>
      </w:r>
      <w:r w:rsidRPr="0037566A">
        <w:rPr>
          <w:rFonts w:ascii="Sylfaen" w:hAnsi="Sylfaen"/>
          <w:noProof/>
        </w:rPr>
        <w:t xml:space="preserve">detailed description of the implementation of the program </w:t>
      </w:r>
      <w:r>
        <w:rPr>
          <w:rFonts w:ascii="Sylfaen" w:hAnsi="Sylfaen"/>
          <w:noProof/>
        </w:rPr>
        <w:t xml:space="preserve">will be presented </w:t>
      </w:r>
      <w:r w:rsidRPr="0037566A">
        <w:rPr>
          <w:rFonts w:ascii="Sylfaen" w:hAnsi="Sylfaen"/>
          <w:noProof/>
        </w:rPr>
        <w:t>in the next stage.</w:t>
      </w:r>
    </w:p>
    <w:p w:rsidR="00E369CD" w:rsidRPr="00AF3A97" w:rsidRDefault="00E369CD" w:rsidP="00D71982">
      <w:pPr>
        <w:spacing w:line="360" w:lineRule="auto"/>
        <w:jc w:val="both"/>
        <w:rPr>
          <w:rFonts w:ascii="Sylfaen" w:eastAsia="Times New Roman" w:hAnsi="Sylfaen" w:cs="Times New Roman"/>
          <w:color w:val="000000"/>
        </w:rPr>
      </w:pPr>
    </w:p>
    <w:p w:rsidR="0043536D" w:rsidRPr="00AF3A97" w:rsidRDefault="0043536D" w:rsidP="0043536D">
      <w:pPr>
        <w:pStyle w:val="BodyTextIndent"/>
        <w:jc w:val="center"/>
        <w:rPr>
          <w:rFonts w:ascii="Sylfaen" w:hAnsi="Sylfaen"/>
          <w:i w:val="0"/>
          <w:noProof/>
          <w:sz w:val="22"/>
          <w:szCs w:val="22"/>
        </w:rPr>
      </w:pPr>
      <w:r w:rsidRPr="00AF3A97">
        <w:rPr>
          <w:rFonts w:ascii="Sylfaen" w:hAnsi="Sylfaen"/>
          <w:noProof/>
          <w:sz w:val="22"/>
          <w:szCs w:val="22"/>
        </w:rPr>
        <w:t>Telephone: (+374) 11 800114</w:t>
      </w:r>
    </w:p>
    <w:p w:rsidR="0043536D" w:rsidRPr="00AF3A97" w:rsidRDefault="0043536D" w:rsidP="0043536D">
      <w:pPr>
        <w:pStyle w:val="BodyTextIndent"/>
        <w:jc w:val="center"/>
        <w:rPr>
          <w:rFonts w:ascii="Sylfaen" w:hAnsi="Sylfaen"/>
          <w:i w:val="0"/>
          <w:noProof/>
          <w:sz w:val="22"/>
          <w:szCs w:val="22"/>
        </w:rPr>
      </w:pPr>
      <w:r w:rsidRPr="00AF3A97">
        <w:rPr>
          <w:rFonts w:ascii="Sylfaen" w:hAnsi="Sylfaen"/>
          <w:noProof/>
          <w:sz w:val="22"/>
          <w:szCs w:val="22"/>
        </w:rPr>
        <w:t>Email: ani.aghababyan@minfin.am</w:t>
      </w:r>
    </w:p>
    <w:p w:rsidR="0043536D" w:rsidRPr="00AF3A97" w:rsidRDefault="0043536D" w:rsidP="0043536D">
      <w:pPr>
        <w:spacing w:line="360" w:lineRule="auto"/>
        <w:ind w:firstLine="720"/>
        <w:jc w:val="center"/>
        <w:rPr>
          <w:rFonts w:ascii="Sylfaen" w:hAnsi="Sylfaen"/>
          <w:i/>
          <w:noProof/>
        </w:rPr>
      </w:pPr>
      <w:r w:rsidRPr="00AF3A97">
        <w:rPr>
          <w:rFonts w:ascii="Sylfaen" w:hAnsi="Sylfaen"/>
          <w:i/>
          <w:noProof/>
        </w:rPr>
        <w:t>Client: RA Ministry of Finance</w:t>
      </w:r>
    </w:p>
    <w:p w:rsidR="006802AD" w:rsidRPr="00AF3A97" w:rsidRDefault="006802AD">
      <w:pPr>
        <w:rPr>
          <w:rFonts w:ascii="Sylfaen" w:hAnsi="Sylfaen"/>
          <w:b/>
          <w:szCs w:val="24"/>
        </w:rPr>
      </w:pPr>
      <w:r w:rsidRPr="00AF3A97">
        <w:rPr>
          <w:rFonts w:ascii="Sylfaen" w:hAnsi="Sylfaen"/>
          <w:b/>
          <w:szCs w:val="24"/>
        </w:rPr>
        <w:br w:type="page"/>
      </w:r>
    </w:p>
    <w:p w:rsidR="004B0726" w:rsidRPr="00AF3A97" w:rsidRDefault="004B0726" w:rsidP="004B0726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proofErr w:type="spellStart"/>
      <w:r w:rsidRPr="00AF3A97">
        <w:rPr>
          <w:rFonts w:ascii="Sylfaen" w:hAnsi="Sylfaen"/>
          <w:b/>
          <w:szCs w:val="24"/>
        </w:rPr>
        <w:lastRenderedPageBreak/>
        <w:t>Объявление</w:t>
      </w:r>
      <w:proofErr w:type="spellEnd"/>
      <w:r w:rsidRPr="00AF3A97">
        <w:rPr>
          <w:rFonts w:ascii="Sylfaen" w:hAnsi="Sylfaen"/>
          <w:b/>
          <w:szCs w:val="24"/>
        </w:rPr>
        <w:t xml:space="preserve"> о </w:t>
      </w:r>
      <w:proofErr w:type="spellStart"/>
      <w:r w:rsidRPr="00AF3A97">
        <w:rPr>
          <w:rFonts w:ascii="Sylfaen" w:hAnsi="Sylfaen"/>
          <w:b/>
          <w:szCs w:val="24"/>
        </w:rPr>
        <w:t>полученных</w:t>
      </w:r>
      <w:proofErr w:type="spellEnd"/>
      <w:r w:rsidRPr="00AF3A97">
        <w:rPr>
          <w:rFonts w:ascii="Sylfaen" w:hAnsi="Sylfaen"/>
          <w:b/>
          <w:szCs w:val="24"/>
        </w:rPr>
        <w:t xml:space="preserve"> </w:t>
      </w:r>
      <w:proofErr w:type="spellStart"/>
      <w:r w:rsidRPr="00AF3A97">
        <w:rPr>
          <w:rFonts w:ascii="Sylfaen" w:hAnsi="Sylfaen"/>
          <w:b/>
          <w:szCs w:val="24"/>
        </w:rPr>
        <w:t>запросах</w:t>
      </w:r>
      <w:proofErr w:type="spellEnd"/>
      <w:r w:rsidRPr="00AF3A97">
        <w:rPr>
          <w:rFonts w:ascii="Sylfaen" w:hAnsi="Sylfaen"/>
          <w:b/>
          <w:szCs w:val="24"/>
        </w:rPr>
        <w:t xml:space="preserve"> и о </w:t>
      </w:r>
      <w:proofErr w:type="spellStart"/>
      <w:r w:rsidRPr="00AF3A97">
        <w:rPr>
          <w:rFonts w:ascii="Sylfaen" w:hAnsi="Sylfaen"/>
          <w:b/>
          <w:szCs w:val="24"/>
        </w:rPr>
        <w:t>предоставленных</w:t>
      </w:r>
      <w:proofErr w:type="spellEnd"/>
      <w:r w:rsidRPr="00AF3A97">
        <w:rPr>
          <w:rFonts w:ascii="Sylfaen" w:hAnsi="Sylfaen"/>
          <w:b/>
          <w:szCs w:val="24"/>
        </w:rPr>
        <w:t xml:space="preserve"> </w:t>
      </w:r>
      <w:proofErr w:type="spellStart"/>
      <w:r w:rsidRPr="00AF3A97">
        <w:rPr>
          <w:rFonts w:ascii="Sylfaen" w:hAnsi="Sylfaen"/>
          <w:b/>
          <w:szCs w:val="24"/>
        </w:rPr>
        <w:t>разъяснениях</w:t>
      </w:r>
      <w:proofErr w:type="spellEnd"/>
      <w:r w:rsidRPr="00AF3A97">
        <w:rPr>
          <w:rFonts w:ascii="Sylfaen" w:hAnsi="Sylfaen"/>
          <w:b/>
          <w:szCs w:val="24"/>
        </w:rPr>
        <w:t xml:space="preserve"> о </w:t>
      </w:r>
      <w:proofErr w:type="spellStart"/>
      <w:r w:rsidR="001C0062" w:rsidRPr="001C0062">
        <w:rPr>
          <w:rFonts w:ascii="Sylfaen" w:hAnsi="Sylfaen"/>
          <w:b/>
          <w:szCs w:val="24"/>
        </w:rPr>
        <w:t>приглашение</w:t>
      </w:r>
      <w:proofErr w:type="spellEnd"/>
      <w:r w:rsidR="001C0062" w:rsidRPr="001C0062">
        <w:rPr>
          <w:rFonts w:ascii="Sylfaen" w:hAnsi="Sylfaen"/>
          <w:b/>
          <w:szCs w:val="24"/>
        </w:rPr>
        <w:t xml:space="preserve"> </w:t>
      </w:r>
      <w:proofErr w:type="spellStart"/>
      <w:r w:rsidR="001C0062" w:rsidRPr="001C0062">
        <w:rPr>
          <w:rFonts w:ascii="Sylfaen" w:hAnsi="Sylfaen"/>
          <w:b/>
          <w:szCs w:val="24"/>
        </w:rPr>
        <w:t>первого</w:t>
      </w:r>
      <w:proofErr w:type="spellEnd"/>
      <w:r w:rsidR="001C0062" w:rsidRPr="001C0062">
        <w:rPr>
          <w:rFonts w:ascii="Sylfaen" w:hAnsi="Sylfaen"/>
          <w:b/>
          <w:szCs w:val="24"/>
        </w:rPr>
        <w:t xml:space="preserve"> </w:t>
      </w:r>
      <w:proofErr w:type="spellStart"/>
      <w:r w:rsidR="001C0062" w:rsidRPr="001C0062">
        <w:rPr>
          <w:rFonts w:ascii="Sylfaen" w:hAnsi="Sylfaen"/>
          <w:b/>
          <w:szCs w:val="24"/>
        </w:rPr>
        <w:t>этапа</w:t>
      </w:r>
      <w:proofErr w:type="spellEnd"/>
      <w:r w:rsidR="001C0062" w:rsidRPr="001C0062">
        <w:rPr>
          <w:rFonts w:ascii="Sylfaen" w:hAnsi="Sylfaen"/>
          <w:b/>
          <w:szCs w:val="24"/>
        </w:rPr>
        <w:t xml:space="preserve"> </w:t>
      </w:r>
      <w:proofErr w:type="spellStart"/>
      <w:r w:rsidRPr="00AF3A97">
        <w:rPr>
          <w:rFonts w:ascii="Sylfaen" w:hAnsi="Sylfaen"/>
          <w:b/>
          <w:szCs w:val="24"/>
        </w:rPr>
        <w:t>двухэтапного</w:t>
      </w:r>
      <w:proofErr w:type="spellEnd"/>
      <w:r w:rsidRPr="00AF3A97">
        <w:rPr>
          <w:rFonts w:ascii="Sylfaen" w:hAnsi="Sylfaen"/>
          <w:b/>
          <w:szCs w:val="24"/>
        </w:rPr>
        <w:t xml:space="preserve"> </w:t>
      </w:r>
      <w:proofErr w:type="spellStart"/>
      <w:r w:rsidRPr="00AF3A97">
        <w:rPr>
          <w:rFonts w:ascii="Sylfaen" w:hAnsi="Sylfaen"/>
          <w:b/>
          <w:szCs w:val="24"/>
        </w:rPr>
        <w:t>конкурса</w:t>
      </w:r>
      <w:proofErr w:type="spellEnd"/>
      <w:r w:rsidRPr="00AF3A97">
        <w:rPr>
          <w:rFonts w:ascii="Sylfaen" w:hAnsi="Sylfaen"/>
          <w:b/>
          <w:szCs w:val="24"/>
        </w:rPr>
        <w:t xml:space="preserve"> </w:t>
      </w:r>
      <w:proofErr w:type="spellStart"/>
      <w:r w:rsidRPr="00AF3A97">
        <w:rPr>
          <w:rFonts w:ascii="Sylfaen" w:hAnsi="Sylfaen"/>
          <w:b/>
          <w:szCs w:val="24"/>
        </w:rPr>
        <w:t>под</w:t>
      </w:r>
      <w:proofErr w:type="spellEnd"/>
      <w:r w:rsidRPr="00AF3A97">
        <w:rPr>
          <w:rFonts w:ascii="Sylfaen" w:hAnsi="Sylfaen"/>
          <w:b/>
          <w:szCs w:val="24"/>
        </w:rPr>
        <w:t xml:space="preserve"> </w:t>
      </w:r>
      <w:proofErr w:type="spellStart"/>
      <w:r w:rsidRPr="00AF3A97">
        <w:rPr>
          <w:rFonts w:ascii="Sylfaen" w:hAnsi="Sylfaen"/>
          <w:b/>
          <w:szCs w:val="24"/>
        </w:rPr>
        <w:t>кодом</w:t>
      </w:r>
      <w:proofErr w:type="spellEnd"/>
      <w:r w:rsidRPr="00AF3A97">
        <w:rPr>
          <w:rFonts w:ascii="Sylfaen" w:hAnsi="Sylfaen"/>
          <w:b/>
          <w:szCs w:val="24"/>
        </w:rPr>
        <w:t xml:space="preserve"> </w:t>
      </w:r>
    </w:p>
    <w:p w:rsidR="004B0726" w:rsidRPr="00AF3A97" w:rsidRDefault="004B0726" w:rsidP="004B0726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AF3A97">
        <w:rPr>
          <w:rFonts w:ascii="Sylfaen" w:hAnsi="Sylfaen"/>
          <w:b/>
          <w:szCs w:val="24"/>
        </w:rPr>
        <w:t xml:space="preserve"> </w:t>
      </w:r>
      <w:r w:rsidRPr="00AF3A97">
        <w:rPr>
          <w:rFonts w:ascii="Sylfaen" w:hAnsi="Sylfaen" w:cs="Sylfaen"/>
          <w:b/>
          <w:szCs w:val="24"/>
        </w:rPr>
        <w:t>ՀՀ</w:t>
      </w:r>
      <w:r w:rsidRPr="00AF3A97">
        <w:rPr>
          <w:rFonts w:ascii="Sylfaen" w:hAnsi="Sylfaen"/>
          <w:b/>
          <w:szCs w:val="24"/>
        </w:rPr>
        <w:t xml:space="preserve"> </w:t>
      </w:r>
      <w:r w:rsidRPr="00AF3A97">
        <w:rPr>
          <w:rFonts w:ascii="Sylfaen" w:hAnsi="Sylfaen" w:cs="Sylfaen"/>
          <w:b/>
          <w:szCs w:val="24"/>
        </w:rPr>
        <w:t>ՖՆ</w:t>
      </w:r>
      <w:r w:rsidRPr="00AF3A97">
        <w:rPr>
          <w:rFonts w:ascii="Sylfaen" w:hAnsi="Sylfaen"/>
          <w:b/>
          <w:szCs w:val="24"/>
        </w:rPr>
        <w:t>-</w:t>
      </w:r>
      <w:r w:rsidRPr="00AF3A97">
        <w:rPr>
          <w:rFonts w:ascii="Sylfaen" w:hAnsi="Sylfaen" w:cs="Sylfaen"/>
          <w:b/>
          <w:szCs w:val="24"/>
        </w:rPr>
        <w:t>ԵՄԾՁԲ</w:t>
      </w:r>
      <w:r w:rsidRPr="00AF3A97">
        <w:rPr>
          <w:rFonts w:ascii="Sylfaen" w:hAnsi="Sylfaen"/>
          <w:b/>
          <w:szCs w:val="24"/>
        </w:rPr>
        <w:t>-20/1</w:t>
      </w:r>
    </w:p>
    <w:p w:rsidR="004B0726" w:rsidRPr="00AF3A97" w:rsidRDefault="004B0726" w:rsidP="00DE02AD">
      <w:pPr>
        <w:pStyle w:val="BodyTextIndent"/>
        <w:rPr>
          <w:rFonts w:ascii="Sylfaen" w:hAnsi="Sylfaen"/>
          <w:i w:val="0"/>
          <w:noProof/>
        </w:rPr>
      </w:pPr>
    </w:p>
    <w:p w:rsidR="004B0726" w:rsidRPr="00AF3A97" w:rsidRDefault="004B0726" w:rsidP="00DE02AD">
      <w:pPr>
        <w:widowControl w:val="0"/>
        <w:spacing w:after="160" w:line="360" w:lineRule="auto"/>
        <w:jc w:val="both"/>
        <w:rPr>
          <w:rFonts w:ascii="Sylfaen" w:hAnsi="Sylfaen"/>
          <w:noProof/>
        </w:rPr>
      </w:pPr>
      <w:r w:rsidRPr="00AF3A97">
        <w:rPr>
          <w:rFonts w:ascii="Sylfaen" w:hAnsi="Sylfaen"/>
          <w:noProof/>
        </w:rPr>
        <w:t>Министерство финансов РА получил запрос о</w:t>
      </w:r>
      <w:r w:rsidR="001C0062" w:rsidRPr="00AF3A97">
        <w:rPr>
          <w:rFonts w:ascii="Sylfaen" w:hAnsi="Sylfaen"/>
          <w:noProof/>
        </w:rPr>
        <w:t xml:space="preserve"> </w:t>
      </w:r>
      <w:r w:rsidR="001C0062" w:rsidRPr="001C0062">
        <w:rPr>
          <w:rFonts w:ascii="Sylfaen" w:hAnsi="Sylfaen"/>
          <w:noProof/>
        </w:rPr>
        <w:t xml:space="preserve">приглашение первого этапа </w:t>
      </w:r>
      <w:r w:rsidRPr="00AF3A97">
        <w:rPr>
          <w:rFonts w:ascii="Sylfaen" w:hAnsi="Sylfaen"/>
          <w:noProof/>
        </w:rPr>
        <w:t xml:space="preserve">двухэтапного конкурса под кодом  </w:t>
      </w:r>
      <w:r w:rsidRPr="00AF3A97">
        <w:rPr>
          <w:rFonts w:ascii="Sylfaen" w:hAnsi="Sylfaen" w:cs="Sylfaen"/>
          <w:noProof/>
        </w:rPr>
        <w:t>ՀՀ</w:t>
      </w:r>
      <w:r w:rsidRPr="00AF3A97">
        <w:rPr>
          <w:rFonts w:ascii="Sylfaen" w:hAnsi="Sylfaen"/>
          <w:noProof/>
        </w:rPr>
        <w:t xml:space="preserve"> </w:t>
      </w:r>
      <w:r w:rsidRPr="00AF3A97">
        <w:rPr>
          <w:rFonts w:ascii="Sylfaen" w:hAnsi="Sylfaen" w:cs="Sylfaen"/>
          <w:noProof/>
        </w:rPr>
        <w:t>ՖՆ</w:t>
      </w:r>
      <w:r w:rsidRPr="00AF3A97">
        <w:rPr>
          <w:rFonts w:ascii="Sylfaen" w:hAnsi="Sylfaen"/>
          <w:noProof/>
        </w:rPr>
        <w:t>-</w:t>
      </w:r>
      <w:r w:rsidRPr="00AF3A97">
        <w:rPr>
          <w:rFonts w:ascii="Sylfaen" w:hAnsi="Sylfaen" w:cs="Sylfaen"/>
          <w:noProof/>
        </w:rPr>
        <w:t>ԵՄԾՁԲ</w:t>
      </w:r>
      <w:r w:rsidRPr="00AF3A97">
        <w:rPr>
          <w:rFonts w:ascii="Sylfaen" w:hAnsi="Sylfaen"/>
          <w:noProof/>
        </w:rPr>
        <w:t>-20/1. Полученное запрос и предоставленное  разъяснения представлены ниже.</w:t>
      </w:r>
    </w:p>
    <w:p w:rsidR="004B0726" w:rsidRDefault="004B0726" w:rsidP="001C0062">
      <w:pPr>
        <w:spacing w:line="360" w:lineRule="auto"/>
        <w:rPr>
          <w:rFonts w:ascii="Sylfaen" w:hAnsi="Sylfaen"/>
          <w:b/>
          <w:noProof/>
        </w:rPr>
      </w:pPr>
      <w:r w:rsidRPr="00AF3A97">
        <w:rPr>
          <w:rFonts w:ascii="Sylfaen" w:hAnsi="Sylfaen"/>
          <w:b/>
          <w:noProof/>
        </w:rPr>
        <w:t>Запрос</w:t>
      </w:r>
    </w:p>
    <w:p w:rsidR="009439AB" w:rsidRDefault="00CE6107" w:rsidP="004B0726">
      <w:pPr>
        <w:spacing w:after="0" w:line="360" w:lineRule="auto"/>
        <w:jc w:val="both"/>
        <w:rPr>
          <w:rFonts w:ascii="Sylfaen" w:hAnsi="Sylfaen" w:cs="Sylfaen"/>
          <w:noProof/>
        </w:rPr>
      </w:pPr>
      <w:r w:rsidRPr="00CE6107">
        <w:rPr>
          <w:rFonts w:ascii="Sylfaen" w:hAnsi="Sylfaen" w:cs="Sylfaen"/>
          <w:noProof/>
        </w:rPr>
        <w:t>Пожалуйста, уточните, что именно</w:t>
      </w:r>
      <w:r>
        <w:rPr>
          <w:rFonts w:ascii="Sylfaen" w:hAnsi="Sylfaen" w:cs="Sylfaen"/>
          <w:noProof/>
        </w:rPr>
        <w:t xml:space="preserve"> </w:t>
      </w:r>
      <w:r w:rsidRPr="00CE6107">
        <w:rPr>
          <w:rFonts w:ascii="Sylfaen" w:hAnsi="Sylfaen" w:cs="Sylfaen"/>
          <w:noProof/>
        </w:rPr>
        <w:t>предполагается представить в качестве "функциональных описаний предмета закупок"?</w:t>
      </w:r>
      <w:r>
        <w:rPr>
          <w:rFonts w:ascii="Sylfaen" w:hAnsi="Sylfaen" w:cs="Sylfaen"/>
          <w:noProof/>
        </w:rPr>
        <w:t xml:space="preserve"> </w:t>
      </w:r>
      <w:r w:rsidRPr="00CE6107">
        <w:rPr>
          <w:rFonts w:ascii="Sylfaen" w:hAnsi="Sylfaen" w:cs="Sylfaen"/>
          <w:noProof/>
        </w:rPr>
        <w:t xml:space="preserve">Может ли это быть детальная разбивка деятельности по проекту или </w:t>
      </w:r>
      <w:r>
        <w:rPr>
          <w:rFonts w:ascii="Sylfaen" w:hAnsi="Sylfaen" w:cs="Sylfaen"/>
          <w:noProof/>
        </w:rPr>
        <w:t>что-то другое</w:t>
      </w:r>
      <w:r w:rsidRPr="00CE6107">
        <w:rPr>
          <w:rFonts w:ascii="Sylfaen" w:hAnsi="Sylfaen" w:cs="Sylfaen"/>
          <w:noProof/>
        </w:rPr>
        <w:t>?</w:t>
      </w:r>
      <w:r>
        <w:rPr>
          <w:rFonts w:ascii="Sylfaen" w:hAnsi="Sylfaen" w:cs="Sylfaen"/>
          <w:noProof/>
        </w:rPr>
        <w:t xml:space="preserve"> </w:t>
      </w:r>
      <w:r w:rsidRPr="00CE6107">
        <w:rPr>
          <w:rFonts w:ascii="Sylfaen" w:hAnsi="Sylfaen" w:cs="Sylfaen"/>
          <w:noProof/>
        </w:rPr>
        <w:t>Пожалуйста, приведите примеры и более подробные требования, которые запрашиваются в качестве "функциональных описаний" на этом первом этапе.</w:t>
      </w:r>
    </w:p>
    <w:p w:rsidR="00CE6107" w:rsidRPr="00AF3A97" w:rsidRDefault="00CE6107" w:rsidP="004B0726">
      <w:pPr>
        <w:spacing w:after="0" w:line="360" w:lineRule="auto"/>
        <w:jc w:val="both"/>
        <w:rPr>
          <w:rFonts w:ascii="Sylfaen" w:hAnsi="Sylfaen" w:cs="Sylfaen"/>
          <w:noProof/>
        </w:rPr>
      </w:pPr>
    </w:p>
    <w:p w:rsidR="004B0726" w:rsidRPr="00AF3A97" w:rsidRDefault="004B0726" w:rsidP="001C0062">
      <w:pPr>
        <w:spacing w:line="360" w:lineRule="auto"/>
        <w:jc w:val="both"/>
        <w:rPr>
          <w:rFonts w:ascii="Sylfaen" w:hAnsi="Sylfaen" w:cs="Sylfaen"/>
          <w:b/>
          <w:noProof/>
          <w:lang w:val="hy-AM"/>
        </w:rPr>
      </w:pPr>
      <w:r w:rsidRPr="00AF3A97">
        <w:rPr>
          <w:rFonts w:ascii="Sylfaen" w:hAnsi="Sylfaen" w:cs="Sylfaen"/>
          <w:b/>
          <w:noProof/>
          <w:lang w:val="hy-AM"/>
        </w:rPr>
        <w:t>Разъяснения</w:t>
      </w:r>
    </w:p>
    <w:p w:rsidR="00456070" w:rsidRPr="00AF3A97" w:rsidRDefault="0037566A" w:rsidP="006802AD">
      <w:pPr>
        <w:spacing w:line="360" w:lineRule="auto"/>
        <w:jc w:val="both"/>
        <w:rPr>
          <w:rFonts w:ascii="Sylfaen" w:eastAsia="Times New Roman" w:hAnsi="Sylfaen"/>
          <w:szCs w:val="24"/>
          <w:lang w:val="en"/>
        </w:rPr>
      </w:pPr>
      <w:proofErr w:type="spellStart"/>
      <w:r w:rsidRPr="0037566A">
        <w:rPr>
          <w:rFonts w:ascii="Sylfaen" w:eastAsia="Times New Roman" w:hAnsi="Sylfaen"/>
          <w:szCs w:val="24"/>
          <w:lang w:val="en"/>
        </w:rPr>
        <w:t>Техническое</w:t>
      </w:r>
      <w:proofErr w:type="spellEnd"/>
      <w:r w:rsidRPr="0037566A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Pr="0037566A">
        <w:rPr>
          <w:rFonts w:ascii="Sylfaen" w:eastAsia="Times New Roman" w:hAnsi="Sylfaen"/>
          <w:szCs w:val="24"/>
          <w:lang w:val="en"/>
        </w:rPr>
        <w:t>задание</w:t>
      </w:r>
      <w:proofErr w:type="spellEnd"/>
      <w:r w:rsidRPr="0037566A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Pr="0037566A">
        <w:rPr>
          <w:rFonts w:ascii="Sylfaen" w:eastAsia="Times New Roman" w:hAnsi="Sylfaen"/>
          <w:szCs w:val="24"/>
          <w:lang w:val="en"/>
        </w:rPr>
        <w:t>представленное</w:t>
      </w:r>
      <w:proofErr w:type="spellEnd"/>
      <w:r w:rsidRPr="0037566A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Pr="0037566A">
        <w:rPr>
          <w:rFonts w:ascii="Sylfaen" w:eastAsia="Times New Roman" w:hAnsi="Sylfaen"/>
          <w:szCs w:val="24"/>
          <w:lang w:val="en"/>
        </w:rPr>
        <w:t>нами</w:t>
      </w:r>
      <w:proofErr w:type="spellEnd"/>
      <w:r w:rsidRPr="0037566A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Pr="0037566A">
        <w:rPr>
          <w:rFonts w:ascii="Sylfaen" w:eastAsia="Times New Roman" w:hAnsi="Sylfaen"/>
          <w:szCs w:val="24"/>
          <w:lang w:val="en"/>
        </w:rPr>
        <w:t>не</w:t>
      </w:r>
      <w:proofErr w:type="spellEnd"/>
      <w:r w:rsidRPr="0037566A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Pr="0037566A">
        <w:rPr>
          <w:rFonts w:ascii="Sylfaen" w:eastAsia="Times New Roman" w:hAnsi="Sylfaen"/>
          <w:szCs w:val="24"/>
          <w:lang w:val="en"/>
        </w:rPr>
        <w:t>сформирован</w:t>
      </w:r>
      <w:proofErr w:type="spellEnd"/>
      <w:r w:rsidRPr="0037566A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Pr="0037566A">
        <w:rPr>
          <w:rFonts w:ascii="Sylfaen" w:eastAsia="Times New Roman" w:hAnsi="Sylfaen"/>
          <w:szCs w:val="24"/>
          <w:lang w:val="en"/>
        </w:rPr>
        <w:t>как</w:t>
      </w:r>
      <w:proofErr w:type="spellEnd"/>
      <w:r w:rsidRPr="0037566A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Pr="0037566A">
        <w:rPr>
          <w:rFonts w:ascii="Sylfaen" w:eastAsia="Times New Roman" w:hAnsi="Sylfaen"/>
          <w:szCs w:val="24"/>
          <w:lang w:val="en"/>
        </w:rPr>
        <w:t>конечный</w:t>
      </w:r>
      <w:proofErr w:type="spellEnd"/>
      <w:r w:rsidRPr="0037566A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Pr="0037566A">
        <w:rPr>
          <w:rFonts w:ascii="Sylfaen" w:eastAsia="Times New Roman" w:hAnsi="Sylfaen"/>
          <w:szCs w:val="24"/>
          <w:lang w:val="en"/>
        </w:rPr>
        <w:t>продукт</w:t>
      </w:r>
      <w:proofErr w:type="spellEnd"/>
      <w:r w:rsidR="00DA0374">
        <w:rPr>
          <w:rFonts w:ascii="Sylfaen" w:eastAsia="Times New Roman" w:hAnsi="Sylfaen"/>
          <w:szCs w:val="24"/>
          <w:lang w:val="en"/>
        </w:rPr>
        <w:t>:</w:t>
      </w:r>
      <w:r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мы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предоставили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предварительное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описание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сервиса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, а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окончательное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будет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сформировано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с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учетом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предложений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участников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>.</w:t>
      </w:r>
      <w:r w:rsid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Говоря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,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что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участники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должны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давать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функциональные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описания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предмета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закупок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,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мы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подразумеваем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,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что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>
        <w:rPr>
          <w:rFonts w:ascii="Sylfaen" w:eastAsia="Times New Roman" w:hAnsi="Sylfaen"/>
          <w:szCs w:val="24"/>
          <w:lang w:val="en"/>
        </w:rPr>
        <w:t>они</w:t>
      </w:r>
      <w:proofErr w:type="spellEnd"/>
      <w:r w:rsid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proofErr w:type="gramStart"/>
      <w:r w:rsidR="00DA0374" w:rsidRPr="00DA0374">
        <w:rPr>
          <w:rFonts w:ascii="Sylfaen" w:eastAsia="Times New Roman" w:hAnsi="Sylfaen"/>
          <w:szCs w:val="24"/>
          <w:lang w:val="en"/>
        </w:rPr>
        <w:t>должны</w:t>
      </w:r>
      <w:proofErr w:type="spellEnd"/>
      <w:r w:rsidR="00DA0374">
        <w:rPr>
          <w:rFonts w:ascii="Sylfaen" w:eastAsia="Times New Roman" w:hAnsi="Sylfaen"/>
          <w:szCs w:val="24"/>
          <w:lang w:val="en"/>
        </w:rPr>
        <w:t xml:space="preserve"> </w:t>
      </w:r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комментировать</w:t>
      </w:r>
      <w:proofErr w:type="spellEnd"/>
      <w:proofErr w:type="gram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техническое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задание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,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вносить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предложения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по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внесению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изменений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>.</w:t>
      </w:r>
      <w:r w:rsid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proofErr w:type="gramStart"/>
      <w:r w:rsidR="00DA0374" w:rsidRPr="00DA0374">
        <w:rPr>
          <w:rFonts w:ascii="Sylfaen" w:eastAsia="Times New Roman" w:hAnsi="Sylfaen"/>
          <w:szCs w:val="24"/>
          <w:lang w:val="en"/>
        </w:rPr>
        <w:t>Подробное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описание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реализации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программы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будет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представлено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на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следующем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 xml:space="preserve"> </w:t>
      </w:r>
      <w:proofErr w:type="spellStart"/>
      <w:r w:rsidR="00DA0374" w:rsidRPr="00DA0374">
        <w:rPr>
          <w:rFonts w:ascii="Sylfaen" w:eastAsia="Times New Roman" w:hAnsi="Sylfaen"/>
          <w:szCs w:val="24"/>
          <w:lang w:val="en"/>
        </w:rPr>
        <w:t>этапе</w:t>
      </w:r>
      <w:proofErr w:type="spellEnd"/>
      <w:r w:rsidR="00DA0374" w:rsidRPr="00DA0374">
        <w:rPr>
          <w:rFonts w:ascii="Sylfaen" w:eastAsia="Times New Roman" w:hAnsi="Sylfaen"/>
          <w:szCs w:val="24"/>
          <w:lang w:val="en"/>
        </w:rPr>
        <w:t>.</w:t>
      </w:r>
      <w:proofErr w:type="gramEnd"/>
    </w:p>
    <w:p w:rsidR="00456070" w:rsidRPr="00AF3A97" w:rsidRDefault="00456070" w:rsidP="006802AD">
      <w:pPr>
        <w:spacing w:line="360" w:lineRule="auto"/>
        <w:jc w:val="both"/>
        <w:rPr>
          <w:rFonts w:ascii="Sylfaen" w:eastAsia="Times New Roman" w:hAnsi="Sylfaen"/>
          <w:szCs w:val="24"/>
          <w:lang w:val="en"/>
        </w:rPr>
      </w:pPr>
    </w:p>
    <w:p w:rsidR="006802AD" w:rsidRPr="00AF3A97" w:rsidRDefault="006802AD" w:rsidP="006802AD">
      <w:pPr>
        <w:spacing w:line="360" w:lineRule="auto"/>
        <w:jc w:val="both"/>
        <w:rPr>
          <w:rFonts w:ascii="Sylfaen" w:hAnsi="Sylfaen"/>
        </w:rPr>
      </w:pPr>
    </w:p>
    <w:p w:rsidR="004B0726" w:rsidRPr="00AF3A97" w:rsidRDefault="004B0726" w:rsidP="006802AD">
      <w:pPr>
        <w:pStyle w:val="BodyTextIndent"/>
        <w:jc w:val="center"/>
        <w:rPr>
          <w:rFonts w:ascii="Sylfaen" w:hAnsi="Sylfaen"/>
          <w:i w:val="0"/>
          <w:noProof/>
          <w:sz w:val="22"/>
        </w:rPr>
      </w:pPr>
      <w:r w:rsidRPr="00AF3A97">
        <w:rPr>
          <w:rFonts w:ascii="Sylfaen" w:hAnsi="Sylfaen"/>
          <w:noProof/>
          <w:sz w:val="22"/>
        </w:rPr>
        <w:t>Телефон: (+374) 11 800114</w:t>
      </w:r>
    </w:p>
    <w:p w:rsidR="004B0726" w:rsidRPr="00AF3A97" w:rsidRDefault="004B0726" w:rsidP="006802AD">
      <w:pPr>
        <w:pStyle w:val="BodyTextIndent"/>
        <w:jc w:val="center"/>
        <w:rPr>
          <w:rFonts w:ascii="Sylfaen" w:hAnsi="Sylfaen"/>
          <w:i w:val="0"/>
          <w:noProof/>
          <w:sz w:val="22"/>
        </w:rPr>
      </w:pPr>
      <w:r w:rsidRPr="00AF3A97">
        <w:rPr>
          <w:rFonts w:ascii="Sylfaen" w:hAnsi="Sylfaen"/>
          <w:noProof/>
          <w:sz w:val="22"/>
        </w:rPr>
        <w:t>Эл. Почта: ani.aghababyan@minfin.am</w:t>
      </w:r>
    </w:p>
    <w:p w:rsidR="004B0726" w:rsidRPr="00AF3A97" w:rsidRDefault="004B0726" w:rsidP="006802AD">
      <w:pPr>
        <w:pStyle w:val="BodyTextIndent"/>
        <w:jc w:val="center"/>
        <w:rPr>
          <w:rFonts w:ascii="Sylfaen" w:hAnsi="Sylfaen"/>
          <w:i w:val="0"/>
          <w:noProof/>
          <w:sz w:val="22"/>
        </w:rPr>
      </w:pPr>
      <w:r w:rsidRPr="00AF3A97">
        <w:rPr>
          <w:rFonts w:ascii="Sylfaen" w:hAnsi="Sylfaen"/>
          <w:noProof/>
          <w:sz w:val="22"/>
        </w:rPr>
        <w:t>Заказчик: Министерствo финансов РА</w:t>
      </w:r>
    </w:p>
    <w:p w:rsidR="00C34413" w:rsidRPr="00AF3A97" w:rsidRDefault="00C34413" w:rsidP="00C34413">
      <w:pPr>
        <w:shd w:val="clear" w:color="auto" w:fill="FFFFFF"/>
        <w:spacing w:after="0" w:line="264" w:lineRule="atLeast"/>
        <w:ind w:left="360"/>
        <w:rPr>
          <w:rFonts w:ascii="Sylfaen" w:eastAsia="Times New Roman" w:hAnsi="Sylfaen" w:cs="Times New Roman"/>
          <w:color w:val="000000"/>
          <w:sz w:val="24"/>
        </w:rPr>
      </w:pPr>
    </w:p>
    <w:p w:rsidR="004B0726" w:rsidRPr="00AF3A97" w:rsidRDefault="004B0726">
      <w:pPr>
        <w:shd w:val="clear" w:color="auto" w:fill="FFFFFF"/>
        <w:spacing w:after="0" w:line="264" w:lineRule="atLeast"/>
        <w:ind w:left="360"/>
        <w:rPr>
          <w:rFonts w:ascii="Sylfaen" w:eastAsia="Times New Roman" w:hAnsi="Sylfaen" w:cs="Times New Roman"/>
          <w:color w:val="000000"/>
        </w:rPr>
      </w:pPr>
    </w:p>
    <w:sectPr w:rsidR="004B0726" w:rsidRPr="00AF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26AA"/>
    <w:multiLevelType w:val="hybridMultilevel"/>
    <w:tmpl w:val="CE425A92"/>
    <w:lvl w:ilvl="0" w:tplc="6F2C4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55F2E"/>
    <w:multiLevelType w:val="hybridMultilevel"/>
    <w:tmpl w:val="210C0BE0"/>
    <w:lvl w:ilvl="0" w:tplc="AA96BB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3"/>
    <w:rsid w:val="0002771E"/>
    <w:rsid w:val="00051427"/>
    <w:rsid w:val="001C0062"/>
    <w:rsid w:val="001D1667"/>
    <w:rsid w:val="00210F8A"/>
    <w:rsid w:val="00214B87"/>
    <w:rsid w:val="002256A9"/>
    <w:rsid w:val="00254FFB"/>
    <w:rsid w:val="002C1689"/>
    <w:rsid w:val="002D5778"/>
    <w:rsid w:val="00367140"/>
    <w:rsid w:val="0037566A"/>
    <w:rsid w:val="0043536D"/>
    <w:rsid w:val="00456070"/>
    <w:rsid w:val="004B0726"/>
    <w:rsid w:val="004B6AF4"/>
    <w:rsid w:val="0050603F"/>
    <w:rsid w:val="0057485E"/>
    <w:rsid w:val="00593BA3"/>
    <w:rsid w:val="005B57BA"/>
    <w:rsid w:val="00655761"/>
    <w:rsid w:val="006802AD"/>
    <w:rsid w:val="00797182"/>
    <w:rsid w:val="0081250A"/>
    <w:rsid w:val="00836DB1"/>
    <w:rsid w:val="0084638C"/>
    <w:rsid w:val="0085601B"/>
    <w:rsid w:val="008C1331"/>
    <w:rsid w:val="008E4015"/>
    <w:rsid w:val="008E43D3"/>
    <w:rsid w:val="009439AB"/>
    <w:rsid w:val="009E25D8"/>
    <w:rsid w:val="00A40926"/>
    <w:rsid w:val="00AF3A97"/>
    <w:rsid w:val="00B5498D"/>
    <w:rsid w:val="00BA143D"/>
    <w:rsid w:val="00C0015A"/>
    <w:rsid w:val="00C34413"/>
    <w:rsid w:val="00CB7C7D"/>
    <w:rsid w:val="00CE6107"/>
    <w:rsid w:val="00CF4EA1"/>
    <w:rsid w:val="00D71982"/>
    <w:rsid w:val="00DA0374"/>
    <w:rsid w:val="00DA4B4E"/>
    <w:rsid w:val="00DD7BFF"/>
    <w:rsid w:val="00DE02AD"/>
    <w:rsid w:val="00E369CD"/>
    <w:rsid w:val="00F20063"/>
    <w:rsid w:val="00F756C5"/>
    <w:rsid w:val="00F93D3E"/>
    <w:rsid w:val="00FC1256"/>
    <w:rsid w:val="00FD16D5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Movses Khorenatsy</cp:lastModifiedBy>
  <cp:revision>57</cp:revision>
  <dcterms:created xsi:type="dcterms:W3CDTF">2020-03-20T13:31:00Z</dcterms:created>
  <dcterms:modified xsi:type="dcterms:W3CDTF">2020-05-18T19:35:00Z</dcterms:modified>
</cp:coreProperties>
</file>