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3C6" w:rsidRPr="00D755B8" w:rsidRDefault="00DF1F50" w:rsidP="00D755B8">
      <w:pPr>
        <w:spacing w:after="160" w:line="360" w:lineRule="auto"/>
        <w:jc w:val="center"/>
        <w:rPr>
          <w:rFonts w:ascii="GHEA Grapalat" w:hAnsi="GHEA Grapalat"/>
        </w:rPr>
      </w:pPr>
      <w:r w:rsidRPr="00D755B8">
        <w:rPr>
          <w:rFonts w:ascii="GHEA Grapalat" w:hAnsi="GHEA Grapal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65pt;height:93.9pt">
            <v:imagedata r:id="rId7" r:href="rId8"/>
          </v:shape>
        </w:pict>
      </w:r>
    </w:p>
    <w:p w:rsidR="00A113C6" w:rsidRPr="00D755B8" w:rsidRDefault="00D27E8B" w:rsidP="00D755B8">
      <w:pPr>
        <w:pStyle w:val="Bodytext30"/>
        <w:shd w:val="clear" w:color="auto" w:fill="auto"/>
        <w:spacing w:before="0" w:after="160" w:line="360" w:lineRule="auto"/>
        <w:jc w:val="center"/>
        <w:rPr>
          <w:rFonts w:ascii="GHEA Grapalat" w:hAnsi="GHEA Grapalat"/>
          <w:sz w:val="24"/>
          <w:szCs w:val="24"/>
        </w:rPr>
      </w:pPr>
      <w:r w:rsidRPr="00D755B8">
        <w:rPr>
          <w:rStyle w:val="Bodytext31"/>
          <w:rFonts w:ascii="GHEA Grapalat" w:hAnsi="GHEA Grapalat"/>
          <w:b/>
          <w:sz w:val="24"/>
          <w:szCs w:val="24"/>
        </w:rPr>
        <w:t>ПРАВИТЕЛЬСТВО РЕСПУБЛИКИ АРМЕНИЯ</w:t>
      </w:r>
    </w:p>
    <w:p w:rsidR="00A113C6" w:rsidRPr="00D755B8" w:rsidRDefault="00D27E8B" w:rsidP="00D755B8">
      <w:pPr>
        <w:pStyle w:val="Heading10"/>
        <w:shd w:val="clear" w:color="auto" w:fill="auto"/>
        <w:spacing w:before="0" w:after="160" w:line="360" w:lineRule="auto"/>
        <w:outlineLvl w:val="9"/>
        <w:rPr>
          <w:rFonts w:ascii="GHEA Grapalat" w:hAnsi="GHEA Grapalat"/>
          <w:sz w:val="24"/>
          <w:szCs w:val="24"/>
        </w:rPr>
      </w:pPr>
      <w:bookmarkStart w:id="0" w:name="bookmark0"/>
      <w:r w:rsidRPr="00D755B8">
        <w:rPr>
          <w:rStyle w:val="Heading1TimesNewRoman"/>
          <w:rFonts w:ascii="GHEA Grapalat" w:eastAsia="Arial" w:hAnsi="GHEA Grapalat"/>
          <w:b/>
          <w:sz w:val="24"/>
          <w:szCs w:val="24"/>
        </w:rPr>
        <w:t>ПОСТАНОВЛЕНИЕ</w:t>
      </w:r>
      <w:bookmarkEnd w:id="0"/>
    </w:p>
    <w:p w:rsidR="00A113C6" w:rsidRDefault="00D27E8B" w:rsidP="00D755B8">
      <w:pPr>
        <w:pStyle w:val="Bodytext50"/>
        <w:shd w:val="clear" w:color="auto" w:fill="auto"/>
        <w:spacing w:before="0" w:after="160" w:line="360" w:lineRule="auto"/>
        <w:rPr>
          <w:rFonts w:ascii="GHEA Grapalat" w:hAnsi="GHEA Grapalat"/>
          <w:lang w:val="en-US"/>
        </w:rPr>
      </w:pPr>
      <w:r w:rsidRPr="00D755B8">
        <w:rPr>
          <w:rFonts w:ascii="GHEA Grapalat" w:hAnsi="GHEA Grapalat"/>
        </w:rPr>
        <w:t>№ 727-N от 19 мая 2022 года</w:t>
      </w:r>
    </w:p>
    <w:p w:rsidR="00D755B8" w:rsidRPr="00D755B8" w:rsidRDefault="00D755B8" w:rsidP="00D755B8">
      <w:pPr>
        <w:pStyle w:val="Bodytext50"/>
        <w:shd w:val="clear" w:color="auto" w:fill="auto"/>
        <w:spacing w:before="0" w:after="160" w:line="360" w:lineRule="auto"/>
        <w:rPr>
          <w:rFonts w:ascii="GHEA Grapalat" w:hAnsi="GHEA Grapalat"/>
          <w:lang w:val="en-US"/>
        </w:rPr>
      </w:pPr>
    </w:p>
    <w:p w:rsidR="00A113C6" w:rsidRDefault="00D27E8B" w:rsidP="00D755B8">
      <w:pPr>
        <w:pStyle w:val="Bodytext50"/>
        <w:shd w:val="clear" w:color="auto" w:fill="auto"/>
        <w:spacing w:before="0" w:after="160" w:line="360" w:lineRule="auto"/>
        <w:rPr>
          <w:rFonts w:ascii="GHEA Grapalat" w:hAnsi="GHEA Grapalat"/>
          <w:lang w:val="en-US"/>
        </w:rPr>
      </w:pPr>
      <w:r w:rsidRPr="00D755B8">
        <w:rPr>
          <w:rFonts w:ascii="GHEA Grapalat" w:hAnsi="GHEA Grapalat"/>
        </w:rPr>
        <w:t>О ВНЕСЕНИИ ИЗМЕНЕНИЙ И ДОПОЛНЕНИЙ В ПОСТАНОВЛЕНИЕ ПРАВИТЕЛЬСТВА РЕСПУБЛИКИ АРМЕНИЯ № 526-N ОТ 4 МАЯ 2017 ГОДА</w:t>
      </w:r>
    </w:p>
    <w:p w:rsidR="00D755B8" w:rsidRPr="00D755B8" w:rsidRDefault="00D755B8" w:rsidP="00D755B8">
      <w:pPr>
        <w:pStyle w:val="Bodytext50"/>
        <w:shd w:val="clear" w:color="auto" w:fill="auto"/>
        <w:spacing w:before="0" w:after="160" w:line="360" w:lineRule="auto"/>
        <w:rPr>
          <w:rFonts w:ascii="GHEA Grapalat" w:hAnsi="GHEA Grapalat"/>
          <w:lang w:val="en-US"/>
        </w:rPr>
      </w:pPr>
    </w:p>
    <w:p w:rsidR="00A113C6" w:rsidRPr="00D755B8" w:rsidRDefault="00D27E8B" w:rsidP="00D755B8">
      <w:pPr>
        <w:pStyle w:val="Bodytext50"/>
        <w:shd w:val="clear" w:color="auto" w:fill="auto"/>
        <w:spacing w:before="0" w:after="160" w:line="360" w:lineRule="auto"/>
        <w:ind w:firstLine="567"/>
        <w:jc w:val="both"/>
        <w:rPr>
          <w:rFonts w:ascii="GHEA Grapalat" w:hAnsi="GHEA Grapalat"/>
        </w:rPr>
      </w:pPr>
      <w:r w:rsidRPr="00D755B8">
        <w:rPr>
          <w:rFonts w:ascii="GHEA Grapalat" w:hAnsi="GHEA Grapalat"/>
        </w:rPr>
        <w:t xml:space="preserve">Руководствуясь статьей 33, частью 1 статьи 34 Закона </w:t>
      </w:r>
      <w:r w:rsidR="0045588C" w:rsidRPr="00D755B8">
        <w:rPr>
          <w:rFonts w:ascii="GHEA Grapalat" w:hAnsi="GHEA Grapalat"/>
        </w:rPr>
        <w:t>"</w:t>
      </w:r>
      <w:r w:rsidRPr="00D755B8">
        <w:rPr>
          <w:rFonts w:ascii="GHEA Grapalat" w:hAnsi="GHEA Grapalat"/>
        </w:rPr>
        <w:t xml:space="preserve">О нормативных </w:t>
      </w:r>
      <w:r w:rsidRPr="00D755B8">
        <w:rPr>
          <w:rFonts w:ascii="GHEA Grapalat" w:hAnsi="GHEA Grapalat"/>
          <w:spacing w:val="-6"/>
        </w:rPr>
        <w:t>правовых актах</w:t>
      </w:r>
      <w:r w:rsidR="0045588C" w:rsidRPr="00D755B8">
        <w:rPr>
          <w:rFonts w:ascii="GHEA Grapalat" w:hAnsi="GHEA Grapalat"/>
          <w:spacing w:val="-6"/>
        </w:rPr>
        <w:t>"</w:t>
      </w:r>
      <w:r w:rsidRPr="00D755B8">
        <w:rPr>
          <w:rFonts w:ascii="GHEA Grapalat" w:hAnsi="GHEA Grapalat"/>
          <w:spacing w:val="-6"/>
        </w:rPr>
        <w:t xml:space="preserve"> и статьями 2, 3, 4, 11, 15, 16, 17, 19 и 23 </w:t>
      </w:r>
      <w:r w:rsidR="0045588C" w:rsidRPr="00D755B8">
        <w:rPr>
          <w:rFonts w:ascii="GHEA Grapalat" w:hAnsi="GHEA Grapalat"/>
          <w:spacing w:val="-6"/>
        </w:rPr>
        <w:t xml:space="preserve">Закона </w:t>
      </w:r>
      <w:r w:rsidRPr="00D755B8">
        <w:rPr>
          <w:rFonts w:ascii="GHEA Grapalat" w:hAnsi="GHEA Grapalat"/>
          <w:spacing w:val="-6"/>
        </w:rPr>
        <w:t xml:space="preserve">HO-4-N </w:t>
      </w:r>
      <w:r w:rsidR="0045588C" w:rsidRPr="00D755B8">
        <w:rPr>
          <w:rFonts w:ascii="GHEA Grapalat" w:hAnsi="GHEA Grapalat"/>
          <w:spacing w:val="-6"/>
        </w:rPr>
        <w:t>"</w:t>
      </w:r>
      <w:r w:rsidRPr="00D755B8">
        <w:rPr>
          <w:rFonts w:ascii="GHEA Grapalat" w:hAnsi="GHEA Grapalat"/>
          <w:spacing w:val="-6"/>
        </w:rPr>
        <w:t>О</w:t>
      </w:r>
      <w:r w:rsidRPr="00D755B8">
        <w:rPr>
          <w:rFonts w:ascii="GHEA Grapalat" w:hAnsi="GHEA Grapalat"/>
        </w:rPr>
        <w:t xml:space="preserve"> внесении дополнений и изменений в закон </w:t>
      </w:r>
      <w:r w:rsidR="00E25BE9" w:rsidRPr="00D755B8">
        <w:rPr>
          <w:rFonts w:ascii="GHEA Grapalat" w:hAnsi="GHEA Grapalat"/>
        </w:rPr>
        <w:t>"</w:t>
      </w:r>
      <w:r w:rsidRPr="00D755B8">
        <w:rPr>
          <w:rFonts w:ascii="GHEA Grapalat" w:hAnsi="GHEA Grapalat"/>
        </w:rPr>
        <w:t>О закупках</w:t>
      </w:r>
      <w:r w:rsidR="0045588C" w:rsidRPr="00D755B8">
        <w:rPr>
          <w:rFonts w:ascii="GHEA Grapalat" w:hAnsi="GHEA Grapalat"/>
        </w:rPr>
        <w:t>" от 21 января 2022 года,</w:t>
      </w:r>
      <w:r w:rsidRPr="00D755B8">
        <w:rPr>
          <w:rFonts w:ascii="GHEA Grapalat" w:hAnsi="GHEA Grapalat"/>
        </w:rPr>
        <w:t xml:space="preserve"> Правительство Республики Армения </w:t>
      </w:r>
      <w:r w:rsidR="0045588C" w:rsidRPr="00D755B8">
        <w:rPr>
          <w:rFonts w:ascii="GHEA Grapalat" w:hAnsi="GHEA Grapalat"/>
        </w:rPr>
        <w:t>постановляет</w:t>
      </w:r>
      <w:r w:rsidRPr="00D755B8">
        <w:rPr>
          <w:rFonts w:ascii="GHEA Grapalat" w:hAnsi="GHEA Grapalat"/>
        </w:rPr>
        <w:t>:</w:t>
      </w:r>
    </w:p>
    <w:p w:rsidR="00A113C6" w:rsidRPr="00D755B8" w:rsidRDefault="00D27E8B" w:rsidP="00D755B8">
      <w:pPr>
        <w:pStyle w:val="Bodytext50"/>
        <w:shd w:val="clear" w:color="auto" w:fill="auto"/>
        <w:tabs>
          <w:tab w:val="left" w:pos="1134"/>
        </w:tabs>
        <w:spacing w:before="0" w:after="160" w:line="360" w:lineRule="auto"/>
        <w:ind w:firstLine="567"/>
        <w:jc w:val="both"/>
        <w:rPr>
          <w:rFonts w:ascii="GHEA Grapalat" w:hAnsi="GHEA Grapalat"/>
        </w:rPr>
      </w:pPr>
      <w:r w:rsidRPr="00D755B8">
        <w:rPr>
          <w:rFonts w:ascii="GHEA Grapalat" w:hAnsi="GHEA Grapalat"/>
        </w:rPr>
        <w:t>1.</w:t>
      </w:r>
      <w:r w:rsidR="00D755B8" w:rsidRPr="00D755B8">
        <w:rPr>
          <w:rFonts w:ascii="GHEA Grapalat" w:hAnsi="GHEA Grapalat"/>
        </w:rPr>
        <w:tab/>
      </w:r>
      <w:r w:rsidRPr="00D755B8">
        <w:rPr>
          <w:rFonts w:ascii="GHEA Grapalat" w:hAnsi="GHEA Grapalat"/>
        </w:rPr>
        <w:t xml:space="preserve">в Порядок, утвержденный подпунктом 1 пункта 1 </w:t>
      </w:r>
      <w:r w:rsidR="0045588C" w:rsidRPr="00D755B8">
        <w:rPr>
          <w:rFonts w:ascii="GHEA Grapalat" w:hAnsi="GHEA Grapalat"/>
        </w:rPr>
        <w:t xml:space="preserve">Постановления </w:t>
      </w:r>
      <w:r w:rsidRPr="00D755B8">
        <w:rPr>
          <w:rFonts w:ascii="GHEA Grapalat" w:hAnsi="GHEA Grapalat"/>
        </w:rPr>
        <w:t xml:space="preserve">Правительства Республики Армения № 526-N от 4 мая 2017 года </w:t>
      </w:r>
      <w:r w:rsidR="0045588C" w:rsidRPr="00D755B8">
        <w:rPr>
          <w:rFonts w:ascii="GHEA Grapalat" w:hAnsi="GHEA Grapalat"/>
        </w:rPr>
        <w:t>"</w:t>
      </w:r>
      <w:r w:rsidRPr="00D755B8">
        <w:rPr>
          <w:rFonts w:ascii="GHEA Grapalat" w:hAnsi="GHEA Grapalat"/>
        </w:rPr>
        <w:t xml:space="preserve">Об утверждении порядка организации процесса закупок и признании утратившим силу </w:t>
      </w:r>
      <w:r w:rsidR="00B74A93" w:rsidRPr="00D755B8">
        <w:rPr>
          <w:rFonts w:ascii="GHEA Grapalat" w:hAnsi="GHEA Grapalat"/>
        </w:rPr>
        <w:t xml:space="preserve">Постановления </w:t>
      </w:r>
      <w:r w:rsidRPr="00D755B8">
        <w:rPr>
          <w:rFonts w:ascii="GHEA Grapalat" w:hAnsi="GHEA Grapalat"/>
        </w:rPr>
        <w:t>Правительства Республики Армения №168-N от 10 февраля 2011</w:t>
      </w:r>
      <w:r w:rsidR="00D755B8">
        <w:rPr>
          <w:rFonts w:ascii="Courier New" w:hAnsi="Courier New" w:cs="Courier New"/>
          <w:lang w:val="en-US"/>
        </w:rPr>
        <w:t> </w:t>
      </w:r>
      <w:r w:rsidRPr="00D755B8">
        <w:rPr>
          <w:rFonts w:ascii="GHEA Grapalat" w:hAnsi="GHEA Grapalat"/>
        </w:rPr>
        <w:t>года</w:t>
      </w:r>
      <w:r w:rsidR="0045588C" w:rsidRPr="00D755B8">
        <w:rPr>
          <w:rFonts w:ascii="GHEA Grapalat" w:hAnsi="GHEA Grapalat"/>
        </w:rPr>
        <w:t>", внести следующие изменения и дополнения</w:t>
      </w:r>
      <w:r w:rsidRPr="00D755B8">
        <w:rPr>
          <w:rFonts w:ascii="GHEA Grapalat" w:hAnsi="GHEA Grapalat"/>
        </w:rPr>
        <w:t xml:space="preserve">: </w:t>
      </w:r>
    </w:p>
    <w:p w:rsidR="00A113C6" w:rsidRPr="00D755B8" w:rsidRDefault="00193C03" w:rsidP="00D755B8">
      <w:pPr>
        <w:pStyle w:val="Bodytext50"/>
        <w:shd w:val="clear" w:color="auto" w:fill="auto"/>
        <w:tabs>
          <w:tab w:val="left" w:pos="1134"/>
        </w:tabs>
        <w:spacing w:before="0" w:after="160" w:line="360" w:lineRule="auto"/>
        <w:ind w:firstLine="567"/>
        <w:jc w:val="both"/>
        <w:rPr>
          <w:rFonts w:ascii="GHEA Grapalat" w:hAnsi="GHEA Grapalat"/>
        </w:rPr>
      </w:pPr>
      <w:r w:rsidRPr="00D755B8">
        <w:rPr>
          <w:rFonts w:ascii="GHEA Grapalat" w:hAnsi="GHEA Grapalat"/>
        </w:rPr>
        <w:t>1)</w:t>
      </w:r>
      <w:r w:rsidR="00D755B8" w:rsidRPr="00D755B8">
        <w:rPr>
          <w:rFonts w:ascii="GHEA Grapalat" w:hAnsi="GHEA Grapalat"/>
        </w:rPr>
        <w:tab/>
      </w:r>
      <w:r w:rsidRPr="00D755B8">
        <w:rPr>
          <w:rFonts w:ascii="GHEA Grapalat" w:hAnsi="GHEA Grapalat"/>
        </w:rPr>
        <w:t>в пункте 21:</w:t>
      </w:r>
    </w:p>
    <w:p w:rsidR="00A113C6" w:rsidRPr="00D755B8" w:rsidRDefault="00D27E8B" w:rsidP="00D755B8">
      <w:pPr>
        <w:pStyle w:val="Bodytext50"/>
        <w:shd w:val="clear" w:color="auto" w:fill="auto"/>
        <w:tabs>
          <w:tab w:val="left" w:pos="1134"/>
        </w:tabs>
        <w:spacing w:before="0" w:after="160" w:line="360" w:lineRule="auto"/>
        <w:ind w:firstLine="567"/>
        <w:jc w:val="both"/>
        <w:rPr>
          <w:rFonts w:ascii="GHEA Grapalat" w:hAnsi="GHEA Grapalat"/>
        </w:rPr>
      </w:pPr>
      <w:r w:rsidRPr="00D755B8">
        <w:rPr>
          <w:rFonts w:ascii="GHEA Grapalat" w:hAnsi="GHEA Grapalat"/>
        </w:rPr>
        <w:t>а.</w:t>
      </w:r>
      <w:r w:rsidR="00D755B8" w:rsidRPr="00D755B8">
        <w:rPr>
          <w:rFonts w:ascii="GHEA Grapalat" w:hAnsi="GHEA Grapalat"/>
        </w:rPr>
        <w:tab/>
      </w:r>
      <w:r w:rsidRPr="00D755B8">
        <w:rPr>
          <w:rFonts w:ascii="GHEA Grapalat" w:hAnsi="GHEA Grapalat"/>
        </w:rPr>
        <w:t xml:space="preserve">абзац </w:t>
      </w:r>
      <w:r w:rsidR="0045588C" w:rsidRPr="00D755B8">
        <w:rPr>
          <w:rFonts w:ascii="GHEA Grapalat" w:hAnsi="GHEA Grapalat"/>
        </w:rPr>
        <w:t>"</w:t>
      </w:r>
      <w:proofErr w:type="spellStart"/>
      <w:r w:rsidRPr="00D755B8">
        <w:rPr>
          <w:rFonts w:ascii="GHEA Grapalat" w:hAnsi="GHEA Grapalat"/>
        </w:rPr>
        <w:t>д</w:t>
      </w:r>
      <w:proofErr w:type="spellEnd"/>
      <w:r w:rsidR="0045588C" w:rsidRPr="00D755B8">
        <w:rPr>
          <w:rFonts w:ascii="GHEA Grapalat" w:hAnsi="GHEA Grapalat"/>
        </w:rPr>
        <w:t>"</w:t>
      </w:r>
      <w:r w:rsidRPr="00D755B8">
        <w:rPr>
          <w:rFonts w:ascii="GHEA Grapalat" w:hAnsi="GHEA Grapalat"/>
        </w:rPr>
        <w:t xml:space="preserve"> подпункта 1 изложить в следующей редакции:</w:t>
      </w:r>
    </w:p>
    <w:p w:rsidR="00A113C6" w:rsidRPr="00D755B8" w:rsidRDefault="0045588C" w:rsidP="00D755B8">
      <w:pPr>
        <w:pStyle w:val="Bodytext50"/>
        <w:shd w:val="clear" w:color="auto" w:fill="auto"/>
        <w:tabs>
          <w:tab w:val="left" w:pos="1134"/>
        </w:tabs>
        <w:spacing w:before="0" w:after="160" w:line="360" w:lineRule="auto"/>
        <w:ind w:firstLine="567"/>
        <w:jc w:val="both"/>
        <w:rPr>
          <w:rFonts w:ascii="GHEA Grapalat" w:hAnsi="GHEA Grapalat"/>
        </w:rPr>
      </w:pPr>
      <w:r w:rsidRPr="00D755B8">
        <w:rPr>
          <w:rFonts w:ascii="GHEA Grapalat" w:hAnsi="GHEA Grapalat"/>
        </w:rPr>
        <w:t>"</w:t>
      </w:r>
      <w:r w:rsidR="00D27E8B" w:rsidRPr="00D755B8">
        <w:rPr>
          <w:rFonts w:ascii="GHEA Grapalat" w:hAnsi="GHEA Grapalat"/>
        </w:rPr>
        <w:t>д.</w:t>
      </w:r>
      <w:r w:rsidR="00D755B8" w:rsidRPr="00D755B8">
        <w:rPr>
          <w:rFonts w:ascii="GHEA Grapalat" w:hAnsi="GHEA Grapalat"/>
        </w:rPr>
        <w:tab/>
      </w:r>
      <w:r w:rsidR="00D27E8B" w:rsidRPr="00D755B8">
        <w:rPr>
          <w:rFonts w:ascii="GHEA Grapalat" w:hAnsi="GHEA Grapalat"/>
        </w:rPr>
        <w:t>требуемый объем и цена закупки предмета закупки</w:t>
      </w:r>
      <w:proofErr w:type="gramStart"/>
      <w:r w:rsidR="00D27E8B" w:rsidRPr="00D755B8">
        <w:rPr>
          <w:rFonts w:ascii="GHEA Grapalat" w:hAnsi="GHEA Grapalat"/>
        </w:rPr>
        <w:t>,</w:t>
      </w:r>
      <w:r w:rsidRPr="00D755B8">
        <w:rPr>
          <w:rFonts w:ascii="GHEA Grapalat" w:hAnsi="GHEA Grapalat"/>
        </w:rPr>
        <w:t>"</w:t>
      </w:r>
      <w:proofErr w:type="gramEnd"/>
      <w:r w:rsidRPr="00D755B8">
        <w:rPr>
          <w:rFonts w:ascii="GHEA Grapalat" w:hAnsi="GHEA Grapalat"/>
        </w:rPr>
        <w:t>,</w:t>
      </w:r>
    </w:p>
    <w:p w:rsidR="00A113C6" w:rsidRPr="00D755B8" w:rsidRDefault="00D27E8B" w:rsidP="00D755B8">
      <w:pPr>
        <w:pStyle w:val="Bodytext50"/>
        <w:shd w:val="clear" w:color="auto" w:fill="auto"/>
        <w:tabs>
          <w:tab w:val="left" w:pos="1134"/>
        </w:tabs>
        <w:spacing w:before="0" w:after="160" w:line="360" w:lineRule="auto"/>
        <w:ind w:firstLine="567"/>
        <w:jc w:val="both"/>
        <w:rPr>
          <w:rFonts w:ascii="GHEA Grapalat" w:hAnsi="GHEA Grapalat"/>
        </w:rPr>
      </w:pPr>
      <w:proofErr w:type="gramStart"/>
      <w:r w:rsidRPr="00D755B8">
        <w:rPr>
          <w:rFonts w:ascii="GHEA Grapalat" w:hAnsi="GHEA Grapalat"/>
        </w:rPr>
        <w:t>б</w:t>
      </w:r>
      <w:proofErr w:type="gramEnd"/>
      <w:r w:rsidRPr="00D755B8">
        <w:rPr>
          <w:rFonts w:ascii="GHEA Grapalat" w:hAnsi="GHEA Grapalat"/>
        </w:rPr>
        <w:t>.</w:t>
      </w:r>
      <w:r w:rsidR="00D755B8" w:rsidRPr="00D755B8">
        <w:rPr>
          <w:rFonts w:ascii="GHEA Grapalat" w:hAnsi="GHEA Grapalat"/>
        </w:rPr>
        <w:tab/>
      </w:r>
      <w:r w:rsidRPr="00D755B8">
        <w:rPr>
          <w:rFonts w:ascii="GHEA Grapalat" w:hAnsi="GHEA Grapalat"/>
        </w:rPr>
        <w:t xml:space="preserve">абзац </w:t>
      </w:r>
      <w:r w:rsidR="0045588C" w:rsidRPr="00D755B8">
        <w:rPr>
          <w:rFonts w:ascii="GHEA Grapalat" w:hAnsi="GHEA Grapalat"/>
        </w:rPr>
        <w:t>"</w:t>
      </w:r>
      <w:r w:rsidRPr="00D755B8">
        <w:rPr>
          <w:rFonts w:ascii="GHEA Grapalat" w:hAnsi="GHEA Grapalat"/>
        </w:rPr>
        <w:t>б</w:t>
      </w:r>
      <w:r w:rsidR="0045588C" w:rsidRPr="00D755B8">
        <w:rPr>
          <w:rFonts w:ascii="GHEA Grapalat" w:hAnsi="GHEA Grapalat"/>
        </w:rPr>
        <w:t>"</w:t>
      </w:r>
      <w:r w:rsidRPr="00D755B8">
        <w:rPr>
          <w:rFonts w:ascii="GHEA Grapalat" w:hAnsi="GHEA Grapalat"/>
        </w:rPr>
        <w:t xml:space="preserve"> подпункта 2 изложить в следующей редакции:</w:t>
      </w:r>
    </w:p>
    <w:p w:rsidR="00A113C6" w:rsidRPr="00D755B8" w:rsidRDefault="0045588C" w:rsidP="00D755B8">
      <w:pPr>
        <w:pStyle w:val="Bodytext50"/>
        <w:shd w:val="clear" w:color="auto" w:fill="auto"/>
        <w:tabs>
          <w:tab w:val="left" w:pos="1134"/>
        </w:tabs>
        <w:spacing w:before="0" w:after="160" w:line="360" w:lineRule="auto"/>
        <w:ind w:firstLine="567"/>
        <w:jc w:val="both"/>
        <w:rPr>
          <w:rFonts w:ascii="GHEA Grapalat" w:hAnsi="GHEA Grapalat"/>
        </w:rPr>
      </w:pPr>
      <w:r w:rsidRPr="00D755B8">
        <w:rPr>
          <w:rFonts w:ascii="GHEA Grapalat" w:hAnsi="GHEA Grapalat"/>
        </w:rPr>
        <w:lastRenderedPageBreak/>
        <w:t>"</w:t>
      </w:r>
      <w:proofErr w:type="gramStart"/>
      <w:r w:rsidR="00D27E8B" w:rsidRPr="00D755B8">
        <w:rPr>
          <w:rFonts w:ascii="GHEA Grapalat" w:hAnsi="GHEA Grapalat"/>
        </w:rPr>
        <w:t>б</w:t>
      </w:r>
      <w:proofErr w:type="gramEnd"/>
      <w:r w:rsidR="00D27E8B" w:rsidRPr="00D755B8">
        <w:rPr>
          <w:rFonts w:ascii="GHEA Grapalat" w:hAnsi="GHEA Grapalat"/>
        </w:rPr>
        <w:t>.</w:t>
      </w:r>
      <w:r w:rsidR="00D755B8" w:rsidRPr="00D755B8">
        <w:rPr>
          <w:rFonts w:ascii="GHEA Grapalat" w:hAnsi="GHEA Grapalat"/>
        </w:rPr>
        <w:tab/>
      </w:r>
      <w:r w:rsidR="00D27E8B" w:rsidRPr="00D755B8">
        <w:rPr>
          <w:rFonts w:ascii="GHEA Grapalat" w:hAnsi="GHEA Grapalat"/>
        </w:rPr>
        <w:t>на основании пункта 2 части 6 статьи 15 и имеются запланированные, однако не предусмотренные в установленном законом для данной закупки порядке финансовые средства, заявкой представляется также планируемая цена закупки на приобретение аналогичного товара, работы или услуги</w:t>
      </w:r>
      <w:r w:rsidRPr="00D755B8">
        <w:rPr>
          <w:rFonts w:ascii="GHEA Grapalat" w:hAnsi="GHEA Grapalat"/>
        </w:rPr>
        <w:t>,";</w:t>
      </w:r>
    </w:p>
    <w:p w:rsidR="00A113C6" w:rsidRPr="00D755B8" w:rsidRDefault="00193C03" w:rsidP="00D755B8">
      <w:pPr>
        <w:pStyle w:val="Bodytext50"/>
        <w:shd w:val="clear" w:color="auto" w:fill="auto"/>
        <w:tabs>
          <w:tab w:val="left" w:pos="1134"/>
        </w:tabs>
        <w:spacing w:before="0" w:after="160" w:line="360" w:lineRule="auto"/>
        <w:ind w:firstLine="567"/>
        <w:jc w:val="both"/>
        <w:rPr>
          <w:rFonts w:ascii="GHEA Grapalat" w:hAnsi="GHEA Grapalat"/>
        </w:rPr>
      </w:pPr>
      <w:r w:rsidRPr="00D755B8">
        <w:rPr>
          <w:rFonts w:ascii="GHEA Grapalat" w:hAnsi="GHEA Grapalat"/>
        </w:rPr>
        <w:t>2)</w:t>
      </w:r>
      <w:r w:rsidR="00D755B8" w:rsidRPr="00D755B8">
        <w:rPr>
          <w:rFonts w:ascii="GHEA Grapalat" w:hAnsi="GHEA Grapalat"/>
        </w:rPr>
        <w:tab/>
      </w:r>
      <w:r w:rsidRPr="00D755B8">
        <w:rPr>
          <w:rFonts w:ascii="GHEA Grapalat" w:hAnsi="GHEA Grapalat"/>
        </w:rPr>
        <w:t>в пункте 23:</w:t>
      </w:r>
    </w:p>
    <w:p w:rsidR="00A113C6" w:rsidRPr="00D755B8" w:rsidRDefault="00D27E8B" w:rsidP="00D755B8">
      <w:pPr>
        <w:pStyle w:val="Bodytext50"/>
        <w:shd w:val="clear" w:color="auto" w:fill="auto"/>
        <w:tabs>
          <w:tab w:val="left" w:pos="1134"/>
        </w:tabs>
        <w:spacing w:before="0" w:after="160" w:line="360" w:lineRule="auto"/>
        <w:ind w:firstLine="567"/>
        <w:jc w:val="both"/>
        <w:rPr>
          <w:rFonts w:ascii="GHEA Grapalat" w:hAnsi="GHEA Grapalat"/>
        </w:rPr>
      </w:pPr>
      <w:r w:rsidRPr="00D755B8">
        <w:rPr>
          <w:rFonts w:ascii="GHEA Grapalat" w:hAnsi="GHEA Grapalat"/>
        </w:rPr>
        <w:t>а.</w:t>
      </w:r>
      <w:r w:rsidR="00D755B8" w:rsidRPr="00D755B8">
        <w:rPr>
          <w:rFonts w:ascii="GHEA Grapalat" w:hAnsi="GHEA Grapalat"/>
        </w:rPr>
        <w:tab/>
      </w:r>
      <w:r w:rsidRPr="00D755B8">
        <w:rPr>
          <w:rFonts w:ascii="GHEA Grapalat" w:hAnsi="GHEA Grapalat"/>
        </w:rPr>
        <w:t>в подпункте</w:t>
      </w:r>
      <w:r w:rsidR="00D755B8" w:rsidRPr="00D755B8">
        <w:rPr>
          <w:rFonts w:ascii="Sylfaen" w:hAnsi="Sylfaen"/>
        </w:rPr>
        <w:t xml:space="preserve"> </w:t>
      </w:r>
      <w:r w:rsidRPr="00D755B8">
        <w:rPr>
          <w:rFonts w:ascii="GHEA Grapalat" w:hAnsi="GHEA Grapalat"/>
        </w:rPr>
        <w:t xml:space="preserve">2 слово </w:t>
      </w:r>
      <w:r w:rsidR="0045588C" w:rsidRPr="00D755B8">
        <w:rPr>
          <w:rFonts w:ascii="GHEA Grapalat" w:hAnsi="GHEA Grapalat"/>
        </w:rPr>
        <w:t>"</w:t>
      </w:r>
      <w:r w:rsidRPr="00D755B8">
        <w:rPr>
          <w:rFonts w:ascii="GHEA Grapalat" w:hAnsi="GHEA Grapalat"/>
        </w:rPr>
        <w:t>семидесятикратный</w:t>
      </w:r>
      <w:r w:rsidR="0045588C" w:rsidRPr="00D755B8">
        <w:rPr>
          <w:rFonts w:ascii="GHEA Grapalat" w:hAnsi="GHEA Grapalat"/>
        </w:rPr>
        <w:t>"</w:t>
      </w:r>
      <w:r w:rsidRPr="00D755B8">
        <w:rPr>
          <w:rFonts w:ascii="GHEA Grapalat" w:hAnsi="GHEA Grapalat"/>
        </w:rPr>
        <w:t xml:space="preserve"> заменить словом </w:t>
      </w:r>
      <w:r w:rsidR="0045588C" w:rsidRPr="00D755B8">
        <w:rPr>
          <w:rFonts w:ascii="GHEA Grapalat" w:hAnsi="GHEA Grapalat"/>
        </w:rPr>
        <w:t>"</w:t>
      </w:r>
      <w:r w:rsidRPr="00D755B8">
        <w:rPr>
          <w:rFonts w:ascii="GHEA Grapalat" w:hAnsi="GHEA Grapalat"/>
        </w:rPr>
        <w:t>восьмидесятикратный</w:t>
      </w:r>
      <w:r w:rsidR="0045588C" w:rsidRPr="00D755B8">
        <w:rPr>
          <w:rFonts w:ascii="GHEA Grapalat" w:hAnsi="GHEA Grapalat"/>
        </w:rPr>
        <w:t>"</w:t>
      </w:r>
      <w:r w:rsidRPr="00D755B8">
        <w:rPr>
          <w:rFonts w:ascii="GHEA Grapalat" w:hAnsi="GHEA Grapalat"/>
        </w:rPr>
        <w:t>,</w:t>
      </w:r>
    </w:p>
    <w:p w:rsidR="00B74A93" w:rsidRPr="00D755B8" w:rsidRDefault="006D54A7" w:rsidP="00D755B8">
      <w:pPr>
        <w:pStyle w:val="Bodytext50"/>
        <w:shd w:val="clear" w:color="auto" w:fill="auto"/>
        <w:tabs>
          <w:tab w:val="left" w:pos="1134"/>
        </w:tabs>
        <w:spacing w:before="0" w:after="160" w:line="360" w:lineRule="auto"/>
        <w:ind w:firstLine="567"/>
        <w:jc w:val="both"/>
        <w:rPr>
          <w:rFonts w:ascii="GHEA Grapalat" w:hAnsi="GHEA Grapalat"/>
        </w:rPr>
      </w:pPr>
      <w:proofErr w:type="gramStart"/>
      <w:r w:rsidRPr="00D755B8">
        <w:rPr>
          <w:rFonts w:ascii="GHEA Grapalat" w:hAnsi="GHEA Grapalat"/>
        </w:rPr>
        <w:t>б.</w:t>
      </w:r>
      <w:r w:rsidR="00D755B8" w:rsidRPr="00D755B8">
        <w:rPr>
          <w:rFonts w:ascii="GHEA Grapalat" w:hAnsi="GHEA Grapalat"/>
        </w:rPr>
        <w:tab/>
      </w:r>
      <w:r w:rsidRPr="00D755B8">
        <w:rPr>
          <w:rFonts w:ascii="GHEA Grapalat" w:hAnsi="GHEA Grapalat"/>
        </w:rPr>
        <w:t>строчку 12</w:t>
      </w:r>
      <w:r w:rsidR="00D27E8B" w:rsidRPr="00D755B8">
        <w:rPr>
          <w:rFonts w:ascii="GHEA Grapalat" w:hAnsi="GHEA Grapalat"/>
        </w:rPr>
        <w:t xml:space="preserve"> </w:t>
      </w:r>
      <w:r w:rsidR="008E158A" w:rsidRPr="00D755B8">
        <w:rPr>
          <w:rFonts w:ascii="GHEA Grapalat" w:hAnsi="GHEA Grapalat"/>
        </w:rPr>
        <w:t>Перечня</w:t>
      </w:r>
      <w:r w:rsidR="00D27E8B" w:rsidRPr="00D755B8">
        <w:rPr>
          <w:rFonts w:ascii="GHEA Grapalat" w:hAnsi="GHEA Grapalat"/>
        </w:rPr>
        <w:t xml:space="preserve">, утвержденного подпунктом 4, после слов </w:t>
      </w:r>
      <w:r w:rsidR="00E1652B" w:rsidRPr="00D755B8">
        <w:rPr>
          <w:rFonts w:ascii="GHEA Grapalat" w:hAnsi="GHEA Grapalat"/>
        </w:rPr>
        <w:t>"</w:t>
      </w:r>
      <w:r w:rsidR="00D27E8B" w:rsidRPr="00D755B8">
        <w:rPr>
          <w:rFonts w:ascii="GHEA Grapalat" w:hAnsi="GHEA Grapalat"/>
        </w:rPr>
        <w:t>в том числе</w:t>
      </w:r>
      <w:r w:rsidR="00E1652B" w:rsidRPr="00D755B8">
        <w:rPr>
          <w:rFonts w:ascii="GHEA Grapalat" w:hAnsi="GHEA Grapalat"/>
        </w:rPr>
        <w:t>"</w:t>
      </w:r>
      <w:r w:rsidR="00D27E8B" w:rsidRPr="00D755B8">
        <w:rPr>
          <w:rFonts w:ascii="GHEA Grapalat" w:hAnsi="GHEA Grapalat"/>
        </w:rPr>
        <w:t xml:space="preserve"> изложить в следующей редакции </w:t>
      </w:r>
      <w:r w:rsidR="000F1EE6" w:rsidRPr="00D755B8">
        <w:rPr>
          <w:rFonts w:ascii="GHEA Grapalat" w:hAnsi="GHEA Grapalat"/>
        </w:rPr>
        <w:t xml:space="preserve">"товары, работы и услуги, необходимые </w:t>
      </w:r>
      <w:r w:rsidR="00D27E8B" w:rsidRPr="00D755B8">
        <w:rPr>
          <w:rFonts w:ascii="GHEA Grapalat" w:hAnsi="GHEA Grapalat"/>
        </w:rPr>
        <w:t xml:space="preserve">для специального технического и программного обеспечения в сфере технического обслуживания и ремонта транспортных средств, услуг связи, приборов и оборудования для безопасности, включая </w:t>
      </w:r>
      <w:r w:rsidR="000F1EE6" w:rsidRPr="00D755B8">
        <w:rPr>
          <w:rFonts w:ascii="GHEA Grapalat" w:hAnsi="GHEA Grapalat"/>
        </w:rPr>
        <w:t xml:space="preserve">их обслуживание, </w:t>
      </w:r>
      <w:r w:rsidR="00D27E8B" w:rsidRPr="00D755B8">
        <w:rPr>
          <w:rFonts w:ascii="GHEA Grapalat" w:hAnsi="GHEA Grapalat"/>
        </w:rPr>
        <w:t>обеспечения военной техники, вооружений, боеприпасов и военно-технических средств</w:t>
      </w:r>
      <w:r w:rsidR="00217583" w:rsidRPr="00D755B8">
        <w:rPr>
          <w:rFonts w:ascii="GHEA Grapalat" w:hAnsi="GHEA Grapalat"/>
        </w:rPr>
        <w:t>"</w:t>
      </w:r>
      <w:r w:rsidR="000F1EE6" w:rsidRPr="00D755B8">
        <w:rPr>
          <w:rFonts w:ascii="GHEA Grapalat" w:hAnsi="GHEA Grapalat"/>
        </w:rPr>
        <w:t>,</w:t>
      </w:r>
      <w:proofErr w:type="gramEnd"/>
    </w:p>
    <w:p w:rsidR="00A113C6" w:rsidRPr="00D755B8" w:rsidRDefault="00D27E8B" w:rsidP="00D755B8">
      <w:pPr>
        <w:pStyle w:val="Bodytext50"/>
        <w:shd w:val="clear" w:color="auto" w:fill="auto"/>
        <w:tabs>
          <w:tab w:val="left" w:pos="1134"/>
        </w:tabs>
        <w:spacing w:before="0" w:after="160" w:line="360" w:lineRule="auto"/>
        <w:ind w:firstLine="567"/>
        <w:jc w:val="both"/>
        <w:rPr>
          <w:rFonts w:ascii="GHEA Grapalat" w:hAnsi="GHEA Grapalat"/>
        </w:rPr>
      </w:pPr>
      <w:proofErr w:type="gramStart"/>
      <w:r w:rsidRPr="00D755B8">
        <w:rPr>
          <w:rFonts w:ascii="GHEA Grapalat" w:hAnsi="GHEA Grapalat"/>
        </w:rPr>
        <w:t>в</w:t>
      </w:r>
      <w:proofErr w:type="gramEnd"/>
      <w:r w:rsidRPr="00D755B8">
        <w:rPr>
          <w:rFonts w:ascii="GHEA Grapalat" w:hAnsi="GHEA Grapalat"/>
        </w:rPr>
        <w:t>.</w:t>
      </w:r>
      <w:r w:rsidR="00D755B8" w:rsidRPr="00D755B8">
        <w:rPr>
          <w:rFonts w:ascii="GHEA Grapalat" w:hAnsi="GHEA Grapalat"/>
        </w:rPr>
        <w:tab/>
      </w:r>
      <w:proofErr w:type="gramStart"/>
      <w:r w:rsidRPr="00D755B8">
        <w:rPr>
          <w:rFonts w:ascii="GHEA Grapalat" w:hAnsi="GHEA Grapalat"/>
        </w:rPr>
        <w:t>в</w:t>
      </w:r>
      <w:proofErr w:type="gramEnd"/>
      <w:r w:rsidRPr="00D755B8">
        <w:rPr>
          <w:rFonts w:ascii="GHEA Grapalat" w:hAnsi="GHEA Grapalat"/>
        </w:rPr>
        <w:t xml:space="preserve"> подпункте</w:t>
      </w:r>
      <w:r w:rsidRPr="00D755B8">
        <w:rPr>
          <w:rFonts w:ascii="Sylfaen" w:hAnsi="Sylfaen"/>
        </w:rPr>
        <w:t> </w:t>
      </w:r>
      <w:r w:rsidRPr="00D755B8">
        <w:rPr>
          <w:rFonts w:ascii="GHEA Grapalat" w:hAnsi="GHEA Grapalat"/>
        </w:rPr>
        <w:t xml:space="preserve">5 слово </w:t>
      </w:r>
      <w:r w:rsidR="0024603D" w:rsidRPr="00D755B8">
        <w:rPr>
          <w:rFonts w:ascii="GHEA Grapalat" w:hAnsi="GHEA Grapalat"/>
        </w:rPr>
        <w:t>"</w:t>
      </w:r>
      <w:r w:rsidRPr="00D755B8">
        <w:rPr>
          <w:rFonts w:ascii="GHEA Grapalat" w:hAnsi="GHEA Grapalat"/>
        </w:rPr>
        <w:t>тридцать</w:t>
      </w:r>
      <w:r w:rsidR="0024603D" w:rsidRPr="00D755B8">
        <w:rPr>
          <w:rFonts w:ascii="GHEA Grapalat" w:hAnsi="GHEA Grapalat"/>
        </w:rPr>
        <w:t>"</w:t>
      </w:r>
      <w:r w:rsidRPr="00D755B8">
        <w:rPr>
          <w:rFonts w:ascii="GHEA Grapalat" w:hAnsi="GHEA Grapalat"/>
        </w:rPr>
        <w:t xml:space="preserve"> заменить словом </w:t>
      </w:r>
      <w:r w:rsidR="0024603D" w:rsidRPr="00D755B8">
        <w:rPr>
          <w:rFonts w:ascii="GHEA Grapalat" w:hAnsi="GHEA Grapalat"/>
        </w:rPr>
        <w:t>"</w:t>
      </w:r>
      <w:r w:rsidRPr="00D755B8">
        <w:rPr>
          <w:rFonts w:ascii="GHEA Grapalat" w:hAnsi="GHEA Grapalat"/>
        </w:rPr>
        <w:t>восемьдесят</w:t>
      </w:r>
      <w:r w:rsidR="0024603D" w:rsidRPr="00D755B8">
        <w:rPr>
          <w:rFonts w:ascii="GHEA Grapalat" w:hAnsi="GHEA Grapalat"/>
        </w:rPr>
        <w:t>"</w:t>
      </w:r>
      <w:r w:rsidRPr="00D755B8">
        <w:rPr>
          <w:rFonts w:ascii="GHEA Grapalat" w:hAnsi="GHEA Grapalat"/>
        </w:rPr>
        <w:t>;</w:t>
      </w:r>
    </w:p>
    <w:p w:rsidR="00A113C6" w:rsidRPr="00D755B8" w:rsidRDefault="00193C03" w:rsidP="00D755B8">
      <w:pPr>
        <w:pStyle w:val="Bodytext50"/>
        <w:shd w:val="clear" w:color="auto" w:fill="auto"/>
        <w:tabs>
          <w:tab w:val="left" w:pos="1134"/>
        </w:tabs>
        <w:spacing w:before="0" w:after="160" w:line="360" w:lineRule="auto"/>
        <w:ind w:firstLine="567"/>
        <w:jc w:val="both"/>
        <w:rPr>
          <w:rFonts w:ascii="GHEA Grapalat" w:hAnsi="GHEA Grapalat"/>
        </w:rPr>
      </w:pPr>
      <w:r w:rsidRPr="00D755B8">
        <w:rPr>
          <w:rFonts w:ascii="GHEA Grapalat" w:hAnsi="GHEA Grapalat"/>
        </w:rPr>
        <w:t>3)</w:t>
      </w:r>
      <w:r w:rsidR="00D755B8" w:rsidRPr="00D755B8">
        <w:rPr>
          <w:rFonts w:ascii="GHEA Grapalat" w:hAnsi="GHEA Grapalat"/>
        </w:rPr>
        <w:tab/>
      </w:r>
      <w:r w:rsidRPr="00D755B8">
        <w:rPr>
          <w:rFonts w:ascii="GHEA Grapalat" w:hAnsi="GHEA Grapalat"/>
        </w:rPr>
        <w:t>пункт 29 изложить в следующей редакции:</w:t>
      </w:r>
    </w:p>
    <w:p w:rsidR="00A113C6" w:rsidRPr="00D755B8" w:rsidRDefault="00217583" w:rsidP="00D755B8">
      <w:pPr>
        <w:pStyle w:val="Bodytext50"/>
        <w:shd w:val="clear" w:color="auto" w:fill="auto"/>
        <w:tabs>
          <w:tab w:val="left" w:pos="1134"/>
        </w:tabs>
        <w:spacing w:before="0" w:after="160" w:line="360" w:lineRule="auto"/>
        <w:ind w:firstLine="567"/>
        <w:jc w:val="both"/>
        <w:rPr>
          <w:rFonts w:ascii="GHEA Grapalat" w:hAnsi="GHEA Grapalat"/>
        </w:rPr>
      </w:pPr>
      <w:r w:rsidRPr="00D755B8">
        <w:rPr>
          <w:rFonts w:ascii="GHEA Grapalat" w:hAnsi="GHEA Grapalat"/>
        </w:rPr>
        <w:t>"</w:t>
      </w:r>
      <w:r w:rsidR="00D27E8B" w:rsidRPr="00D755B8">
        <w:rPr>
          <w:rFonts w:ascii="GHEA Grapalat" w:hAnsi="GHEA Grapalat"/>
        </w:rPr>
        <w:t>29.</w:t>
      </w:r>
      <w:r w:rsidR="00D755B8" w:rsidRPr="00D755B8">
        <w:rPr>
          <w:rFonts w:ascii="GHEA Grapalat" w:hAnsi="GHEA Grapalat"/>
        </w:rPr>
        <w:tab/>
      </w:r>
      <w:r w:rsidR="0024603D" w:rsidRPr="00D755B8">
        <w:rPr>
          <w:rFonts w:ascii="GHEA Grapalat" w:hAnsi="GHEA Grapalat"/>
        </w:rPr>
        <w:t xml:space="preserve">В </w:t>
      </w:r>
      <w:r w:rsidR="00D27E8B" w:rsidRPr="00D755B8">
        <w:rPr>
          <w:rFonts w:ascii="GHEA Grapalat" w:hAnsi="GHEA Grapalat"/>
        </w:rPr>
        <w:t>случае истечения срока бездействия при объявлении процедуры закупки несостоявшейся, а в случае заключения договора — на следующий день после его заключения</w:t>
      </w:r>
      <w:r w:rsidR="0024603D" w:rsidRPr="00D755B8">
        <w:rPr>
          <w:rFonts w:ascii="GHEA Grapalat" w:hAnsi="GHEA Grapalat"/>
        </w:rPr>
        <w:t xml:space="preserve"> Комиссия считается ликвидированной</w:t>
      </w:r>
      <w:proofErr w:type="gramStart"/>
      <w:r w:rsidR="00D27E8B" w:rsidRPr="00D755B8">
        <w:rPr>
          <w:rFonts w:ascii="GHEA Grapalat" w:hAnsi="GHEA Grapalat"/>
        </w:rPr>
        <w:t>.</w:t>
      </w:r>
      <w:r w:rsidR="0024603D" w:rsidRPr="00D755B8">
        <w:rPr>
          <w:rFonts w:ascii="GHEA Grapalat" w:hAnsi="GHEA Grapalat"/>
        </w:rPr>
        <w:t>";</w:t>
      </w:r>
      <w:r w:rsidR="00D27E8B" w:rsidRPr="00D755B8">
        <w:rPr>
          <w:rFonts w:ascii="GHEA Grapalat" w:hAnsi="GHEA Grapalat"/>
        </w:rPr>
        <w:t xml:space="preserve"> </w:t>
      </w:r>
    </w:p>
    <w:p w:rsidR="00A113C6" w:rsidRPr="00D755B8" w:rsidRDefault="00193C03" w:rsidP="00D755B8">
      <w:pPr>
        <w:pStyle w:val="Bodytext50"/>
        <w:shd w:val="clear" w:color="auto" w:fill="auto"/>
        <w:tabs>
          <w:tab w:val="left" w:pos="1134"/>
        </w:tabs>
        <w:spacing w:before="0" w:after="160" w:line="360" w:lineRule="auto"/>
        <w:ind w:firstLine="567"/>
        <w:jc w:val="both"/>
        <w:rPr>
          <w:rFonts w:ascii="GHEA Grapalat" w:hAnsi="GHEA Grapalat"/>
        </w:rPr>
      </w:pPr>
      <w:proofErr w:type="gramEnd"/>
      <w:r w:rsidRPr="00D755B8">
        <w:rPr>
          <w:rFonts w:ascii="GHEA Grapalat" w:hAnsi="GHEA Grapalat"/>
        </w:rPr>
        <w:t>4)</w:t>
      </w:r>
      <w:r w:rsidR="00D755B8" w:rsidRPr="00D755B8">
        <w:rPr>
          <w:rFonts w:ascii="GHEA Grapalat" w:hAnsi="GHEA Grapalat"/>
        </w:rPr>
        <w:tab/>
      </w:r>
      <w:r w:rsidRPr="00D755B8">
        <w:rPr>
          <w:rFonts w:ascii="GHEA Grapalat" w:hAnsi="GHEA Grapalat"/>
        </w:rPr>
        <w:t>в пункте 32:</w:t>
      </w:r>
    </w:p>
    <w:p w:rsidR="00A113C6" w:rsidRPr="00D755B8" w:rsidRDefault="00D27E8B" w:rsidP="00D755B8">
      <w:pPr>
        <w:pStyle w:val="Bodytext50"/>
        <w:shd w:val="clear" w:color="auto" w:fill="auto"/>
        <w:tabs>
          <w:tab w:val="left" w:pos="1134"/>
        </w:tabs>
        <w:spacing w:before="0" w:after="160" w:line="360" w:lineRule="auto"/>
        <w:ind w:firstLine="567"/>
        <w:jc w:val="both"/>
        <w:rPr>
          <w:rFonts w:ascii="GHEA Grapalat" w:hAnsi="GHEA Grapalat"/>
        </w:rPr>
      </w:pPr>
      <w:r w:rsidRPr="00D755B8">
        <w:rPr>
          <w:rFonts w:ascii="GHEA Grapalat" w:hAnsi="GHEA Grapalat"/>
        </w:rPr>
        <w:t>а.</w:t>
      </w:r>
      <w:r w:rsidR="00D755B8" w:rsidRPr="00D755B8">
        <w:rPr>
          <w:rFonts w:ascii="GHEA Grapalat" w:hAnsi="GHEA Grapalat"/>
        </w:rPr>
        <w:tab/>
      </w:r>
      <w:r w:rsidRPr="00D755B8">
        <w:rPr>
          <w:rFonts w:ascii="GHEA Grapalat" w:hAnsi="GHEA Grapalat"/>
        </w:rPr>
        <w:t xml:space="preserve">абзац </w:t>
      </w:r>
      <w:r w:rsidR="0024603D" w:rsidRPr="00D755B8">
        <w:rPr>
          <w:rFonts w:ascii="GHEA Grapalat" w:hAnsi="GHEA Grapalat"/>
        </w:rPr>
        <w:t>"</w:t>
      </w:r>
      <w:r w:rsidRPr="00D755B8">
        <w:rPr>
          <w:rFonts w:ascii="GHEA Grapalat" w:hAnsi="GHEA Grapalat"/>
        </w:rPr>
        <w:t>в</w:t>
      </w:r>
      <w:r w:rsidR="0024603D" w:rsidRPr="00D755B8">
        <w:rPr>
          <w:rFonts w:ascii="GHEA Grapalat" w:hAnsi="GHEA Grapalat"/>
        </w:rPr>
        <w:t>"</w:t>
      </w:r>
      <w:r w:rsidRPr="00D755B8">
        <w:rPr>
          <w:rFonts w:ascii="GHEA Grapalat" w:hAnsi="GHEA Grapalat"/>
        </w:rPr>
        <w:t xml:space="preserve"> подпункта 1 изложить в следующей редакции:</w:t>
      </w:r>
    </w:p>
    <w:p w:rsidR="00A113C6" w:rsidRPr="00D755B8" w:rsidRDefault="00217583" w:rsidP="00D755B8">
      <w:pPr>
        <w:pStyle w:val="Bodytext50"/>
        <w:shd w:val="clear" w:color="auto" w:fill="auto"/>
        <w:tabs>
          <w:tab w:val="left" w:pos="1134"/>
        </w:tabs>
        <w:spacing w:before="0" w:after="160" w:line="360" w:lineRule="auto"/>
        <w:ind w:firstLine="567"/>
        <w:jc w:val="both"/>
        <w:rPr>
          <w:rFonts w:ascii="GHEA Grapalat" w:hAnsi="GHEA Grapalat"/>
        </w:rPr>
      </w:pPr>
      <w:r w:rsidRPr="00D755B8">
        <w:rPr>
          <w:rFonts w:ascii="GHEA Grapalat" w:hAnsi="GHEA Grapalat"/>
        </w:rPr>
        <w:t>"</w:t>
      </w:r>
      <w:r w:rsidR="00D27E8B" w:rsidRPr="00D755B8">
        <w:rPr>
          <w:rFonts w:ascii="GHEA Grapalat" w:hAnsi="GHEA Grapalat"/>
        </w:rPr>
        <w:t>в.</w:t>
      </w:r>
      <w:r w:rsidR="00D755B8" w:rsidRPr="00D755B8">
        <w:rPr>
          <w:rFonts w:ascii="GHEA Grapalat" w:hAnsi="GHEA Grapalat"/>
        </w:rPr>
        <w:tab/>
      </w:r>
      <w:r w:rsidR="00D27E8B" w:rsidRPr="00D755B8">
        <w:rPr>
          <w:rFonts w:ascii="GHEA Grapalat" w:hAnsi="GHEA Grapalat"/>
        </w:rPr>
        <w:t>утвержденное им заверение об обязательстве представления квалификационного обеспечения в случае признания его отобранным участником —</w:t>
      </w:r>
      <w:r w:rsidR="00D755B8" w:rsidRPr="00D755B8">
        <w:rPr>
          <w:rFonts w:ascii="GHEA Grapalat" w:hAnsi="GHEA Grapalat"/>
        </w:rPr>
        <w:t xml:space="preserve"> </w:t>
      </w:r>
      <w:r w:rsidR="00D27E8B" w:rsidRPr="00D755B8">
        <w:rPr>
          <w:rFonts w:ascii="GHEA Grapalat" w:hAnsi="GHEA Grapalat"/>
        </w:rPr>
        <w:t>в срок, установленный статьей 35 Закона.</w:t>
      </w:r>
      <w:r w:rsidR="00D755B8">
        <w:rPr>
          <w:rFonts w:ascii="GHEA Grapalat" w:hAnsi="GHEA Grapalat"/>
        </w:rPr>
        <w:t xml:space="preserve"> </w:t>
      </w:r>
      <w:r w:rsidR="00D27E8B" w:rsidRPr="00D755B8">
        <w:rPr>
          <w:rFonts w:ascii="GHEA Grapalat" w:hAnsi="GHEA Grapalat"/>
        </w:rPr>
        <w:t xml:space="preserve">Квалификационное обеспечение не представляется, если отобранный участник или являющаяся в рамках данной процедуры его официальным представителем организация, производящая </w:t>
      </w:r>
      <w:r w:rsidR="00D27E8B" w:rsidRPr="00D755B8">
        <w:rPr>
          <w:rFonts w:ascii="GHEA Grapalat" w:hAnsi="GHEA Grapalat"/>
        </w:rPr>
        <w:lastRenderedPageBreak/>
        <w:t xml:space="preserve">поставляемые товары, имеет по состоянию на день вскрытия </w:t>
      </w:r>
      <w:proofErr w:type="gramStart"/>
      <w:r w:rsidR="00D27E8B" w:rsidRPr="00D755B8">
        <w:rPr>
          <w:rFonts w:ascii="GHEA Grapalat" w:hAnsi="GHEA Grapalat"/>
        </w:rPr>
        <w:t>заявок</w:t>
      </w:r>
      <w:proofErr w:type="gramEnd"/>
      <w:r w:rsidR="00D27E8B" w:rsidRPr="00D755B8">
        <w:rPr>
          <w:rFonts w:ascii="GHEA Grapalat" w:hAnsi="GHEA Grapalat"/>
        </w:rPr>
        <w:t xml:space="preserve"> присужденный международными авторитетными организациями (</w:t>
      </w:r>
      <w:proofErr w:type="spellStart"/>
      <w:r w:rsidR="00D27E8B" w:rsidRPr="00D755B8">
        <w:rPr>
          <w:rFonts w:ascii="GHEA Grapalat" w:hAnsi="GHEA Grapalat"/>
        </w:rPr>
        <w:t>Fitch</w:t>
      </w:r>
      <w:proofErr w:type="spellEnd"/>
      <w:r w:rsidR="00D27E8B" w:rsidRPr="00D755B8">
        <w:rPr>
          <w:rFonts w:ascii="GHEA Grapalat" w:hAnsi="GHEA Grapalat"/>
        </w:rPr>
        <w:t xml:space="preserve">, </w:t>
      </w:r>
      <w:proofErr w:type="spellStart"/>
      <w:r w:rsidR="00D27E8B" w:rsidRPr="00D755B8">
        <w:rPr>
          <w:rFonts w:ascii="GHEA Grapalat" w:hAnsi="GHEA Grapalat"/>
        </w:rPr>
        <w:t>Moodys</w:t>
      </w:r>
      <w:proofErr w:type="spellEnd"/>
      <w:r w:rsidR="00D27E8B" w:rsidRPr="00D755B8">
        <w:rPr>
          <w:rFonts w:ascii="GHEA Grapalat" w:hAnsi="GHEA Grapalat"/>
        </w:rPr>
        <w:t xml:space="preserve">, </w:t>
      </w:r>
      <w:proofErr w:type="spellStart"/>
      <w:r w:rsidR="00D27E8B" w:rsidRPr="00D755B8">
        <w:rPr>
          <w:rFonts w:ascii="GHEA Grapalat" w:hAnsi="GHEA Grapalat"/>
        </w:rPr>
        <w:t>Standard</w:t>
      </w:r>
      <w:proofErr w:type="spellEnd"/>
      <w:r w:rsidR="00D27E8B" w:rsidRPr="00D755B8">
        <w:rPr>
          <w:rFonts w:ascii="GHEA Grapalat" w:hAnsi="GHEA Grapalat"/>
        </w:rPr>
        <w:t xml:space="preserve"> &amp; </w:t>
      </w:r>
      <w:proofErr w:type="spellStart"/>
      <w:r w:rsidR="00D27E8B" w:rsidRPr="00D755B8">
        <w:rPr>
          <w:rFonts w:ascii="GHEA Grapalat" w:hAnsi="GHEA Grapalat"/>
        </w:rPr>
        <w:t>Poor’s</w:t>
      </w:r>
      <w:proofErr w:type="spellEnd"/>
      <w:r w:rsidR="00D27E8B" w:rsidRPr="00D755B8">
        <w:rPr>
          <w:rFonts w:ascii="GHEA Grapalat" w:hAnsi="GHEA Grapalat"/>
        </w:rPr>
        <w:t>) рейтинг кредитоспособности как минимум в размере суверенного рейтинга, присужденного Республике Армения. Если в рамках данной процедуры заявкой на закупку цена закупаемых товара, работы или услуги:</w:t>
      </w:r>
    </w:p>
    <w:p w:rsidR="00A113C6" w:rsidRPr="00D755B8" w:rsidRDefault="00193C03" w:rsidP="00D755B8">
      <w:pPr>
        <w:pStyle w:val="Bodytext50"/>
        <w:shd w:val="clear" w:color="auto" w:fill="auto"/>
        <w:tabs>
          <w:tab w:val="left" w:pos="1134"/>
        </w:tabs>
        <w:spacing w:before="0" w:after="160" w:line="360" w:lineRule="auto"/>
        <w:ind w:firstLine="567"/>
        <w:jc w:val="both"/>
        <w:rPr>
          <w:rFonts w:ascii="GHEA Grapalat" w:hAnsi="GHEA Grapalat"/>
        </w:rPr>
      </w:pPr>
      <w:r w:rsidRPr="00D755B8">
        <w:rPr>
          <w:rFonts w:ascii="GHEA Grapalat" w:hAnsi="GHEA Grapalat"/>
        </w:rPr>
        <w:t>-</w:t>
      </w:r>
      <w:r w:rsidR="00D755B8" w:rsidRPr="00D755B8">
        <w:rPr>
          <w:rFonts w:ascii="GHEA Grapalat" w:hAnsi="GHEA Grapalat"/>
        </w:rPr>
        <w:tab/>
      </w:r>
      <w:r w:rsidRPr="00D755B8">
        <w:rPr>
          <w:rFonts w:ascii="GHEA Grapalat" w:hAnsi="GHEA Grapalat"/>
        </w:rPr>
        <w:t>не превышает восьмидесятикратного размера базовой единицы закупок, то размер квалификационного обеспечения равен пятнадцати, а в случае превышения — тридцати процентам от цены закупки;</w:t>
      </w:r>
    </w:p>
    <w:p w:rsidR="00A113C6" w:rsidRPr="00D755B8" w:rsidRDefault="00193C03" w:rsidP="00D755B8">
      <w:pPr>
        <w:pStyle w:val="Bodytext50"/>
        <w:shd w:val="clear" w:color="auto" w:fill="auto"/>
        <w:tabs>
          <w:tab w:val="left" w:pos="1134"/>
        </w:tabs>
        <w:spacing w:before="0" w:after="160" w:line="360" w:lineRule="auto"/>
        <w:ind w:firstLine="567"/>
        <w:jc w:val="both"/>
        <w:rPr>
          <w:rFonts w:ascii="GHEA Grapalat" w:hAnsi="GHEA Grapalat"/>
        </w:rPr>
      </w:pPr>
      <w:proofErr w:type="gramStart"/>
      <w:r w:rsidRPr="00D755B8">
        <w:rPr>
          <w:rFonts w:ascii="GHEA Grapalat" w:hAnsi="GHEA Grapalat"/>
        </w:rPr>
        <w:t>-</w:t>
      </w:r>
      <w:r w:rsidR="00D755B8" w:rsidRPr="00D755B8">
        <w:rPr>
          <w:rFonts w:ascii="GHEA Grapalat" w:hAnsi="GHEA Grapalat"/>
        </w:rPr>
        <w:tab/>
      </w:r>
      <w:r w:rsidRPr="00D755B8">
        <w:rPr>
          <w:rFonts w:ascii="GHEA Grapalat" w:hAnsi="GHEA Grapalat"/>
        </w:rPr>
        <w:t xml:space="preserve">не превышает </w:t>
      </w:r>
      <w:proofErr w:type="spellStart"/>
      <w:r w:rsidRPr="00D755B8">
        <w:rPr>
          <w:rFonts w:ascii="GHEA Grapalat" w:hAnsi="GHEA Grapalat"/>
        </w:rPr>
        <w:t>двадцатипятикратного</w:t>
      </w:r>
      <w:proofErr w:type="spellEnd"/>
      <w:r w:rsidRPr="00D755B8">
        <w:rPr>
          <w:rFonts w:ascii="GHEA Grapalat" w:hAnsi="GHEA Grapalat"/>
        </w:rPr>
        <w:t xml:space="preserve"> размера базовой единицы закупок, то квалификационное обеспечение представляется в форме утвержденного в одностороннем порядке объявления — в виде неустойки или наличных денег, за исключением закупки необходимых для выполнения строительных программ услуг по разработке, экспертизе проектной документации и техническому надзору, в случае которых обеспечение представляется в виде предусмотренных настоящим абзацем гарантии или наличных денег;</w:t>
      </w:r>
      <w:proofErr w:type="gramEnd"/>
    </w:p>
    <w:p w:rsidR="00A113C6" w:rsidRPr="00D755B8" w:rsidRDefault="00193C03" w:rsidP="00D755B8">
      <w:pPr>
        <w:pStyle w:val="Bodytext50"/>
        <w:shd w:val="clear" w:color="auto" w:fill="auto"/>
        <w:tabs>
          <w:tab w:val="left" w:pos="1134"/>
        </w:tabs>
        <w:spacing w:before="0" w:after="160" w:line="360" w:lineRule="auto"/>
        <w:ind w:firstLine="567"/>
        <w:jc w:val="both"/>
        <w:rPr>
          <w:rFonts w:ascii="GHEA Grapalat" w:hAnsi="GHEA Grapalat"/>
        </w:rPr>
      </w:pPr>
      <w:r w:rsidRPr="00D755B8">
        <w:rPr>
          <w:rFonts w:ascii="GHEA Grapalat" w:hAnsi="GHEA Grapalat"/>
        </w:rPr>
        <w:t>-</w:t>
      </w:r>
      <w:r w:rsidR="00D755B8" w:rsidRPr="00D755B8">
        <w:rPr>
          <w:rFonts w:ascii="GHEA Grapalat" w:hAnsi="GHEA Grapalat"/>
        </w:rPr>
        <w:tab/>
      </w:r>
      <w:r w:rsidRPr="00D755B8">
        <w:rPr>
          <w:rFonts w:ascii="GHEA Grapalat" w:hAnsi="GHEA Grapalat"/>
        </w:rPr>
        <w:t xml:space="preserve">превышает </w:t>
      </w:r>
      <w:proofErr w:type="spellStart"/>
      <w:r w:rsidRPr="00D755B8">
        <w:rPr>
          <w:rFonts w:ascii="GHEA Grapalat" w:hAnsi="GHEA Grapalat"/>
        </w:rPr>
        <w:t>двадцатипятикратный</w:t>
      </w:r>
      <w:proofErr w:type="spellEnd"/>
      <w:r w:rsidRPr="00D755B8">
        <w:rPr>
          <w:rFonts w:ascii="GHEA Grapalat" w:hAnsi="GHEA Grapalat"/>
        </w:rPr>
        <w:t xml:space="preserve"> размер базовой единицы закупок, то квалификационное обеспечение представляется в виде банковской гарантии или наличных денег;</w:t>
      </w:r>
    </w:p>
    <w:p w:rsidR="00A113C6" w:rsidRPr="00D755B8" w:rsidRDefault="00193C03" w:rsidP="00D755B8">
      <w:pPr>
        <w:pStyle w:val="Bodytext50"/>
        <w:shd w:val="clear" w:color="auto" w:fill="auto"/>
        <w:tabs>
          <w:tab w:val="left" w:pos="1134"/>
        </w:tabs>
        <w:spacing w:before="0" w:after="160" w:line="360" w:lineRule="auto"/>
        <w:ind w:firstLine="567"/>
        <w:jc w:val="both"/>
        <w:rPr>
          <w:rFonts w:ascii="GHEA Grapalat" w:hAnsi="GHEA Grapalat"/>
        </w:rPr>
      </w:pPr>
      <w:r w:rsidRPr="00D755B8">
        <w:rPr>
          <w:rFonts w:ascii="GHEA Grapalat" w:hAnsi="GHEA Grapalat"/>
        </w:rPr>
        <w:t>-</w:t>
      </w:r>
      <w:r w:rsidR="00D755B8" w:rsidRPr="00D755B8">
        <w:rPr>
          <w:rFonts w:ascii="GHEA Grapalat" w:hAnsi="GHEA Grapalat"/>
        </w:rPr>
        <w:tab/>
      </w:r>
      <w:r w:rsidRPr="00D755B8">
        <w:rPr>
          <w:rFonts w:ascii="GHEA Grapalat" w:hAnsi="GHEA Grapalat"/>
        </w:rPr>
        <w:t>меньше цены заключаемого договора, то размер квалификационного обеспечения исчисляется в отношении цены договора</w:t>
      </w:r>
      <w:proofErr w:type="gramStart"/>
      <w:r w:rsidRPr="00D755B8">
        <w:rPr>
          <w:rFonts w:ascii="GHEA Grapalat" w:hAnsi="GHEA Grapalat"/>
        </w:rPr>
        <w:t>,</w:t>
      </w:r>
      <w:r w:rsidR="00C7771B" w:rsidRPr="00D755B8">
        <w:rPr>
          <w:rFonts w:ascii="GHEA Grapalat" w:hAnsi="GHEA Grapalat"/>
        </w:rPr>
        <w:t>"</w:t>
      </w:r>
      <w:proofErr w:type="gramEnd"/>
      <w:r w:rsidRPr="00D755B8">
        <w:rPr>
          <w:rFonts w:ascii="GHEA Grapalat" w:hAnsi="GHEA Grapalat"/>
        </w:rPr>
        <w:t>,</w:t>
      </w:r>
    </w:p>
    <w:p w:rsidR="00A113C6" w:rsidRPr="00D755B8" w:rsidRDefault="00D27E8B" w:rsidP="00D755B8">
      <w:pPr>
        <w:pStyle w:val="Bodytext50"/>
        <w:shd w:val="clear" w:color="auto" w:fill="auto"/>
        <w:tabs>
          <w:tab w:val="left" w:pos="1134"/>
        </w:tabs>
        <w:spacing w:before="0" w:after="160" w:line="360" w:lineRule="auto"/>
        <w:ind w:firstLine="567"/>
        <w:jc w:val="both"/>
        <w:rPr>
          <w:rFonts w:ascii="GHEA Grapalat" w:hAnsi="GHEA Grapalat"/>
        </w:rPr>
      </w:pPr>
      <w:proofErr w:type="gramStart"/>
      <w:r w:rsidRPr="00D755B8">
        <w:rPr>
          <w:rFonts w:ascii="GHEA Grapalat" w:hAnsi="GHEA Grapalat"/>
        </w:rPr>
        <w:t>б</w:t>
      </w:r>
      <w:proofErr w:type="gramEnd"/>
      <w:r w:rsidRPr="00D755B8">
        <w:rPr>
          <w:rFonts w:ascii="GHEA Grapalat" w:hAnsi="GHEA Grapalat"/>
        </w:rPr>
        <w:t>.</w:t>
      </w:r>
      <w:r w:rsidR="00D755B8" w:rsidRPr="00D755B8">
        <w:rPr>
          <w:rFonts w:ascii="GHEA Grapalat" w:hAnsi="GHEA Grapalat"/>
        </w:rPr>
        <w:tab/>
      </w:r>
      <w:r w:rsidRPr="00D755B8">
        <w:rPr>
          <w:rFonts w:ascii="GHEA Grapalat" w:hAnsi="GHEA Grapalat"/>
        </w:rPr>
        <w:t xml:space="preserve">абзац </w:t>
      </w:r>
      <w:r w:rsidR="0003554B" w:rsidRPr="00D755B8">
        <w:rPr>
          <w:rFonts w:ascii="GHEA Grapalat" w:hAnsi="GHEA Grapalat"/>
        </w:rPr>
        <w:t>"</w:t>
      </w:r>
      <w:proofErr w:type="spellStart"/>
      <w:r w:rsidRPr="00D755B8">
        <w:rPr>
          <w:rFonts w:ascii="GHEA Grapalat" w:hAnsi="GHEA Grapalat"/>
        </w:rPr>
        <w:t>д</w:t>
      </w:r>
      <w:proofErr w:type="spellEnd"/>
      <w:r w:rsidR="0003554B" w:rsidRPr="00D755B8">
        <w:rPr>
          <w:rFonts w:ascii="GHEA Grapalat" w:hAnsi="GHEA Grapalat"/>
        </w:rPr>
        <w:t>"</w:t>
      </w:r>
      <w:r w:rsidRPr="00D755B8">
        <w:rPr>
          <w:rFonts w:ascii="GHEA Grapalat" w:hAnsi="GHEA Grapalat"/>
        </w:rPr>
        <w:t xml:space="preserve"> подпункта 1 изложить в следующей редакции:</w:t>
      </w:r>
    </w:p>
    <w:p w:rsidR="00A113C6" w:rsidRPr="00D755B8" w:rsidRDefault="0003554B" w:rsidP="00D755B8">
      <w:pPr>
        <w:pStyle w:val="Bodytext50"/>
        <w:shd w:val="clear" w:color="auto" w:fill="auto"/>
        <w:tabs>
          <w:tab w:val="left" w:pos="1134"/>
        </w:tabs>
        <w:spacing w:before="0" w:after="160" w:line="360" w:lineRule="auto"/>
        <w:ind w:firstLine="567"/>
        <w:jc w:val="both"/>
        <w:rPr>
          <w:rFonts w:ascii="GHEA Grapalat" w:hAnsi="GHEA Grapalat"/>
        </w:rPr>
      </w:pPr>
      <w:r w:rsidRPr="00D755B8">
        <w:rPr>
          <w:rFonts w:ascii="GHEA Grapalat" w:hAnsi="GHEA Grapalat"/>
        </w:rPr>
        <w:t>"</w:t>
      </w:r>
      <w:r w:rsidR="00D27E8B" w:rsidRPr="00D755B8">
        <w:rPr>
          <w:rFonts w:ascii="GHEA Grapalat" w:hAnsi="GHEA Grapalat"/>
        </w:rPr>
        <w:t>д.</w:t>
      </w:r>
      <w:r w:rsidR="00D755B8" w:rsidRPr="00D755B8">
        <w:rPr>
          <w:rFonts w:ascii="GHEA Grapalat" w:hAnsi="GHEA Grapalat"/>
        </w:rPr>
        <w:tab/>
      </w:r>
      <w:r w:rsidR="00D27E8B" w:rsidRPr="00D755B8">
        <w:rPr>
          <w:rFonts w:ascii="GHEA Grapalat" w:hAnsi="GHEA Grapalat"/>
        </w:rPr>
        <w:t>в предусмотренных приглашением случаях —</w:t>
      </w:r>
      <w:r w:rsidR="00D755B8" w:rsidRPr="00D755B8">
        <w:rPr>
          <w:rFonts w:ascii="Sylfaen" w:hAnsi="Sylfaen"/>
        </w:rPr>
        <w:t xml:space="preserve"> </w:t>
      </w:r>
      <w:r w:rsidR="00D27E8B" w:rsidRPr="00D755B8">
        <w:rPr>
          <w:rFonts w:ascii="GHEA Grapalat" w:hAnsi="GHEA Grapalat"/>
        </w:rPr>
        <w:t xml:space="preserve">обеспечение заявки, размер которого равен пяти процентам от цены закупки. Если ценовое предложение участника превышает цену закупки, то размер обеспечения заявки равен пяти процентам от ценового предложения. </w:t>
      </w:r>
      <w:proofErr w:type="gramStart"/>
      <w:r w:rsidR="00D27E8B" w:rsidRPr="00D755B8">
        <w:rPr>
          <w:rFonts w:ascii="GHEA Grapalat" w:hAnsi="GHEA Grapalat"/>
        </w:rPr>
        <w:t xml:space="preserve">При организации процедуры закупки электронным способом обеспечение заявки в виде банковской гарантии представляется в воспроизведенном (отсканированном) с оригинала гарантии </w:t>
      </w:r>
      <w:r w:rsidR="00D27E8B" w:rsidRPr="00D755B8">
        <w:rPr>
          <w:rFonts w:ascii="GHEA Grapalat" w:hAnsi="GHEA Grapalat"/>
        </w:rPr>
        <w:lastRenderedPageBreak/>
        <w:t>варианте, при условии, что ее оригинал сопроводительным письмом представляется участником оценочной комиссии до 17:00 (по Ереванскому времени) рабочего дня, следующего за</w:t>
      </w:r>
      <w:r w:rsidR="004C1485" w:rsidRPr="00D755B8">
        <w:rPr>
          <w:rFonts w:ascii="GHEA Grapalat" w:hAnsi="GHEA Grapalat"/>
        </w:rPr>
        <w:t xml:space="preserve"> днем </w:t>
      </w:r>
      <w:r w:rsidR="00F12CF6" w:rsidRPr="00D755B8">
        <w:rPr>
          <w:rFonts w:ascii="GHEA Grapalat" w:hAnsi="GHEA Grapalat"/>
        </w:rPr>
        <w:t xml:space="preserve">истечения </w:t>
      </w:r>
      <w:r w:rsidR="00D27E8B" w:rsidRPr="00D755B8">
        <w:rPr>
          <w:rFonts w:ascii="GHEA Grapalat" w:hAnsi="GHEA Grapalat"/>
        </w:rPr>
        <w:t>окончательного срока подачи заявок.</w:t>
      </w:r>
      <w:proofErr w:type="gramEnd"/>
      <w:r w:rsidR="00D27E8B" w:rsidRPr="00D755B8">
        <w:rPr>
          <w:rFonts w:ascii="GHEA Grapalat" w:hAnsi="GHEA Grapalat"/>
        </w:rPr>
        <w:t xml:space="preserve"> Обеспечение заявки возвращается в течение пяти рабочих дней, следующих за днем заключения договора. В случае объявления процедуры закупки несостоявшейся обеспечение заявки возвращается в течение пяти рабочих дней, следующих за </w:t>
      </w:r>
      <w:r w:rsidR="004C1485" w:rsidRPr="00D755B8">
        <w:rPr>
          <w:rFonts w:ascii="GHEA Grapalat" w:hAnsi="GHEA Grapalat"/>
        </w:rPr>
        <w:t xml:space="preserve">днем </w:t>
      </w:r>
      <w:r w:rsidR="00F12CF6" w:rsidRPr="00D755B8">
        <w:rPr>
          <w:rFonts w:ascii="GHEA Grapalat" w:hAnsi="GHEA Grapalat"/>
        </w:rPr>
        <w:t xml:space="preserve">завершения </w:t>
      </w:r>
      <w:r w:rsidR="00D27E8B" w:rsidRPr="00D755B8">
        <w:rPr>
          <w:rFonts w:ascii="GHEA Grapalat" w:hAnsi="GHEA Grapalat"/>
        </w:rPr>
        <w:t>срок</w:t>
      </w:r>
      <w:r w:rsidR="00F12CF6" w:rsidRPr="00D755B8">
        <w:rPr>
          <w:rFonts w:ascii="GHEA Grapalat" w:hAnsi="GHEA Grapalat"/>
        </w:rPr>
        <w:t>а</w:t>
      </w:r>
      <w:r w:rsidR="00D27E8B" w:rsidRPr="00D755B8">
        <w:rPr>
          <w:rFonts w:ascii="GHEA Grapalat" w:hAnsi="GHEA Grapalat"/>
        </w:rPr>
        <w:t xml:space="preserve"> бездействия, если результаты процедуры закупки не обжалованы.</w:t>
      </w:r>
      <w:r w:rsidR="00D755B8">
        <w:rPr>
          <w:rFonts w:ascii="GHEA Grapalat" w:hAnsi="GHEA Grapalat"/>
        </w:rPr>
        <w:t xml:space="preserve"> </w:t>
      </w:r>
      <w:r w:rsidR="00F12CF6" w:rsidRPr="00D755B8">
        <w:rPr>
          <w:rFonts w:ascii="GHEA Grapalat" w:hAnsi="GHEA Grapalat"/>
        </w:rPr>
        <w:t>При</w:t>
      </w:r>
      <w:r w:rsidR="00D27E8B" w:rsidRPr="00D755B8">
        <w:rPr>
          <w:rFonts w:ascii="GHEA Grapalat" w:hAnsi="GHEA Grapalat"/>
        </w:rPr>
        <w:t xml:space="preserve"> </w:t>
      </w:r>
      <w:r w:rsidR="00F12CF6" w:rsidRPr="00D755B8">
        <w:rPr>
          <w:rFonts w:ascii="GHEA Grapalat" w:hAnsi="GHEA Grapalat"/>
        </w:rPr>
        <w:t xml:space="preserve">наличии </w:t>
      </w:r>
      <w:r w:rsidR="00D27E8B" w:rsidRPr="00D755B8">
        <w:rPr>
          <w:rFonts w:ascii="GHEA Grapalat" w:hAnsi="GHEA Grapalat"/>
        </w:rPr>
        <w:t>жалобы обеспечение заявки возвращается в течение пяти рабочих дней, следующих за днем вступления в законную силу заключительного судебного акта суда об оставлении без изменений постановления оценочной комиссии об объявлении процедуры закупки несостоявшейся</w:t>
      </w:r>
      <w:proofErr w:type="gramStart"/>
      <w:r w:rsidR="00D27E8B" w:rsidRPr="00D755B8">
        <w:rPr>
          <w:rFonts w:ascii="GHEA Grapalat" w:hAnsi="GHEA Grapalat"/>
        </w:rPr>
        <w:t>.</w:t>
      </w:r>
      <w:r w:rsidR="00F12CF6" w:rsidRPr="00D755B8">
        <w:rPr>
          <w:rFonts w:ascii="GHEA Grapalat" w:hAnsi="GHEA Grapalat"/>
        </w:rPr>
        <w:t>"</w:t>
      </w:r>
      <w:r w:rsidR="00D27E8B" w:rsidRPr="00D755B8">
        <w:rPr>
          <w:rFonts w:ascii="GHEA Grapalat" w:hAnsi="GHEA Grapalat"/>
        </w:rPr>
        <w:t>,</w:t>
      </w:r>
      <w:proofErr w:type="gramEnd"/>
    </w:p>
    <w:p w:rsidR="00A113C6" w:rsidRPr="00D755B8" w:rsidRDefault="00D27E8B" w:rsidP="00D755B8">
      <w:pPr>
        <w:pStyle w:val="Bodytext50"/>
        <w:shd w:val="clear" w:color="auto" w:fill="auto"/>
        <w:tabs>
          <w:tab w:val="left" w:pos="1134"/>
        </w:tabs>
        <w:spacing w:before="0" w:after="160" w:line="360" w:lineRule="auto"/>
        <w:ind w:firstLine="567"/>
        <w:jc w:val="both"/>
        <w:rPr>
          <w:rFonts w:ascii="GHEA Grapalat" w:hAnsi="GHEA Grapalat"/>
        </w:rPr>
      </w:pPr>
      <w:r w:rsidRPr="00D755B8">
        <w:rPr>
          <w:rFonts w:ascii="GHEA Grapalat" w:hAnsi="GHEA Grapalat"/>
        </w:rPr>
        <w:t>в.</w:t>
      </w:r>
      <w:r w:rsidR="00D755B8" w:rsidRPr="00D755B8">
        <w:rPr>
          <w:rFonts w:ascii="GHEA Grapalat" w:hAnsi="GHEA Grapalat"/>
        </w:rPr>
        <w:tab/>
      </w:r>
      <w:r w:rsidRPr="00D755B8">
        <w:rPr>
          <w:rFonts w:ascii="GHEA Grapalat" w:hAnsi="GHEA Grapalat"/>
        </w:rPr>
        <w:t xml:space="preserve">абзац </w:t>
      </w:r>
      <w:r w:rsidR="00F12CF6" w:rsidRPr="00D755B8">
        <w:rPr>
          <w:rFonts w:ascii="GHEA Grapalat" w:hAnsi="GHEA Grapalat"/>
        </w:rPr>
        <w:t>"</w:t>
      </w:r>
      <w:r w:rsidRPr="00D755B8">
        <w:rPr>
          <w:rFonts w:ascii="GHEA Grapalat" w:hAnsi="GHEA Grapalat"/>
        </w:rPr>
        <w:t>ж</w:t>
      </w:r>
      <w:r w:rsidR="00F12CF6" w:rsidRPr="00D755B8">
        <w:rPr>
          <w:rFonts w:ascii="GHEA Grapalat" w:hAnsi="GHEA Grapalat"/>
        </w:rPr>
        <w:t>"</w:t>
      </w:r>
      <w:r w:rsidRPr="00D755B8">
        <w:rPr>
          <w:rFonts w:ascii="GHEA Grapalat" w:hAnsi="GHEA Grapalat"/>
        </w:rPr>
        <w:t xml:space="preserve"> подпункта 1 изложить в следующей редакции: </w:t>
      </w:r>
      <w:r w:rsidR="00F12CF6" w:rsidRPr="00D755B8">
        <w:rPr>
          <w:rFonts w:ascii="GHEA Grapalat" w:hAnsi="GHEA Grapalat"/>
        </w:rPr>
        <w:t>"</w:t>
      </w:r>
      <w:r w:rsidRPr="00D755B8">
        <w:rPr>
          <w:rFonts w:ascii="GHEA Grapalat" w:hAnsi="GHEA Grapalat"/>
        </w:rPr>
        <w:t xml:space="preserve">объявление о недобросовестной конкуренции, об отсутствии злоупотребления доминирующим положением и </w:t>
      </w:r>
      <w:proofErr w:type="spellStart"/>
      <w:r w:rsidRPr="00D755B8">
        <w:rPr>
          <w:rFonts w:ascii="GHEA Grapalat" w:hAnsi="GHEA Grapalat"/>
        </w:rPr>
        <w:t>антиконкурентного</w:t>
      </w:r>
      <w:proofErr w:type="spellEnd"/>
      <w:r w:rsidRPr="00D755B8">
        <w:rPr>
          <w:rFonts w:ascii="GHEA Grapalat" w:hAnsi="GHEA Grapalat"/>
        </w:rPr>
        <w:t xml:space="preserve"> соглашения в рамках данного процесса закупки</w:t>
      </w:r>
      <w:proofErr w:type="gramStart"/>
      <w:r w:rsidRPr="00D755B8">
        <w:rPr>
          <w:rFonts w:ascii="GHEA Grapalat" w:hAnsi="GHEA Grapalat"/>
        </w:rPr>
        <w:t>,</w:t>
      </w:r>
      <w:r w:rsidR="00F12CF6" w:rsidRPr="00D755B8">
        <w:rPr>
          <w:rFonts w:ascii="GHEA Grapalat" w:hAnsi="GHEA Grapalat"/>
        </w:rPr>
        <w:t>"</w:t>
      </w:r>
      <w:proofErr w:type="gramEnd"/>
      <w:r w:rsidRPr="00D755B8">
        <w:rPr>
          <w:rFonts w:ascii="GHEA Grapalat" w:hAnsi="GHEA Grapalat"/>
        </w:rPr>
        <w:t>,</w:t>
      </w:r>
    </w:p>
    <w:p w:rsidR="00A113C6" w:rsidRPr="00D755B8" w:rsidRDefault="00D27E8B" w:rsidP="00D755B8">
      <w:pPr>
        <w:pStyle w:val="Bodytext50"/>
        <w:shd w:val="clear" w:color="auto" w:fill="auto"/>
        <w:tabs>
          <w:tab w:val="left" w:pos="1134"/>
        </w:tabs>
        <w:spacing w:before="0" w:after="160" w:line="360" w:lineRule="auto"/>
        <w:ind w:firstLine="567"/>
        <w:jc w:val="both"/>
        <w:rPr>
          <w:rFonts w:ascii="GHEA Grapalat" w:hAnsi="GHEA Grapalat"/>
        </w:rPr>
      </w:pPr>
      <w:r w:rsidRPr="00D755B8">
        <w:rPr>
          <w:rFonts w:ascii="GHEA Grapalat" w:hAnsi="GHEA Grapalat"/>
        </w:rPr>
        <w:t>г.</w:t>
      </w:r>
      <w:r w:rsidR="00D755B8" w:rsidRPr="00D755B8">
        <w:rPr>
          <w:rFonts w:ascii="GHEA Grapalat" w:hAnsi="GHEA Grapalat"/>
        </w:rPr>
        <w:tab/>
      </w:r>
      <w:r w:rsidRPr="00D755B8">
        <w:rPr>
          <w:rFonts w:ascii="GHEA Grapalat" w:hAnsi="GHEA Grapalat"/>
        </w:rPr>
        <w:t>подпункты 9 и 10 изложить в следующей редакции:</w:t>
      </w:r>
    </w:p>
    <w:p w:rsidR="00A113C6" w:rsidRPr="00D755B8" w:rsidRDefault="00F12CF6" w:rsidP="00D85C3C">
      <w:pPr>
        <w:pStyle w:val="Bodytext50"/>
        <w:shd w:val="clear" w:color="auto" w:fill="auto"/>
        <w:tabs>
          <w:tab w:val="left" w:pos="1134"/>
        </w:tabs>
        <w:spacing w:before="0" w:after="160" w:line="336" w:lineRule="auto"/>
        <w:ind w:firstLine="567"/>
        <w:jc w:val="both"/>
        <w:rPr>
          <w:rFonts w:ascii="GHEA Grapalat" w:hAnsi="GHEA Grapalat"/>
        </w:rPr>
      </w:pPr>
      <w:r w:rsidRPr="00D755B8">
        <w:rPr>
          <w:rFonts w:ascii="GHEA Grapalat" w:hAnsi="GHEA Grapalat"/>
        </w:rPr>
        <w:t>"</w:t>
      </w:r>
      <w:r w:rsidR="00D27E8B" w:rsidRPr="00D755B8">
        <w:rPr>
          <w:rFonts w:ascii="GHEA Grapalat" w:hAnsi="GHEA Grapalat"/>
        </w:rPr>
        <w:t>9)</w:t>
      </w:r>
      <w:r w:rsidR="00D755B8" w:rsidRPr="00D755B8">
        <w:rPr>
          <w:rFonts w:ascii="GHEA Grapalat" w:hAnsi="GHEA Grapalat"/>
        </w:rPr>
        <w:tab/>
      </w:r>
      <w:r w:rsidR="00D27E8B" w:rsidRPr="00D755B8">
        <w:rPr>
          <w:rFonts w:ascii="GHEA Grapalat" w:hAnsi="GHEA Grapalat"/>
        </w:rPr>
        <w:t xml:space="preserve">если цена товара, работы или услуги, закупаемых в рамках настоящей процедуры по заявке на закупку, не превышает </w:t>
      </w:r>
      <w:proofErr w:type="spellStart"/>
      <w:r w:rsidR="00D27E8B" w:rsidRPr="00D755B8">
        <w:rPr>
          <w:rFonts w:ascii="GHEA Grapalat" w:hAnsi="GHEA Grapalat"/>
        </w:rPr>
        <w:t>двадцатипятикратного</w:t>
      </w:r>
      <w:proofErr w:type="spellEnd"/>
      <w:r w:rsidR="00D27E8B" w:rsidRPr="00D755B8">
        <w:rPr>
          <w:rFonts w:ascii="GHEA Grapalat" w:hAnsi="GHEA Grapalat"/>
        </w:rPr>
        <w:t xml:space="preserve"> размера базовой единицы закупок, то обеспечение заявки не представляется, а обеспечение договора представляется в форме утвержденного в одностороннем порядке объявления — в виде неустойки или наличных денег.</w:t>
      </w:r>
      <w:r w:rsidR="00D755B8">
        <w:rPr>
          <w:rFonts w:ascii="GHEA Grapalat" w:hAnsi="GHEA Grapalat"/>
        </w:rPr>
        <w:t xml:space="preserve"> </w:t>
      </w:r>
      <w:r w:rsidR="00D27E8B" w:rsidRPr="00D755B8">
        <w:rPr>
          <w:rFonts w:ascii="GHEA Grapalat" w:hAnsi="GHEA Grapalat"/>
        </w:rPr>
        <w:t>Причем, размер обеспечения договора составляет десять процентов от цены закупки предусмотренных договором товаров, работ и услуг. Если цена закупки предусмотренных договором товаров, работ и услуг меньше цены заключаемого договора, то размер обеспечения договора исчисляется в отношении цены договора.</w:t>
      </w:r>
      <w:r w:rsidR="00D755B8">
        <w:rPr>
          <w:rFonts w:ascii="GHEA Grapalat" w:hAnsi="GHEA Grapalat"/>
        </w:rPr>
        <w:t xml:space="preserve"> </w:t>
      </w:r>
      <w:r w:rsidR="00D27E8B" w:rsidRPr="00D755B8">
        <w:rPr>
          <w:rFonts w:ascii="GHEA Grapalat" w:hAnsi="GHEA Grapalat"/>
        </w:rPr>
        <w:t xml:space="preserve">При закупке услуг по разработке, экспертизе проектной документации и техническому надзору, необходимых для выполнения строительных программ, обеспечение договора представляется в виде банковской гарантии или наличных </w:t>
      </w:r>
      <w:r w:rsidR="00D27E8B" w:rsidRPr="00D755B8">
        <w:rPr>
          <w:rFonts w:ascii="GHEA Grapalat" w:hAnsi="GHEA Grapalat"/>
        </w:rPr>
        <w:lastRenderedPageBreak/>
        <w:t xml:space="preserve">денег. Если в рамках настоящей процедуры цена закупки закупаемого товара, работы или услуги превышает </w:t>
      </w:r>
      <w:proofErr w:type="spellStart"/>
      <w:r w:rsidR="00D27E8B" w:rsidRPr="00D755B8">
        <w:rPr>
          <w:rFonts w:ascii="GHEA Grapalat" w:hAnsi="GHEA Grapalat"/>
        </w:rPr>
        <w:t>двадцатипятикратный</w:t>
      </w:r>
      <w:proofErr w:type="spellEnd"/>
      <w:r w:rsidR="00D27E8B" w:rsidRPr="00D755B8">
        <w:rPr>
          <w:rFonts w:ascii="GHEA Grapalat" w:hAnsi="GHEA Grapalat"/>
        </w:rPr>
        <w:t xml:space="preserve"> размер базовой единицы закупок, </w:t>
      </w:r>
      <w:proofErr w:type="gramStart"/>
      <w:r w:rsidR="00D27E8B" w:rsidRPr="00D755B8">
        <w:rPr>
          <w:rFonts w:ascii="GHEA Grapalat" w:hAnsi="GHEA Grapalat"/>
        </w:rPr>
        <w:t>то</w:t>
      </w:r>
      <w:proofErr w:type="gramEnd"/>
      <w:r w:rsidR="00D27E8B" w:rsidRPr="00D755B8">
        <w:rPr>
          <w:rFonts w:ascii="GHEA Grapalat" w:hAnsi="GHEA Grapalat"/>
        </w:rPr>
        <w:t xml:space="preserve"> как обеспечение заявки, так и обеспечение договора представляется в виде банковской гарантии или наличных денег. Если участник представил обеспечение заявки в размере, превышающем установленный абзацем </w:t>
      </w:r>
      <w:r w:rsidR="00035027" w:rsidRPr="00D755B8">
        <w:rPr>
          <w:rFonts w:ascii="GHEA Grapalat" w:hAnsi="GHEA Grapalat"/>
        </w:rPr>
        <w:t>"</w:t>
      </w:r>
      <w:proofErr w:type="spellStart"/>
      <w:r w:rsidR="00D27E8B" w:rsidRPr="00D755B8">
        <w:rPr>
          <w:rFonts w:ascii="GHEA Grapalat" w:hAnsi="GHEA Grapalat"/>
        </w:rPr>
        <w:t>д</w:t>
      </w:r>
      <w:proofErr w:type="spellEnd"/>
      <w:r w:rsidR="00035027" w:rsidRPr="00D755B8">
        <w:rPr>
          <w:rFonts w:ascii="GHEA Grapalat" w:hAnsi="GHEA Grapalat"/>
        </w:rPr>
        <w:t>"</w:t>
      </w:r>
      <w:r w:rsidR="00D27E8B" w:rsidRPr="00D755B8">
        <w:rPr>
          <w:rFonts w:ascii="GHEA Grapalat" w:hAnsi="GHEA Grapalat"/>
        </w:rPr>
        <w:t xml:space="preserve"> подпункта 1 настоящего пункта размер, то заявка считается удовлетворяющей требованиям приглашения и не подлежит отклонению.</w:t>
      </w:r>
    </w:p>
    <w:p w:rsidR="00A113C6" w:rsidRPr="00D755B8" w:rsidRDefault="00D27E8B" w:rsidP="00D85C3C">
      <w:pPr>
        <w:pStyle w:val="Bodytext50"/>
        <w:shd w:val="clear" w:color="auto" w:fill="auto"/>
        <w:tabs>
          <w:tab w:val="left" w:pos="1134"/>
        </w:tabs>
        <w:spacing w:before="0" w:after="160" w:line="336" w:lineRule="auto"/>
        <w:ind w:firstLine="567"/>
        <w:jc w:val="both"/>
        <w:rPr>
          <w:rFonts w:ascii="GHEA Grapalat" w:hAnsi="GHEA Grapalat"/>
        </w:rPr>
      </w:pPr>
      <w:r w:rsidRPr="00D755B8">
        <w:rPr>
          <w:rFonts w:ascii="GHEA Grapalat" w:hAnsi="GHEA Grapalat"/>
        </w:rPr>
        <w:t>10)</w:t>
      </w:r>
      <w:r w:rsidR="00D755B8" w:rsidRPr="00D755B8">
        <w:rPr>
          <w:rFonts w:ascii="GHEA Grapalat" w:hAnsi="GHEA Grapalat"/>
        </w:rPr>
        <w:tab/>
      </w:r>
      <w:r w:rsidRPr="00D755B8">
        <w:rPr>
          <w:rFonts w:ascii="GHEA Grapalat" w:hAnsi="GHEA Grapalat"/>
        </w:rPr>
        <w:t>если процедура закупки организована на основании части 6 статьи 15</w:t>
      </w:r>
      <w:r w:rsidR="00D85C3C">
        <w:rPr>
          <w:rFonts w:ascii="Courier New" w:hAnsi="Courier New" w:cs="Courier New"/>
          <w:lang w:val="en-US"/>
        </w:rPr>
        <w:t> </w:t>
      </w:r>
      <w:r w:rsidRPr="00D755B8">
        <w:rPr>
          <w:rFonts w:ascii="GHEA Grapalat" w:hAnsi="GHEA Grapalat"/>
        </w:rPr>
        <w:t xml:space="preserve">Закона, и на момент возникновения правомочия на заключение договора не предусмотрены финансовые средства, то квалификационное обеспечение и обеспечение договора представляются в форме утвержденного в одностороннем порядке объявления — в виде неустойки или наличных денег. </w:t>
      </w:r>
      <w:proofErr w:type="gramStart"/>
      <w:r w:rsidRPr="00D755B8">
        <w:rPr>
          <w:rFonts w:ascii="GHEA Grapalat" w:hAnsi="GHEA Grapalat"/>
        </w:rPr>
        <w:t xml:space="preserve">Если предусмотренные на момент возникновения правомочия на заключение договора финансовые средства превышают </w:t>
      </w:r>
      <w:proofErr w:type="spellStart"/>
      <w:r w:rsidRPr="00D755B8">
        <w:rPr>
          <w:rFonts w:ascii="GHEA Grapalat" w:hAnsi="GHEA Grapalat"/>
        </w:rPr>
        <w:t>двадцатипятикратный</w:t>
      </w:r>
      <w:proofErr w:type="spellEnd"/>
      <w:r w:rsidRPr="00D755B8">
        <w:rPr>
          <w:rFonts w:ascii="GHEA Grapalat" w:hAnsi="GHEA Grapalat"/>
        </w:rPr>
        <w:t xml:space="preserve"> размер базовой единицы закупок, однако для полного исполнения договора в дальнейшем также потребуются финансовые средства, то обеспечение договора и квалификационное обеспечение по части выделенных финансовых средств представляются в виде банковской гарантии или наличных денег, а по части требуемых финансовых средств — в форме утвержденного в одностороннем порядке объявления</w:t>
      </w:r>
      <w:proofErr w:type="gramEnd"/>
      <w:r w:rsidRPr="00D755B8">
        <w:rPr>
          <w:rFonts w:ascii="GHEA Grapalat" w:hAnsi="GHEA Grapalat"/>
        </w:rPr>
        <w:t xml:space="preserve"> — в виде неустойки или наличных денег</w:t>
      </w:r>
      <w:proofErr w:type="gramStart"/>
      <w:r w:rsidRPr="00D755B8">
        <w:rPr>
          <w:rFonts w:ascii="GHEA Grapalat" w:hAnsi="GHEA Grapalat"/>
        </w:rPr>
        <w:t>;</w:t>
      </w:r>
      <w:r w:rsidR="00035027" w:rsidRPr="00D755B8">
        <w:rPr>
          <w:rFonts w:ascii="GHEA Grapalat" w:hAnsi="GHEA Grapalat"/>
        </w:rPr>
        <w:t>"</w:t>
      </w:r>
      <w:proofErr w:type="gramEnd"/>
      <w:r w:rsidRPr="00D755B8">
        <w:rPr>
          <w:rFonts w:ascii="GHEA Grapalat" w:hAnsi="GHEA Grapalat"/>
        </w:rPr>
        <w:t>,</w:t>
      </w:r>
    </w:p>
    <w:p w:rsidR="00193C03" w:rsidRPr="00D755B8" w:rsidRDefault="00D27E8B" w:rsidP="00D85C3C">
      <w:pPr>
        <w:pStyle w:val="Bodytext50"/>
        <w:shd w:val="clear" w:color="auto" w:fill="auto"/>
        <w:tabs>
          <w:tab w:val="left" w:pos="1134"/>
        </w:tabs>
        <w:spacing w:before="0" w:after="160" w:line="336" w:lineRule="auto"/>
        <w:ind w:firstLine="567"/>
        <w:jc w:val="both"/>
        <w:rPr>
          <w:rFonts w:ascii="GHEA Grapalat" w:hAnsi="GHEA Grapalat"/>
        </w:rPr>
      </w:pPr>
      <w:r w:rsidRPr="00D755B8">
        <w:rPr>
          <w:rFonts w:ascii="GHEA Grapalat" w:hAnsi="GHEA Grapalat"/>
        </w:rPr>
        <w:t>д.</w:t>
      </w:r>
      <w:r w:rsidR="00D85C3C" w:rsidRPr="00D85C3C">
        <w:rPr>
          <w:rFonts w:ascii="GHEA Grapalat" w:hAnsi="GHEA Grapalat"/>
        </w:rPr>
        <w:tab/>
      </w:r>
      <w:r w:rsidRPr="00D755B8">
        <w:rPr>
          <w:rFonts w:ascii="GHEA Grapalat" w:hAnsi="GHEA Grapalat"/>
        </w:rPr>
        <w:t xml:space="preserve">признать утратившими силу подпункты 15 и 24, </w:t>
      </w:r>
    </w:p>
    <w:p w:rsidR="00A113C6" w:rsidRPr="00D755B8" w:rsidRDefault="00D27E8B" w:rsidP="00D85C3C">
      <w:pPr>
        <w:pStyle w:val="Bodytext50"/>
        <w:shd w:val="clear" w:color="auto" w:fill="auto"/>
        <w:tabs>
          <w:tab w:val="left" w:pos="1134"/>
        </w:tabs>
        <w:spacing w:before="0" w:after="160" w:line="336" w:lineRule="auto"/>
        <w:ind w:firstLine="567"/>
        <w:jc w:val="both"/>
        <w:rPr>
          <w:rFonts w:ascii="GHEA Grapalat" w:hAnsi="GHEA Grapalat"/>
        </w:rPr>
      </w:pPr>
      <w:r w:rsidRPr="00D755B8">
        <w:rPr>
          <w:rFonts w:ascii="GHEA Grapalat" w:hAnsi="GHEA Grapalat"/>
        </w:rPr>
        <w:t>е.</w:t>
      </w:r>
      <w:r w:rsidR="00D85C3C" w:rsidRPr="00D85C3C">
        <w:rPr>
          <w:rFonts w:ascii="GHEA Grapalat" w:hAnsi="GHEA Grapalat"/>
        </w:rPr>
        <w:tab/>
      </w:r>
      <w:r w:rsidRPr="00D755B8">
        <w:rPr>
          <w:rFonts w:ascii="GHEA Grapalat" w:hAnsi="GHEA Grapalat"/>
        </w:rPr>
        <w:t xml:space="preserve">абзацы </w:t>
      </w:r>
      <w:r w:rsidR="00035027" w:rsidRPr="00D755B8">
        <w:rPr>
          <w:rFonts w:ascii="GHEA Grapalat" w:hAnsi="GHEA Grapalat"/>
        </w:rPr>
        <w:t>"</w:t>
      </w:r>
      <w:r w:rsidRPr="00D755B8">
        <w:rPr>
          <w:rFonts w:ascii="GHEA Grapalat" w:hAnsi="GHEA Grapalat"/>
        </w:rPr>
        <w:t>а</w:t>
      </w:r>
      <w:r w:rsidR="00035027" w:rsidRPr="00D755B8">
        <w:rPr>
          <w:rFonts w:ascii="GHEA Grapalat" w:hAnsi="GHEA Grapalat"/>
        </w:rPr>
        <w:t>"</w:t>
      </w:r>
      <w:r w:rsidRPr="00D755B8">
        <w:rPr>
          <w:rFonts w:ascii="GHEA Grapalat" w:hAnsi="GHEA Grapalat"/>
        </w:rPr>
        <w:t xml:space="preserve">, </w:t>
      </w:r>
      <w:r w:rsidR="00035027" w:rsidRPr="00D755B8">
        <w:rPr>
          <w:rFonts w:ascii="GHEA Grapalat" w:hAnsi="GHEA Grapalat"/>
        </w:rPr>
        <w:t>"</w:t>
      </w:r>
      <w:r w:rsidRPr="00D755B8">
        <w:rPr>
          <w:rFonts w:ascii="GHEA Grapalat" w:hAnsi="GHEA Grapalat"/>
        </w:rPr>
        <w:t>б</w:t>
      </w:r>
      <w:r w:rsidR="00035027" w:rsidRPr="00D755B8">
        <w:rPr>
          <w:rFonts w:ascii="GHEA Grapalat" w:hAnsi="GHEA Grapalat"/>
        </w:rPr>
        <w:t>"</w:t>
      </w:r>
      <w:r w:rsidRPr="00D755B8">
        <w:rPr>
          <w:rFonts w:ascii="GHEA Grapalat" w:hAnsi="GHEA Grapalat"/>
        </w:rPr>
        <w:t xml:space="preserve"> и </w:t>
      </w:r>
      <w:r w:rsidR="00035027" w:rsidRPr="00D755B8">
        <w:rPr>
          <w:rFonts w:ascii="GHEA Grapalat" w:hAnsi="GHEA Grapalat"/>
        </w:rPr>
        <w:t>"</w:t>
      </w:r>
      <w:r w:rsidRPr="00D755B8">
        <w:rPr>
          <w:rFonts w:ascii="GHEA Grapalat" w:hAnsi="GHEA Grapalat"/>
        </w:rPr>
        <w:t>в</w:t>
      </w:r>
      <w:r w:rsidR="00035027" w:rsidRPr="00D755B8">
        <w:rPr>
          <w:rFonts w:ascii="GHEA Grapalat" w:hAnsi="GHEA Grapalat"/>
        </w:rPr>
        <w:t>"</w:t>
      </w:r>
      <w:r w:rsidRPr="00D755B8">
        <w:rPr>
          <w:rFonts w:ascii="GHEA Grapalat" w:hAnsi="GHEA Grapalat"/>
        </w:rPr>
        <w:t xml:space="preserve"> подпункта 17 изложить в следующей редакции:</w:t>
      </w:r>
    </w:p>
    <w:p w:rsidR="00A113C6" w:rsidRPr="00D755B8" w:rsidRDefault="00035027" w:rsidP="00D85C3C">
      <w:pPr>
        <w:pStyle w:val="Bodytext50"/>
        <w:shd w:val="clear" w:color="auto" w:fill="auto"/>
        <w:tabs>
          <w:tab w:val="left" w:pos="1134"/>
        </w:tabs>
        <w:spacing w:before="0" w:after="160" w:line="336" w:lineRule="auto"/>
        <w:ind w:firstLine="567"/>
        <w:jc w:val="both"/>
        <w:rPr>
          <w:rFonts w:ascii="GHEA Grapalat" w:hAnsi="GHEA Grapalat"/>
        </w:rPr>
      </w:pPr>
      <w:r w:rsidRPr="00D755B8">
        <w:rPr>
          <w:rFonts w:ascii="GHEA Grapalat" w:hAnsi="GHEA Grapalat"/>
        </w:rPr>
        <w:t>"</w:t>
      </w:r>
      <w:r w:rsidR="00D27E8B" w:rsidRPr="00D755B8">
        <w:rPr>
          <w:rFonts w:ascii="GHEA Grapalat" w:hAnsi="GHEA Grapalat"/>
        </w:rPr>
        <w:t>а.</w:t>
      </w:r>
      <w:r w:rsidR="00D85C3C" w:rsidRPr="00D85C3C">
        <w:rPr>
          <w:rFonts w:ascii="GHEA Grapalat" w:hAnsi="GHEA Grapalat"/>
        </w:rPr>
        <w:tab/>
      </w:r>
      <w:r w:rsidR="00D27E8B" w:rsidRPr="00D755B8">
        <w:rPr>
          <w:rFonts w:ascii="GHEA Grapalat" w:hAnsi="GHEA Grapalat"/>
        </w:rPr>
        <w:t>участник подает заявку более чем на один лот, то он может представить обеспечение заявки как для каждого лота в отдельности, так и обеспечение одной заявки — для всех лотов.</w:t>
      </w:r>
      <w:r w:rsidR="00D755B8">
        <w:rPr>
          <w:rFonts w:ascii="GHEA Grapalat" w:hAnsi="GHEA Grapalat"/>
        </w:rPr>
        <w:t xml:space="preserve"> </w:t>
      </w:r>
      <w:r w:rsidR="00D27E8B" w:rsidRPr="00D755B8">
        <w:rPr>
          <w:rFonts w:ascii="GHEA Grapalat" w:hAnsi="GHEA Grapalat"/>
        </w:rPr>
        <w:t xml:space="preserve">В случае представления обеспечения одной заявки ее сумма исчисляется в отношении общей суммы цен закупки представленных лотов, учитывая требования абзаца </w:t>
      </w:r>
      <w:r w:rsidRPr="00D755B8">
        <w:rPr>
          <w:rFonts w:ascii="GHEA Grapalat" w:hAnsi="GHEA Grapalat"/>
        </w:rPr>
        <w:t>"</w:t>
      </w:r>
      <w:proofErr w:type="spellStart"/>
      <w:r w:rsidR="00D27E8B" w:rsidRPr="00D755B8">
        <w:rPr>
          <w:rFonts w:ascii="GHEA Grapalat" w:hAnsi="GHEA Grapalat"/>
        </w:rPr>
        <w:t>д</w:t>
      </w:r>
      <w:proofErr w:type="spellEnd"/>
      <w:r w:rsidRPr="00D755B8">
        <w:rPr>
          <w:rFonts w:ascii="GHEA Grapalat" w:hAnsi="GHEA Grapalat"/>
        </w:rPr>
        <w:t>"</w:t>
      </w:r>
      <w:r w:rsidR="00D27E8B" w:rsidRPr="00D755B8">
        <w:rPr>
          <w:rFonts w:ascii="GHEA Grapalat" w:hAnsi="GHEA Grapalat"/>
        </w:rPr>
        <w:t xml:space="preserve"> подпункта 1 настоящего пункта,</w:t>
      </w:r>
    </w:p>
    <w:p w:rsidR="00A113C6" w:rsidRPr="00D755B8" w:rsidRDefault="00D27E8B" w:rsidP="00D85C3C">
      <w:pPr>
        <w:pStyle w:val="Bodytext50"/>
        <w:shd w:val="clear" w:color="auto" w:fill="auto"/>
        <w:tabs>
          <w:tab w:val="left" w:pos="1134"/>
        </w:tabs>
        <w:spacing w:before="0" w:after="160" w:line="360" w:lineRule="auto"/>
        <w:ind w:firstLine="567"/>
        <w:jc w:val="both"/>
        <w:rPr>
          <w:rFonts w:ascii="GHEA Grapalat" w:hAnsi="GHEA Grapalat"/>
        </w:rPr>
      </w:pPr>
      <w:proofErr w:type="gramStart"/>
      <w:r w:rsidRPr="00D755B8">
        <w:rPr>
          <w:rFonts w:ascii="GHEA Grapalat" w:hAnsi="GHEA Grapalat"/>
        </w:rPr>
        <w:t>б</w:t>
      </w:r>
      <w:proofErr w:type="gramEnd"/>
      <w:r w:rsidRPr="00D755B8">
        <w:rPr>
          <w:rFonts w:ascii="GHEA Grapalat" w:hAnsi="GHEA Grapalat"/>
        </w:rPr>
        <w:t>.</w:t>
      </w:r>
      <w:r w:rsidR="00D85C3C" w:rsidRPr="00D85C3C">
        <w:rPr>
          <w:rFonts w:ascii="GHEA Grapalat" w:hAnsi="GHEA Grapalat"/>
        </w:rPr>
        <w:tab/>
      </w:r>
      <w:r w:rsidRPr="00D755B8">
        <w:rPr>
          <w:rFonts w:ascii="GHEA Grapalat" w:hAnsi="GHEA Grapalat"/>
        </w:rPr>
        <w:t>участник признается отобранным по части более чем одного лота,</w:t>
      </w:r>
      <w:r w:rsidR="00D755B8">
        <w:rPr>
          <w:rFonts w:ascii="GHEA Grapalat" w:hAnsi="GHEA Grapalat"/>
        </w:rPr>
        <w:t xml:space="preserve"> </w:t>
      </w:r>
      <w:r w:rsidRPr="00D755B8">
        <w:rPr>
          <w:rFonts w:ascii="GHEA Grapalat" w:hAnsi="GHEA Grapalat"/>
        </w:rPr>
        <w:t xml:space="preserve">то может представить обеспечение как для каждого лота в отдельности, так и </w:t>
      </w:r>
      <w:r w:rsidRPr="00D755B8">
        <w:rPr>
          <w:rFonts w:ascii="GHEA Grapalat" w:hAnsi="GHEA Grapalat"/>
        </w:rPr>
        <w:lastRenderedPageBreak/>
        <w:t xml:space="preserve">обеспечение одного договора и одно квалификационное обеспечение — для всех лотов. В случае представления обеспечения одного договора или одного квалификационного обеспечения его сумма исчисляется в отношении общей суммы цен закупки представленных лотов, учитывая требования абзаца </w:t>
      </w:r>
      <w:r w:rsidR="00035027" w:rsidRPr="00D755B8">
        <w:rPr>
          <w:rFonts w:ascii="GHEA Grapalat" w:hAnsi="GHEA Grapalat"/>
        </w:rPr>
        <w:t>"</w:t>
      </w:r>
      <w:r w:rsidRPr="00D755B8">
        <w:rPr>
          <w:rFonts w:ascii="GHEA Grapalat" w:hAnsi="GHEA Grapalat"/>
        </w:rPr>
        <w:t>в</w:t>
      </w:r>
      <w:r w:rsidR="00035027" w:rsidRPr="00D755B8">
        <w:rPr>
          <w:rFonts w:ascii="GHEA Grapalat" w:hAnsi="GHEA Grapalat"/>
        </w:rPr>
        <w:t>"</w:t>
      </w:r>
      <w:r w:rsidRPr="00D755B8">
        <w:rPr>
          <w:rFonts w:ascii="GHEA Grapalat" w:hAnsi="GHEA Grapalat"/>
        </w:rPr>
        <w:t xml:space="preserve"> подпункта 1 настоящего пункта и требования подпункта 9 </w:t>
      </w:r>
      <w:r w:rsidR="00035027" w:rsidRPr="00D755B8">
        <w:rPr>
          <w:rFonts w:ascii="GHEA Grapalat" w:hAnsi="GHEA Grapalat"/>
        </w:rPr>
        <w:t xml:space="preserve">того же </w:t>
      </w:r>
      <w:r w:rsidRPr="00D755B8">
        <w:rPr>
          <w:rFonts w:ascii="GHEA Grapalat" w:hAnsi="GHEA Grapalat"/>
        </w:rPr>
        <w:t>пункта,</w:t>
      </w:r>
    </w:p>
    <w:p w:rsidR="00A113C6" w:rsidRPr="00D755B8" w:rsidRDefault="00D27E8B" w:rsidP="00D85C3C">
      <w:pPr>
        <w:pStyle w:val="Bodytext50"/>
        <w:shd w:val="clear" w:color="auto" w:fill="auto"/>
        <w:tabs>
          <w:tab w:val="left" w:pos="1134"/>
        </w:tabs>
        <w:spacing w:before="0" w:after="160" w:line="360" w:lineRule="auto"/>
        <w:ind w:firstLine="567"/>
        <w:jc w:val="both"/>
        <w:rPr>
          <w:rFonts w:ascii="GHEA Grapalat" w:hAnsi="GHEA Grapalat"/>
        </w:rPr>
      </w:pPr>
      <w:proofErr w:type="gramStart"/>
      <w:r w:rsidRPr="00D755B8">
        <w:rPr>
          <w:rFonts w:ascii="GHEA Grapalat" w:hAnsi="GHEA Grapalat"/>
        </w:rPr>
        <w:t>в</w:t>
      </w:r>
      <w:proofErr w:type="gramEnd"/>
      <w:r w:rsidRPr="00D755B8">
        <w:rPr>
          <w:rFonts w:ascii="GHEA Grapalat" w:hAnsi="GHEA Grapalat"/>
        </w:rPr>
        <w:t>.</w:t>
      </w:r>
      <w:r w:rsidR="00D85C3C" w:rsidRPr="00D85C3C">
        <w:rPr>
          <w:rFonts w:ascii="GHEA Grapalat" w:hAnsi="GHEA Grapalat"/>
        </w:rPr>
        <w:tab/>
      </w:r>
      <w:proofErr w:type="gramStart"/>
      <w:r w:rsidRPr="00D755B8">
        <w:rPr>
          <w:rFonts w:ascii="GHEA Grapalat" w:hAnsi="GHEA Grapalat"/>
        </w:rPr>
        <w:t>участник</w:t>
      </w:r>
      <w:proofErr w:type="gramEnd"/>
      <w:r w:rsidRPr="00D755B8">
        <w:rPr>
          <w:rFonts w:ascii="GHEA Grapalat" w:hAnsi="GHEA Grapalat"/>
        </w:rPr>
        <w:t xml:space="preserve"> лишается права на заключение договора по части какого-либо лота, то обеспечение заявки выплачивается только в размере исчисленного в отношении этого лота обеспечения,</w:t>
      </w:r>
      <w:r w:rsidR="00035027" w:rsidRPr="00D755B8">
        <w:rPr>
          <w:rFonts w:ascii="GHEA Grapalat" w:hAnsi="GHEA Grapalat"/>
        </w:rPr>
        <w:t>"</w:t>
      </w:r>
      <w:r w:rsidRPr="00D755B8">
        <w:rPr>
          <w:rFonts w:ascii="GHEA Grapalat" w:hAnsi="GHEA Grapalat"/>
        </w:rPr>
        <w:t>,</w:t>
      </w:r>
    </w:p>
    <w:p w:rsidR="00A113C6" w:rsidRPr="00D755B8" w:rsidRDefault="00D27E8B" w:rsidP="00D85C3C">
      <w:pPr>
        <w:pStyle w:val="Bodytext50"/>
        <w:shd w:val="clear" w:color="auto" w:fill="auto"/>
        <w:tabs>
          <w:tab w:val="left" w:pos="1134"/>
        </w:tabs>
        <w:spacing w:before="0" w:after="160" w:line="360" w:lineRule="auto"/>
        <w:ind w:firstLine="567"/>
        <w:jc w:val="both"/>
        <w:rPr>
          <w:rFonts w:ascii="GHEA Grapalat" w:hAnsi="GHEA Grapalat"/>
        </w:rPr>
      </w:pPr>
      <w:proofErr w:type="gramStart"/>
      <w:r w:rsidRPr="00D755B8">
        <w:rPr>
          <w:rFonts w:ascii="GHEA Grapalat" w:hAnsi="GHEA Grapalat"/>
        </w:rPr>
        <w:t>ж</w:t>
      </w:r>
      <w:proofErr w:type="gramEnd"/>
      <w:r w:rsidRPr="00D755B8">
        <w:rPr>
          <w:rFonts w:ascii="GHEA Grapalat" w:hAnsi="GHEA Grapalat"/>
        </w:rPr>
        <w:t>.</w:t>
      </w:r>
      <w:r w:rsidR="00D85C3C" w:rsidRPr="00D85C3C">
        <w:rPr>
          <w:rFonts w:ascii="GHEA Grapalat" w:hAnsi="GHEA Grapalat"/>
        </w:rPr>
        <w:tab/>
      </w:r>
      <w:r w:rsidRPr="00D755B8">
        <w:rPr>
          <w:rFonts w:ascii="GHEA Grapalat" w:hAnsi="GHEA Grapalat"/>
        </w:rPr>
        <w:t>подпункты 19,</w:t>
      </w:r>
      <w:r w:rsidR="00D755B8">
        <w:rPr>
          <w:rFonts w:ascii="GHEA Grapalat" w:hAnsi="GHEA Grapalat"/>
        </w:rPr>
        <w:t xml:space="preserve"> </w:t>
      </w:r>
      <w:r w:rsidRPr="00D755B8">
        <w:rPr>
          <w:rFonts w:ascii="GHEA Grapalat" w:hAnsi="GHEA Grapalat"/>
        </w:rPr>
        <w:t>20 и 21 изложить в следующей редакции:</w:t>
      </w:r>
    </w:p>
    <w:p w:rsidR="00A113C6" w:rsidRPr="00D755B8" w:rsidRDefault="00035027" w:rsidP="00D85C3C">
      <w:pPr>
        <w:pStyle w:val="Bodytext50"/>
        <w:shd w:val="clear" w:color="auto" w:fill="auto"/>
        <w:tabs>
          <w:tab w:val="left" w:pos="1134"/>
        </w:tabs>
        <w:spacing w:before="0" w:after="160" w:line="360" w:lineRule="auto"/>
        <w:ind w:firstLine="567"/>
        <w:jc w:val="both"/>
        <w:rPr>
          <w:rFonts w:ascii="GHEA Grapalat" w:hAnsi="GHEA Grapalat"/>
        </w:rPr>
      </w:pPr>
      <w:proofErr w:type="gramStart"/>
      <w:r w:rsidRPr="00D755B8">
        <w:rPr>
          <w:rFonts w:ascii="GHEA Grapalat" w:hAnsi="GHEA Grapalat"/>
        </w:rPr>
        <w:t>"</w:t>
      </w:r>
      <w:r w:rsidR="00D27E8B" w:rsidRPr="00D755B8">
        <w:rPr>
          <w:rFonts w:ascii="GHEA Grapalat" w:hAnsi="GHEA Grapalat"/>
        </w:rPr>
        <w:t>19)</w:t>
      </w:r>
      <w:r w:rsidR="00D85C3C" w:rsidRPr="00D85C3C">
        <w:rPr>
          <w:rFonts w:ascii="GHEA Grapalat" w:hAnsi="GHEA Grapalat"/>
        </w:rPr>
        <w:tab/>
      </w:r>
      <w:r w:rsidR="00D27E8B" w:rsidRPr="00D755B8">
        <w:rPr>
          <w:rFonts w:ascii="GHEA Grapalat" w:hAnsi="GHEA Grapalat"/>
        </w:rPr>
        <w:t>если подтверждение о праве участника на участие в предусмотренных приглашением закупках квалифицируется как не</w:t>
      </w:r>
      <w:r w:rsidR="00B74A93" w:rsidRPr="00D755B8">
        <w:rPr>
          <w:rFonts w:ascii="GHEA Grapalat" w:hAnsi="GHEA Grapalat"/>
        </w:rPr>
        <w:t xml:space="preserve"> </w:t>
      </w:r>
      <w:r w:rsidR="00D27E8B" w:rsidRPr="00D755B8">
        <w:rPr>
          <w:rFonts w:ascii="GHEA Grapalat" w:hAnsi="GHEA Grapalat"/>
        </w:rPr>
        <w:t>соответствующее действительности, или участник не представляет предусмотренные договором документы в порядке и сроки, установленные приглашением, или отобранный участник не представляет квалификационного обеспечения или обеспечения договора</w:t>
      </w:r>
      <w:r w:rsidRPr="00D755B8">
        <w:rPr>
          <w:rFonts w:ascii="GHEA Grapalat" w:hAnsi="GHEA Grapalat"/>
        </w:rPr>
        <w:t>,</w:t>
      </w:r>
      <w:r w:rsidR="00D27E8B" w:rsidRPr="00D755B8">
        <w:rPr>
          <w:rFonts w:ascii="GHEA Grapalat" w:hAnsi="GHEA Grapalat"/>
        </w:rPr>
        <w:t xml:space="preserve"> или лицо, заключившее договор в целях заключения соглашения</w:t>
      </w:r>
      <w:r w:rsidR="00B74A93" w:rsidRPr="00D755B8">
        <w:rPr>
          <w:rFonts w:ascii="GHEA Grapalat" w:hAnsi="GHEA Grapalat"/>
        </w:rPr>
        <w:t>,</w:t>
      </w:r>
      <w:r w:rsidR="00D27E8B" w:rsidRPr="00D755B8">
        <w:rPr>
          <w:rFonts w:ascii="GHEA Grapalat" w:hAnsi="GHEA Grapalat"/>
        </w:rPr>
        <w:t xml:space="preserve"> не заменяет представленное в виде неустойки квалификационное обеспечение или обеспечение договора, то</w:t>
      </w:r>
      <w:proofErr w:type="gramEnd"/>
      <w:r w:rsidR="00D27E8B" w:rsidRPr="00D755B8">
        <w:rPr>
          <w:rFonts w:ascii="GHEA Grapalat" w:hAnsi="GHEA Grapalat"/>
        </w:rPr>
        <w:t xml:space="preserve"> это обстоятельство считается нарушением обязательства, взятого на себя в рамках процесса закупки;</w:t>
      </w:r>
    </w:p>
    <w:p w:rsidR="00A113C6" w:rsidRPr="00D755B8" w:rsidRDefault="00193C03" w:rsidP="00D85C3C">
      <w:pPr>
        <w:pStyle w:val="Bodytext50"/>
        <w:shd w:val="clear" w:color="auto" w:fill="auto"/>
        <w:tabs>
          <w:tab w:val="left" w:pos="1134"/>
        </w:tabs>
        <w:spacing w:before="0" w:after="160" w:line="360" w:lineRule="auto"/>
        <w:ind w:firstLine="567"/>
        <w:jc w:val="both"/>
        <w:rPr>
          <w:rFonts w:ascii="GHEA Grapalat" w:hAnsi="GHEA Grapalat"/>
        </w:rPr>
      </w:pPr>
      <w:r w:rsidRPr="00D755B8">
        <w:rPr>
          <w:rFonts w:ascii="GHEA Grapalat" w:hAnsi="GHEA Grapalat"/>
        </w:rPr>
        <w:t>20)</w:t>
      </w:r>
      <w:r w:rsidR="00D85C3C" w:rsidRPr="00D85C3C">
        <w:rPr>
          <w:rFonts w:ascii="GHEA Grapalat" w:hAnsi="GHEA Grapalat"/>
        </w:rPr>
        <w:tab/>
      </w:r>
      <w:r w:rsidRPr="00D755B8">
        <w:rPr>
          <w:rFonts w:ascii="GHEA Grapalat" w:hAnsi="GHEA Grapalat"/>
        </w:rPr>
        <w:t>если процедура закупки организуется на основании части 6 статьи 15 Закона, то участник не представляет обеспечения заявки;</w:t>
      </w:r>
    </w:p>
    <w:p w:rsidR="00A113C6" w:rsidRPr="00D755B8" w:rsidRDefault="00193C03" w:rsidP="00D85C3C">
      <w:pPr>
        <w:pStyle w:val="Bodytext50"/>
        <w:shd w:val="clear" w:color="auto" w:fill="auto"/>
        <w:tabs>
          <w:tab w:val="left" w:pos="1134"/>
        </w:tabs>
        <w:spacing w:before="0" w:after="160" w:line="360" w:lineRule="auto"/>
        <w:ind w:firstLine="567"/>
        <w:jc w:val="both"/>
        <w:rPr>
          <w:rFonts w:ascii="GHEA Grapalat" w:hAnsi="GHEA Grapalat"/>
        </w:rPr>
      </w:pPr>
      <w:r w:rsidRPr="00D755B8">
        <w:rPr>
          <w:rFonts w:ascii="GHEA Grapalat" w:hAnsi="GHEA Grapalat"/>
        </w:rPr>
        <w:t>21)</w:t>
      </w:r>
      <w:r w:rsidR="00D85C3C" w:rsidRPr="00D85C3C">
        <w:rPr>
          <w:rFonts w:ascii="GHEA Grapalat" w:hAnsi="GHEA Grapalat"/>
        </w:rPr>
        <w:tab/>
      </w:r>
      <w:r w:rsidRPr="00D755B8">
        <w:rPr>
          <w:rFonts w:ascii="GHEA Grapalat" w:hAnsi="GHEA Grapalat"/>
        </w:rPr>
        <w:t>оценка заявок осуществляется в течение пятнадцати рабочих дней со дня истечения окончательного срока их подачи. Если количество лотов процедуры закупки превышает семьдесят пять лотов, то оценка заявок производится в течение двадцати рабочих дней со дня истечения окончательного срока их подачи</w:t>
      </w:r>
      <w:proofErr w:type="gramStart"/>
      <w:r w:rsidRPr="00D755B8">
        <w:rPr>
          <w:rFonts w:ascii="GHEA Grapalat" w:hAnsi="GHEA Grapalat"/>
        </w:rPr>
        <w:t>;</w:t>
      </w:r>
      <w:r w:rsidR="00035027" w:rsidRPr="00D755B8">
        <w:rPr>
          <w:rFonts w:ascii="GHEA Grapalat" w:hAnsi="GHEA Grapalat"/>
        </w:rPr>
        <w:t>"</w:t>
      </w:r>
      <w:proofErr w:type="gramEnd"/>
      <w:r w:rsidRPr="00D755B8">
        <w:rPr>
          <w:rFonts w:ascii="GHEA Grapalat" w:hAnsi="GHEA Grapalat"/>
        </w:rPr>
        <w:t>,</w:t>
      </w:r>
    </w:p>
    <w:p w:rsidR="00A113C6" w:rsidRPr="00D755B8" w:rsidRDefault="00D27E8B" w:rsidP="00D85C3C">
      <w:pPr>
        <w:pStyle w:val="Bodytext50"/>
        <w:shd w:val="clear" w:color="auto" w:fill="auto"/>
        <w:tabs>
          <w:tab w:val="left" w:pos="1134"/>
        </w:tabs>
        <w:spacing w:before="0" w:after="160" w:line="360" w:lineRule="auto"/>
        <w:ind w:firstLine="567"/>
        <w:jc w:val="both"/>
        <w:rPr>
          <w:rFonts w:ascii="GHEA Grapalat" w:hAnsi="GHEA Grapalat"/>
        </w:rPr>
      </w:pPr>
      <w:r w:rsidRPr="00D755B8">
        <w:rPr>
          <w:rFonts w:ascii="GHEA Grapalat" w:hAnsi="GHEA Grapalat"/>
        </w:rPr>
        <w:t>и.</w:t>
      </w:r>
      <w:r w:rsidR="00D85C3C" w:rsidRPr="00D85C3C">
        <w:rPr>
          <w:rFonts w:ascii="GHEA Grapalat" w:hAnsi="GHEA Grapalat"/>
        </w:rPr>
        <w:tab/>
      </w:r>
      <w:r w:rsidRPr="00D755B8">
        <w:rPr>
          <w:rFonts w:ascii="GHEA Grapalat" w:hAnsi="GHEA Grapalat"/>
        </w:rPr>
        <w:t xml:space="preserve">абзац </w:t>
      </w:r>
      <w:r w:rsidR="00035027" w:rsidRPr="00D755B8">
        <w:rPr>
          <w:rFonts w:ascii="GHEA Grapalat" w:hAnsi="GHEA Grapalat"/>
        </w:rPr>
        <w:t>"</w:t>
      </w:r>
      <w:r w:rsidRPr="00D755B8">
        <w:rPr>
          <w:rFonts w:ascii="GHEA Grapalat" w:hAnsi="GHEA Grapalat"/>
        </w:rPr>
        <w:t>б</w:t>
      </w:r>
      <w:r w:rsidR="00035027" w:rsidRPr="00D755B8">
        <w:rPr>
          <w:rFonts w:ascii="GHEA Grapalat" w:hAnsi="GHEA Grapalat"/>
        </w:rPr>
        <w:t>"</w:t>
      </w:r>
      <w:r w:rsidRPr="00D755B8">
        <w:rPr>
          <w:rFonts w:ascii="GHEA Grapalat" w:hAnsi="GHEA Grapalat"/>
        </w:rPr>
        <w:t xml:space="preserve"> подпункта 26 изложить в следующей редакции:</w:t>
      </w:r>
    </w:p>
    <w:p w:rsidR="00A113C6" w:rsidRPr="00D755B8" w:rsidRDefault="00035027" w:rsidP="00D85C3C">
      <w:pPr>
        <w:pStyle w:val="Bodytext50"/>
        <w:shd w:val="clear" w:color="auto" w:fill="auto"/>
        <w:tabs>
          <w:tab w:val="left" w:pos="1134"/>
        </w:tabs>
        <w:spacing w:before="0" w:after="160" w:line="360" w:lineRule="auto"/>
        <w:ind w:firstLine="567"/>
        <w:jc w:val="both"/>
        <w:rPr>
          <w:rFonts w:ascii="GHEA Grapalat" w:hAnsi="GHEA Grapalat"/>
        </w:rPr>
      </w:pPr>
      <w:r w:rsidRPr="00D755B8">
        <w:rPr>
          <w:rFonts w:ascii="GHEA Grapalat" w:hAnsi="GHEA Grapalat"/>
        </w:rPr>
        <w:lastRenderedPageBreak/>
        <w:t>"</w:t>
      </w:r>
      <w:proofErr w:type="gramStart"/>
      <w:r w:rsidR="00D27E8B" w:rsidRPr="00D755B8">
        <w:rPr>
          <w:rFonts w:ascii="GHEA Grapalat" w:hAnsi="GHEA Grapalat"/>
        </w:rPr>
        <w:t>б</w:t>
      </w:r>
      <w:proofErr w:type="gramEnd"/>
      <w:r w:rsidR="00D27E8B" w:rsidRPr="00D755B8">
        <w:rPr>
          <w:rFonts w:ascii="GHEA Grapalat" w:hAnsi="GHEA Grapalat"/>
        </w:rPr>
        <w:t>.</w:t>
      </w:r>
      <w:r w:rsidR="00D85C3C" w:rsidRPr="00D85C3C">
        <w:rPr>
          <w:rFonts w:ascii="GHEA Grapalat" w:hAnsi="GHEA Grapalat"/>
        </w:rPr>
        <w:tab/>
      </w:r>
      <w:r w:rsidR="00D27E8B" w:rsidRPr="00D755B8">
        <w:rPr>
          <w:rFonts w:ascii="GHEA Grapalat" w:hAnsi="GHEA Grapalat"/>
        </w:rPr>
        <w:t xml:space="preserve">случая, когда исполнение договора является поэтапным, и исполнение каждого этапа не связано напрямую с окончательным результатом, получаемым в соответствии с установленными договором требованиями. В случае применения </w:t>
      </w:r>
      <w:r w:rsidR="00D27E8B" w:rsidRPr="00D85C3C">
        <w:rPr>
          <w:rFonts w:ascii="GHEA Grapalat" w:hAnsi="GHEA Grapalat"/>
          <w:spacing w:val="-6"/>
        </w:rPr>
        <w:t>настоящего абзаца, при приемке заказчиком результата каждого этапа сумма обеспечения снижается в пропорции, исчисленной в отношении суммы этого этапа.</w:t>
      </w:r>
    </w:p>
    <w:p w:rsidR="00A113C6" w:rsidRPr="00D755B8" w:rsidRDefault="00D27E8B" w:rsidP="00D755B8">
      <w:pPr>
        <w:pStyle w:val="Bodytext50"/>
        <w:shd w:val="clear" w:color="auto" w:fill="auto"/>
        <w:spacing w:before="0" w:after="160" w:line="360" w:lineRule="auto"/>
        <w:ind w:firstLine="567"/>
        <w:jc w:val="both"/>
        <w:rPr>
          <w:rFonts w:ascii="GHEA Grapalat" w:hAnsi="GHEA Grapalat"/>
        </w:rPr>
      </w:pPr>
      <w:proofErr w:type="gramStart"/>
      <w:r w:rsidRPr="00D755B8">
        <w:rPr>
          <w:rFonts w:ascii="GHEA Grapalat" w:hAnsi="GHEA Grapalat"/>
        </w:rPr>
        <w:t>Причем, если договоры закупки товаров, работ и услуг заключаются на основании части 6 статьи 15 закона, то квалификационное обеспечение по части заключенного на данный год соглашения (соглашений) в рамках имеющихся финансовых отчислений подлежит возврату в случае надлежащего выполнения исполнителем данного соглашения (соглашений) в полном объеме и полного принятия заказчиком его результата.</w:t>
      </w:r>
      <w:proofErr w:type="gramEnd"/>
      <w:r w:rsidRPr="00D755B8">
        <w:rPr>
          <w:rFonts w:ascii="GHEA Grapalat" w:hAnsi="GHEA Grapalat"/>
        </w:rPr>
        <w:t xml:space="preserve"> В дальнейшем в случае одностороннего расторжения договора в результате его неисполнения исполнителем с последнего полностью взимается квалификационное обеспечение, представленное для </w:t>
      </w:r>
      <w:r w:rsidR="00035027" w:rsidRPr="00D755B8">
        <w:rPr>
          <w:rFonts w:ascii="GHEA Grapalat" w:hAnsi="GHEA Grapalat"/>
        </w:rPr>
        <w:t xml:space="preserve">неисполненной </w:t>
      </w:r>
      <w:r w:rsidRPr="00D755B8">
        <w:rPr>
          <w:rFonts w:ascii="GHEA Grapalat" w:hAnsi="GHEA Grapalat"/>
        </w:rPr>
        <w:t>части договора</w:t>
      </w:r>
      <w:proofErr w:type="gramStart"/>
      <w:r w:rsidRPr="00D755B8">
        <w:rPr>
          <w:rFonts w:ascii="GHEA Grapalat" w:hAnsi="GHEA Grapalat"/>
        </w:rPr>
        <w:t>;</w:t>
      </w:r>
      <w:r w:rsidR="00035027" w:rsidRPr="00D755B8">
        <w:rPr>
          <w:rFonts w:ascii="GHEA Grapalat" w:hAnsi="GHEA Grapalat"/>
        </w:rPr>
        <w:t>"</w:t>
      </w:r>
      <w:proofErr w:type="gramEnd"/>
      <w:r w:rsidRPr="00D755B8">
        <w:rPr>
          <w:rFonts w:ascii="GHEA Grapalat" w:hAnsi="GHEA Grapalat"/>
        </w:rPr>
        <w:t>;</w:t>
      </w:r>
    </w:p>
    <w:p w:rsidR="00A113C6" w:rsidRPr="00D755B8" w:rsidRDefault="00193C03" w:rsidP="00D85C3C">
      <w:pPr>
        <w:pStyle w:val="Bodytext50"/>
        <w:shd w:val="clear" w:color="auto" w:fill="auto"/>
        <w:tabs>
          <w:tab w:val="left" w:pos="1134"/>
        </w:tabs>
        <w:spacing w:before="0" w:after="160" w:line="360" w:lineRule="auto"/>
        <w:ind w:firstLine="567"/>
        <w:jc w:val="both"/>
        <w:rPr>
          <w:rFonts w:ascii="GHEA Grapalat" w:hAnsi="GHEA Grapalat"/>
        </w:rPr>
      </w:pPr>
      <w:r w:rsidRPr="00D755B8">
        <w:rPr>
          <w:rFonts w:ascii="GHEA Grapalat" w:hAnsi="GHEA Grapalat"/>
        </w:rPr>
        <w:t>5)</w:t>
      </w:r>
      <w:r w:rsidR="00D85C3C" w:rsidRPr="00D85C3C">
        <w:rPr>
          <w:rFonts w:ascii="GHEA Grapalat" w:hAnsi="GHEA Grapalat"/>
        </w:rPr>
        <w:tab/>
      </w:r>
      <w:r w:rsidRPr="00D755B8">
        <w:rPr>
          <w:rFonts w:ascii="GHEA Grapalat" w:hAnsi="GHEA Grapalat"/>
        </w:rPr>
        <w:t>в пункте 40:</w:t>
      </w:r>
    </w:p>
    <w:p w:rsidR="0061644D" w:rsidRPr="00D755B8" w:rsidRDefault="00D27E8B" w:rsidP="00D85C3C">
      <w:pPr>
        <w:pStyle w:val="Bodytext50"/>
        <w:shd w:val="clear" w:color="auto" w:fill="auto"/>
        <w:tabs>
          <w:tab w:val="left" w:pos="1134"/>
        </w:tabs>
        <w:spacing w:before="0" w:after="160" w:line="360" w:lineRule="auto"/>
        <w:ind w:firstLine="567"/>
        <w:jc w:val="both"/>
        <w:rPr>
          <w:rFonts w:ascii="GHEA Grapalat" w:hAnsi="GHEA Grapalat"/>
        </w:rPr>
      </w:pPr>
      <w:r w:rsidRPr="00D755B8">
        <w:rPr>
          <w:rFonts w:ascii="GHEA Grapalat" w:hAnsi="GHEA Grapalat"/>
        </w:rPr>
        <w:t>а.</w:t>
      </w:r>
      <w:r w:rsidR="00D85C3C" w:rsidRPr="00D85C3C">
        <w:rPr>
          <w:rFonts w:ascii="GHEA Grapalat" w:hAnsi="GHEA Grapalat"/>
        </w:rPr>
        <w:tab/>
      </w:r>
      <w:r w:rsidRPr="00D755B8">
        <w:rPr>
          <w:rFonts w:ascii="GHEA Grapalat" w:hAnsi="GHEA Grapalat"/>
        </w:rPr>
        <w:t xml:space="preserve">первое предложение подпункта 1 изложить в следующей редакции: </w:t>
      </w:r>
    </w:p>
    <w:p w:rsidR="00A113C6" w:rsidRPr="00D755B8" w:rsidRDefault="00035027" w:rsidP="00D755B8">
      <w:pPr>
        <w:pStyle w:val="Bodytext50"/>
        <w:shd w:val="clear" w:color="auto" w:fill="auto"/>
        <w:spacing w:before="0" w:after="160" w:line="360" w:lineRule="auto"/>
        <w:ind w:firstLine="567"/>
        <w:jc w:val="both"/>
        <w:rPr>
          <w:rFonts w:ascii="GHEA Grapalat" w:hAnsi="GHEA Grapalat"/>
        </w:rPr>
      </w:pPr>
      <w:r w:rsidRPr="00D755B8">
        <w:rPr>
          <w:rFonts w:ascii="GHEA Grapalat" w:hAnsi="GHEA Grapalat"/>
        </w:rPr>
        <w:t>"</w:t>
      </w:r>
      <w:r w:rsidR="00D27E8B" w:rsidRPr="00D755B8">
        <w:rPr>
          <w:rFonts w:ascii="GHEA Grapalat" w:hAnsi="GHEA Grapalat"/>
        </w:rPr>
        <w:t>Председатель (председательствующий на заседании) объявляет заседание открытым и оглашает установленную заявкой на закупку цену закупки</w:t>
      </w:r>
      <w:proofErr w:type="gramStart"/>
      <w:r w:rsidR="00D27E8B" w:rsidRPr="00D755B8">
        <w:rPr>
          <w:rFonts w:ascii="GHEA Grapalat" w:hAnsi="GHEA Grapalat"/>
        </w:rPr>
        <w:t>.</w:t>
      </w:r>
      <w:r w:rsidRPr="00D755B8">
        <w:rPr>
          <w:rFonts w:ascii="GHEA Grapalat" w:hAnsi="GHEA Grapalat"/>
        </w:rPr>
        <w:t>"</w:t>
      </w:r>
      <w:r w:rsidR="00D27E8B" w:rsidRPr="00D755B8">
        <w:rPr>
          <w:rFonts w:ascii="GHEA Grapalat" w:hAnsi="GHEA Grapalat"/>
        </w:rPr>
        <w:t>,</w:t>
      </w:r>
      <w:proofErr w:type="gramEnd"/>
    </w:p>
    <w:p w:rsidR="0061644D" w:rsidRPr="00D755B8" w:rsidRDefault="00D27E8B" w:rsidP="00D85C3C">
      <w:pPr>
        <w:pStyle w:val="Bodytext50"/>
        <w:shd w:val="clear" w:color="auto" w:fill="auto"/>
        <w:tabs>
          <w:tab w:val="left" w:pos="1134"/>
        </w:tabs>
        <w:spacing w:before="0" w:after="160" w:line="360" w:lineRule="auto"/>
        <w:ind w:firstLine="567"/>
        <w:jc w:val="both"/>
        <w:rPr>
          <w:rFonts w:ascii="GHEA Grapalat" w:hAnsi="GHEA Grapalat"/>
        </w:rPr>
      </w:pPr>
      <w:proofErr w:type="gramStart"/>
      <w:r w:rsidRPr="00D755B8">
        <w:rPr>
          <w:rFonts w:ascii="GHEA Grapalat" w:hAnsi="GHEA Grapalat"/>
        </w:rPr>
        <w:t>б</w:t>
      </w:r>
      <w:proofErr w:type="gramEnd"/>
      <w:r w:rsidRPr="00D755B8">
        <w:rPr>
          <w:rFonts w:ascii="GHEA Grapalat" w:hAnsi="GHEA Grapalat"/>
        </w:rPr>
        <w:t>.</w:t>
      </w:r>
      <w:r w:rsidR="00D85C3C" w:rsidRPr="00D85C3C">
        <w:rPr>
          <w:rFonts w:ascii="GHEA Grapalat" w:hAnsi="GHEA Grapalat"/>
        </w:rPr>
        <w:tab/>
      </w:r>
      <w:r w:rsidRPr="00D755B8">
        <w:rPr>
          <w:rFonts w:ascii="GHEA Grapalat" w:hAnsi="GHEA Grapalat"/>
        </w:rPr>
        <w:t xml:space="preserve">первое предложение подпункта 4 изложить в следующей редакции: </w:t>
      </w:r>
    </w:p>
    <w:p w:rsidR="00A113C6" w:rsidRPr="00D755B8" w:rsidRDefault="00B94BDB" w:rsidP="00D755B8">
      <w:pPr>
        <w:pStyle w:val="Bodytext50"/>
        <w:shd w:val="clear" w:color="auto" w:fill="auto"/>
        <w:spacing w:before="0" w:after="160" w:line="360" w:lineRule="auto"/>
        <w:ind w:firstLine="567"/>
        <w:jc w:val="both"/>
        <w:rPr>
          <w:rFonts w:ascii="GHEA Grapalat" w:hAnsi="GHEA Grapalat"/>
        </w:rPr>
      </w:pPr>
      <w:r w:rsidRPr="00D755B8">
        <w:rPr>
          <w:rFonts w:ascii="GHEA Grapalat" w:hAnsi="GHEA Grapalat"/>
        </w:rPr>
        <w:t>"</w:t>
      </w:r>
      <w:r w:rsidR="00D27E8B" w:rsidRPr="00D755B8">
        <w:rPr>
          <w:rFonts w:ascii="GHEA Grapalat" w:hAnsi="GHEA Grapalat"/>
        </w:rPr>
        <w:t>Комиссия отклоняет заявки, в которых отсутствует ценовое предложение и (или обеспечение заявки), либо если они представлены не в соответствии с требованиями приглашения, за исключением случая, предусмотренного пунктом 41 настоящего Порядка</w:t>
      </w:r>
      <w:proofErr w:type="gramStart"/>
      <w:r w:rsidR="00D27E8B" w:rsidRPr="00D755B8">
        <w:rPr>
          <w:rFonts w:ascii="GHEA Grapalat" w:hAnsi="GHEA Grapalat"/>
        </w:rPr>
        <w:t>.</w:t>
      </w:r>
      <w:r w:rsidRPr="00D755B8">
        <w:rPr>
          <w:rFonts w:ascii="GHEA Grapalat" w:hAnsi="GHEA Grapalat"/>
        </w:rPr>
        <w:t>"</w:t>
      </w:r>
      <w:r w:rsidR="00D27E8B" w:rsidRPr="00D755B8">
        <w:rPr>
          <w:rFonts w:ascii="GHEA Grapalat" w:hAnsi="GHEA Grapalat"/>
        </w:rPr>
        <w:t>,</w:t>
      </w:r>
      <w:proofErr w:type="gramEnd"/>
    </w:p>
    <w:p w:rsidR="00A113C6" w:rsidRPr="00D755B8" w:rsidRDefault="00D27E8B" w:rsidP="00D85C3C">
      <w:pPr>
        <w:pStyle w:val="Bodytext50"/>
        <w:shd w:val="clear" w:color="auto" w:fill="auto"/>
        <w:tabs>
          <w:tab w:val="left" w:pos="1134"/>
        </w:tabs>
        <w:spacing w:before="0" w:after="160" w:line="360" w:lineRule="auto"/>
        <w:ind w:firstLine="567"/>
        <w:jc w:val="both"/>
        <w:rPr>
          <w:rFonts w:ascii="GHEA Grapalat" w:hAnsi="GHEA Grapalat"/>
        </w:rPr>
      </w:pPr>
      <w:proofErr w:type="gramStart"/>
      <w:r w:rsidRPr="00D755B8">
        <w:rPr>
          <w:rFonts w:ascii="GHEA Grapalat" w:hAnsi="GHEA Grapalat"/>
        </w:rPr>
        <w:t>в.</w:t>
      </w:r>
      <w:r w:rsidR="00D85C3C" w:rsidRPr="00D85C3C">
        <w:rPr>
          <w:rFonts w:ascii="GHEA Grapalat" w:hAnsi="GHEA Grapalat"/>
        </w:rPr>
        <w:tab/>
      </w:r>
      <w:r w:rsidRPr="00D755B8">
        <w:rPr>
          <w:rFonts w:ascii="GHEA Grapalat" w:hAnsi="GHEA Grapalat"/>
        </w:rPr>
        <w:t>В</w:t>
      </w:r>
      <w:r w:rsidR="00D755B8">
        <w:rPr>
          <w:rFonts w:ascii="GHEA Grapalat" w:hAnsi="GHEA Grapalat"/>
        </w:rPr>
        <w:t xml:space="preserve"> </w:t>
      </w:r>
      <w:r w:rsidRPr="00D755B8">
        <w:rPr>
          <w:rFonts w:ascii="GHEA Grapalat" w:hAnsi="GHEA Grapalat"/>
        </w:rPr>
        <w:t xml:space="preserve">подпункте 5 слова </w:t>
      </w:r>
      <w:r w:rsidR="00B94BDB" w:rsidRPr="00D755B8">
        <w:rPr>
          <w:rFonts w:ascii="GHEA Grapalat" w:hAnsi="GHEA Grapalat"/>
        </w:rPr>
        <w:t>"</w:t>
      </w:r>
      <w:r w:rsidRPr="00D755B8">
        <w:rPr>
          <w:rFonts w:ascii="GHEA Grapalat" w:hAnsi="GHEA Grapalat"/>
        </w:rPr>
        <w:t>занявших последующие места</w:t>
      </w:r>
      <w:r w:rsidR="00B94BDB" w:rsidRPr="00D755B8">
        <w:rPr>
          <w:rFonts w:ascii="GHEA Grapalat" w:hAnsi="GHEA Grapalat"/>
        </w:rPr>
        <w:t>"</w:t>
      </w:r>
      <w:r w:rsidRPr="00D755B8">
        <w:rPr>
          <w:rFonts w:ascii="GHEA Grapalat" w:hAnsi="GHEA Grapalat"/>
        </w:rPr>
        <w:t xml:space="preserve"> заменить словами </w:t>
      </w:r>
      <w:r w:rsidR="00B94BDB" w:rsidRPr="00D755B8">
        <w:rPr>
          <w:rFonts w:ascii="GHEA Grapalat" w:hAnsi="GHEA Grapalat"/>
        </w:rPr>
        <w:t>"</w:t>
      </w:r>
      <w:r w:rsidRPr="00D755B8">
        <w:rPr>
          <w:rFonts w:ascii="GHEA Grapalat" w:hAnsi="GHEA Grapalat"/>
        </w:rPr>
        <w:t>не</w:t>
      </w:r>
      <w:r w:rsidR="00B94BDB" w:rsidRPr="00D755B8">
        <w:rPr>
          <w:rFonts w:ascii="GHEA Grapalat" w:hAnsi="GHEA Grapalat"/>
        </w:rPr>
        <w:t xml:space="preserve"> </w:t>
      </w:r>
      <w:r w:rsidRPr="00D755B8">
        <w:rPr>
          <w:rFonts w:ascii="GHEA Grapalat" w:hAnsi="GHEA Grapalat"/>
        </w:rPr>
        <w:t>признанных таковыми</w:t>
      </w:r>
      <w:r w:rsidR="00B94BDB" w:rsidRPr="00D755B8">
        <w:rPr>
          <w:rFonts w:ascii="GHEA Grapalat" w:hAnsi="GHEA Grapalat"/>
        </w:rPr>
        <w:t>"</w:t>
      </w:r>
      <w:r w:rsidRPr="00D755B8">
        <w:rPr>
          <w:rFonts w:ascii="GHEA Grapalat" w:hAnsi="GHEA Grapalat"/>
        </w:rPr>
        <w:t xml:space="preserve">, а слова </w:t>
      </w:r>
      <w:r w:rsidR="00B94BDB" w:rsidRPr="00D755B8">
        <w:rPr>
          <w:rFonts w:ascii="GHEA Grapalat" w:hAnsi="GHEA Grapalat"/>
        </w:rPr>
        <w:t>"</w:t>
      </w:r>
      <w:r w:rsidRPr="00D755B8">
        <w:rPr>
          <w:rFonts w:ascii="GHEA Grapalat" w:hAnsi="GHEA Grapalat"/>
        </w:rPr>
        <w:t>цену, установленную заявкой на закупку</w:t>
      </w:r>
      <w:r w:rsidR="00B94BDB" w:rsidRPr="00D755B8">
        <w:rPr>
          <w:rFonts w:ascii="GHEA Grapalat" w:hAnsi="GHEA Grapalat"/>
        </w:rPr>
        <w:t>"</w:t>
      </w:r>
      <w:r w:rsidRPr="00D755B8">
        <w:rPr>
          <w:rFonts w:ascii="GHEA Grapalat" w:hAnsi="GHEA Grapalat"/>
        </w:rPr>
        <w:t xml:space="preserve"> словами </w:t>
      </w:r>
      <w:r w:rsidR="00B94BDB" w:rsidRPr="00D755B8">
        <w:rPr>
          <w:rFonts w:ascii="GHEA Grapalat" w:hAnsi="GHEA Grapalat"/>
        </w:rPr>
        <w:t>"</w:t>
      </w:r>
      <w:r w:rsidRPr="00D755B8">
        <w:rPr>
          <w:rFonts w:ascii="GHEA Grapalat" w:hAnsi="GHEA Grapalat"/>
        </w:rPr>
        <w:t>цену закупки</w:t>
      </w:r>
      <w:r w:rsidR="00B94BDB" w:rsidRPr="00D755B8">
        <w:rPr>
          <w:rFonts w:ascii="GHEA Grapalat" w:hAnsi="GHEA Grapalat"/>
        </w:rPr>
        <w:t>"</w:t>
      </w:r>
      <w:r w:rsidRPr="00D755B8">
        <w:rPr>
          <w:rFonts w:ascii="GHEA Grapalat" w:hAnsi="GHEA Grapalat"/>
        </w:rPr>
        <w:t>,</w:t>
      </w:r>
      <w:proofErr w:type="gramEnd"/>
    </w:p>
    <w:p w:rsidR="00A113C6" w:rsidRPr="00D755B8" w:rsidRDefault="00D27E8B" w:rsidP="00D85C3C">
      <w:pPr>
        <w:pStyle w:val="Bodytext50"/>
        <w:shd w:val="clear" w:color="auto" w:fill="auto"/>
        <w:tabs>
          <w:tab w:val="left" w:pos="1134"/>
        </w:tabs>
        <w:spacing w:before="0" w:after="160" w:line="360" w:lineRule="auto"/>
        <w:ind w:firstLine="567"/>
        <w:jc w:val="both"/>
        <w:rPr>
          <w:rFonts w:ascii="GHEA Grapalat" w:hAnsi="GHEA Grapalat"/>
        </w:rPr>
      </w:pPr>
      <w:r w:rsidRPr="00D755B8">
        <w:rPr>
          <w:rFonts w:ascii="GHEA Grapalat" w:hAnsi="GHEA Grapalat"/>
        </w:rPr>
        <w:lastRenderedPageBreak/>
        <w:t>г.</w:t>
      </w:r>
      <w:r w:rsidR="00D85C3C" w:rsidRPr="00D85C3C">
        <w:rPr>
          <w:rFonts w:ascii="GHEA Grapalat" w:hAnsi="GHEA Grapalat"/>
        </w:rPr>
        <w:tab/>
      </w:r>
      <w:r w:rsidRPr="00D755B8">
        <w:rPr>
          <w:rFonts w:ascii="GHEA Grapalat" w:hAnsi="GHEA Grapalat"/>
        </w:rPr>
        <w:t xml:space="preserve">в абзацах </w:t>
      </w:r>
      <w:r w:rsidR="00B94BDB" w:rsidRPr="00D755B8">
        <w:rPr>
          <w:rFonts w:ascii="GHEA Grapalat" w:hAnsi="GHEA Grapalat"/>
        </w:rPr>
        <w:t>"</w:t>
      </w:r>
      <w:r w:rsidRPr="00D755B8">
        <w:rPr>
          <w:rFonts w:ascii="GHEA Grapalat" w:hAnsi="GHEA Grapalat"/>
        </w:rPr>
        <w:t>а</w:t>
      </w:r>
      <w:r w:rsidR="00B94BDB" w:rsidRPr="00D755B8">
        <w:rPr>
          <w:rFonts w:ascii="GHEA Grapalat" w:hAnsi="GHEA Grapalat"/>
        </w:rPr>
        <w:t>"</w:t>
      </w:r>
      <w:r w:rsidRPr="00D755B8">
        <w:rPr>
          <w:rFonts w:ascii="GHEA Grapalat" w:hAnsi="GHEA Grapalat"/>
        </w:rPr>
        <w:t xml:space="preserve"> подпунктов 5 и 6 слова </w:t>
      </w:r>
      <w:r w:rsidR="00B94BDB" w:rsidRPr="00D755B8">
        <w:rPr>
          <w:rFonts w:ascii="GHEA Grapalat" w:hAnsi="GHEA Grapalat"/>
        </w:rPr>
        <w:t>"</w:t>
      </w:r>
      <w:r w:rsidRPr="00D755B8">
        <w:rPr>
          <w:rFonts w:ascii="GHEA Grapalat" w:hAnsi="GHEA Grapalat"/>
        </w:rPr>
        <w:t>занявших последующие места</w:t>
      </w:r>
      <w:r w:rsidR="00B94BDB" w:rsidRPr="00D755B8">
        <w:rPr>
          <w:rFonts w:ascii="GHEA Grapalat" w:hAnsi="GHEA Grapalat"/>
        </w:rPr>
        <w:t>"</w:t>
      </w:r>
      <w:r w:rsidRPr="00D755B8">
        <w:rPr>
          <w:rFonts w:ascii="GHEA Grapalat" w:hAnsi="GHEA Grapalat"/>
        </w:rPr>
        <w:t xml:space="preserve"> заменить словами </w:t>
      </w:r>
      <w:r w:rsidR="00B94BDB" w:rsidRPr="00D755B8">
        <w:rPr>
          <w:rFonts w:ascii="GHEA Grapalat" w:hAnsi="GHEA Grapalat"/>
        </w:rPr>
        <w:t>"</w:t>
      </w:r>
      <w:r w:rsidRPr="00D755B8">
        <w:rPr>
          <w:rFonts w:ascii="GHEA Grapalat" w:hAnsi="GHEA Grapalat"/>
        </w:rPr>
        <w:t>не</w:t>
      </w:r>
      <w:r w:rsidR="00B94BDB" w:rsidRPr="00D755B8">
        <w:rPr>
          <w:rFonts w:ascii="GHEA Grapalat" w:hAnsi="GHEA Grapalat"/>
        </w:rPr>
        <w:t xml:space="preserve"> </w:t>
      </w:r>
      <w:r w:rsidRPr="00D755B8">
        <w:rPr>
          <w:rFonts w:ascii="GHEA Grapalat" w:hAnsi="GHEA Grapalat"/>
        </w:rPr>
        <w:t>признанных таковыми</w:t>
      </w:r>
      <w:r w:rsidR="00B94BDB" w:rsidRPr="00D755B8">
        <w:rPr>
          <w:rFonts w:ascii="GHEA Grapalat" w:hAnsi="GHEA Grapalat"/>
        </w:rPr>
        <w:t>"</w:t>
      </w:r>
      <w:r w:rsidRPr="00D755B8">
        <w:rPr>
          <w:rFonts w:ascii="GHEA Grapalat" w:hAnsi="GHEA Grapalat"/>
        </w:rPr>
        <w:t>,</w:t>
      </w:r>
    </w:p>
    <w:p w:rsidR="00A113C6" w:rsidRPr="00D755B8" w:rsidRDefault="00D27E8B" w:rsidP="00D85C3C">
      <w:pPr>
        <w:pStyle w:val="Bodytext50"/>
        <w:shd w:val="clear" w:color="auto" w:fill="auto"/>
        <w:tabs>
          <w:tab w:val="left" w:pos="1134"/>
        </w:tabs>
        <w:spacing w:before="0" w:after="160" w:line="360" w:lineRule="auto"/>
        <w:ind w:firstLine="567"/>
        <w:jc w:val="both"/>
        <w:rPr>
          <w:rFonts w:ascii="GHEA Grapalat" w:hAnsi="GHEA Grapalat"/>
        </w:rPr>
      </w:pPr>
      <w:r w:rsidRPr="00D755B8">
        <w:rPr>
          <w:rFonts w:ascii="GHEA Grapalat" w:hAnsi="GHEA Grapalat"/>
        </w:rPr>
        <w:t>д.</w:t>
      </w:r>
      <w:r w:rsidR="00D85C3C" w:rsidRPr="00D85C3C">
        <w:rPr>
          <w:rFonts w:ascii="GHEA Grapalat" w:hAnsi="GHEA Grapalat"/>
        </w:rPr>
        <w:tab/>
      </w:r>
      <w:r w:rsidRPr="00D755B8">
        <w:rPr>
          <w:rFonts w:ascii="GHEA Grapalat" w:hAnsi="GHEA Grapalat"/>
        </w:rPr>
        <w:t xml:space="preserve">абзацы </w:t>
      </w:r>
      <w:r w:rsidR="00B94BDB" w:rsidRPr="00D755B8">
        <w:rPr>
          <w:rFonts w:ascii="GHEA Grapalat" w:hAnsi="GHEA Grapalat"/>
        </w:rPr>
        <w:t>"</w:t>
      </w:r>
      <w:r w:rsidRPr="00D755B8">
        <w:rPr>
          <w:rFonts w:ascii="GHEA Grapalat" w:hAnsi="GHEA Grapalat"/>
        </w:rPr>
        <w:t>б</w:t>
      </w:r>
      <w:r w:rsidR="00B94BDB" w:rsidRPr="00D755B8">
        <w:rPr>
          <w:rFonts w:ascii="GHEA Grapalat" w:hAnsi="GHEA Grapalat"/>
        </w:rPr>
        <w:t>"</w:t>
      </w:r>
      <w:r w:rsidRPr="00D755B8">
        <w:rPr>
          <w:rFonts w:ascii="GHEA Grapalat" w:hAnsi="GHEA Grapalat"/>
        </w:rPr>
        <w:t xml:space="preserve"> подпунктов 5 и 6 перед словами </w:t>
      </w:r>
      <w:r w:rsidR="00B94BDB" w:rsidRPr="00D755B8">
        <w:rPr>
          <w:rFonts w:ascii="GHEA Grapalat" w:hAnsi="GHEA Grapalat"/>
        </w:rPr>
        <w:t>"</w:t>
      </w:r>
      <w:r w:rsidRPr="00D755B8">
        <w:rPr>
          <w:rFonts w:ascii="GHEA Grapalat" w:hAnsi="GHEA Grapalat"/>
        </w:rPr>
        <w:t>о дате</w:t>
      </w:r>
      <w:r w:rsidR="00B94BDB" w:rsidRPr="00D755B8">
        <w:rPr>
          <w:rFonts w:ascii="GHEA Grapalat" w:hAnsi="GHEA Grapalat"/>
        </w:rPr>
        <w:t>"</w:t>
      </w:r>
      <w:r w:rsidRPr="00D755B8">
        <w:rPr>
          <w:rFonts w:ascii="GHEA Grapalat" w:hAnsi="GHEA Grapalat"/>
        </w:rPr>
        <w:t xml:space="preserve"> дополнить словами </w:t>
      </w:r>
      <w:r w:rsidR="00B94BDB" w:rsidRPr="00D755B8">
        <w:rPr>
          <w:rFonts w:ascii="GHEA Grapalat" w:hAnsi="GHEA Grapalat"/>
        </w:rPr>
        <w:t>"</w:t>
      </w:r>
      <w:r w:rsidRPr="00D755B8">
        <w:rPr>
          <w:rFonts w:ascii="GHEA Grapalat" w:hAnsi="GHEA Grapalat"/>
        </w:rPr>
        <w:t>об условиях, продолжительности</w:t>
      </w:r>
      <w:proofErr w:type="gramStart"/>
      <w:r w:rsidRPr="00D755B8">
        <w:rPr>
          <w:rFonts w:ascii="GHEA Grapalat" w:hAnsi="GHEA Grapalat"/>
        </w:rPr>
        <w:t>,</w:t>
      </w:r>
      <w:r w:rsidR="00B94BDB" w:rsidRPr="00D755B8">
        <w:rPr>
          <w:rFonts w:ascii="GHEA Grapalat" w:hAnsi="GHEA Grapalat"/>
        </w:rPr>
        <w:t>"</w:t>
      </w:r>
      <w:proofErr w:type="gramEnd"/>
      <w:r w:rsidRPr="00D755B8">
        <w:rPr>
          <w:rFonts w:ascii="GHEA Grapalat" w:hAnsi="GHEA Grapalat"/>
        </w:rPr>
        <w:t>,</w:t>
      </w:r>
    </w:p>
    <w:p w:rsidR="00A113C6" w:rsidRPr="00D755B8" w:rsidRDefault="00D27E8B" w:rsidP="00D85C3C">
      <w:pPr>
        <w:pStyle w:val="Bodytext50"/>
        <w:shd w:val="clear" w:color="auto" w:fill="auto"/>
        <w:tabs>
          <w:tab w:val="left" w:pos="1134"/>
        </w:tabs>
        <w:spacing w:before="0" w:after="160" w:line="360" w:lineRule="auto"/>
        <w:ind w:firstLine="567"/>
        <w:jc w:val="both"/>
        <w:rPr>
          <w:rFonts w:ascii="GHEA Grapalat" w:hAnsi="GHEA Grapalat"/>
        </w:rPr>
      </w:pPr>
      <w:proofErr w:type="gramStart"/>
      <w:r w:rsidRPr="00D755B8">
        <w:rPr>
          <w:rFonts w:ascii="GHEA Grapalat" w:hAnsi="GHEA Grapalat"/>
        </w:rPr>
        <w:t>е.</w:t>
      </w:r>
      <w:r w:rsidR="00D85C3C" w:rsidRPr="00D85C3C">
        <w:rPr>
          <w:rFonts w:ascii="GHEA Grapalat" w:hAnsi="GHEA Grapalat"/>
        </w:rPr>
        <w:tab/>
      </w:r>
      <w:r w:rsidRPr="00D755B8">
        <w:rPr>
          <w:rFonts w:ascii="GHEA Grapalat" w:hAnsi="GHEA Grapalat"/>
        </w:rPr>
        <w:t xml:space="preserve">в абзаце </w:t>
      </w:r>
      <w:r w:rsidR="00B94BDB" w:rsidRPr="00D755B8">
        <w:rPr>
          <w:rFonts w:ascii="GHEA Grapalat" w:hAnsi="GHEA Grapalat"/>
        </w:rPr>
        <w:t>"</w:t>
      </w:r>
      <w:proofErr w:type="spellStart"/>
      <w:r w:rsidRPr="00D755B8">
        <w:rPr>
          <w:rFonts w:ascii="GHEA Grapalat" w:hAnsi="GHEA Grapalat"/>
        </w:rPr>
        <w:t>д</w:t>
      </w:r>
      <w:proofErr w:type="spellEnd"/>
      <w:r w:rsidR="00B94BDB" w:rsidRPr="00D755B8">
        <w:rPr>
          <w:rFonts w:ascii="GHEA Grapalat" w:hAnsi="GHEA Grapalat"/>
        </w:rPr>
        <w:t>"</w:t>
      </w:r>
      <w:r w:rsidRPr="00D755B8">
        <w:rPr>
          <w:rFonts w:ascii="GHEA Grapalat" w:hAnsi="GHEA Grapalat"/>
        </w:rPr>
        <w:t xml:space="preserve"> подпункта 5 слова </w:t>
      </w:r>
      <w:r w:rsidR="00B94BDB" w:rsidRPr="00D755B8">
        <w:rPr>
          <w:rFonts w:ascii="GHEA Grapalat" w:hAnsi="GHEA Grapalat"/>
        </w:rPr>
        <w:t>"</w:t>
      </w:r>
      <w:r w:rsidRPr="00D755B8">
        <w:rPr>
          <w:rFonts w:ascii="GHEA Grapalat" w:hAnsi="GHEA Grapalat"/>
        </w:rPr>
        <w:t>цен, установленных заявкой на закупку</w:t>
      </w:r>
      <w:r w:rsidR="00B94BDB" w:rsidRPr="00D755B8">
        <w:rPr>
          <w:rFonts w:ascii="GHEA Grapalat" w:hAnsi="GHEA Grapalat"/>
        </w:rPr>
        <w:t>"</w:t>
      </w:r>
      <w:r w:rsidRPr="00D755B8">
        <w:rPr>
          <w:rFonts w:ascii="GHEA Grapalat" w:hAnsi="GHEA Grapalat"/>
        </w:rPr>
        <w:t xml:space="preserve"> заменить словами </w:t>
      </w:r>
      <w:r w:rsidR="00B94BDB" w:rsidRPr="00D755B8">
        <w:rPr>
          <w:rFonts w:ascii="GHEA Grapalat" w:hAnsi="GHEA Grapalat"/>
        </w:rPr>
        <w:t>"</w:t>
      </w:r>
      <w:r w:rsidRPr="00D755B8">
        <w:rPr>
          <w:rFonts w:ascii="GHEA Grapalat" w:hAnsi="GHEA Grapalat"/>
        </w:rPr>
        <w:t>цен на закупку</w:t>
      </w:r>
      <w:r w:rsidR="00B94BDB" w:rsidRPr="00D755B8">
        <w:rPr>
          <w:rFonts w:ascii="GHEA Grapalat" w:hAnsi="GHEA Grapalat"/>
        </w:rPr>
        <w:t>"</w:t>
      </w:r>
      <w:r w:rsidRPr="00D755B8">
        <w:rPr>
          <w:rFonts w:ascii="GHEA Grapalat" w:hAnsi="GHEA Grapalat"/>
        </w:rPr>
        <w:t xml:space="preserve"> и в том же абзаце, а также в абзаце </w:t>
      </w:r>
      <w:r w:rsidR="00B94BDB" w:rsidRPr="00D755B8">
        <w:rPr>
          <w:rFonts w:ascii="GHEA Grapalat" w:hAnsi="GHEA Grapalat"/>
        </w:rPr>
        <w:t>"</w:t>
      </w:r>
      <w:proofErr w:type="spellStart"/>
      <w:r w:rsidRPr="00D755B8">
        <w:rPr>
          <w:rFonts w:ascii="GHEA Grapalat" w:hAnsi="GHEA Grapalat"/>
        </w:rPr>
        <w:t>д</w:t>
      </w:r>
      <w:proofErr w:type="spellEnd"/>
      <w:r w:rsidR="00B94BDB" w:rsidRPr="00D755B8">
        <w:rPr>
          <w:rFonts w:ascii="GHEA Grapalat" w:hAnsi="GHEA Grapalat"/>
        </w:rPr>
        <w:t>"</w:t>
      </w:r>
      <w:r w:rsidRPr="00D755B8">
        <w:rPr>
          <w:rFonts w:ascii="GHEA Grapalat" w:hAnsi="GHEA Grapalat"/>
        </w:rPr>
        <w:t xml:space="preserve"> подпункта 6 слова </w:t>
      </w:r>
      <w:r w:rsidR="00B94BDB" w:rsidRPr="00D755B8">
        <w:rPr>
          <w:rFonts w:ascii="GHEA Grapalat" w:hAnsi="GHEA Grapalat"/>
        </w:rPr>
        <w:t>"</w:t>
      </w:r>
      <w:r w:rsidRPr="00D755B8">
        <w:rPr>
          <w:rFonts w:ascii="GHEA Grapalat" w:hAnsi="GHEA Grapalat"/>
        </w:rPr>
        <w:t>занявшие последующие места</w:t>
      </w:r>
      <w:r w:rsidR="00B94BDB" w:rsidRPr="00D755B8">
        <w:rPr>
          <w:rFonts w:ascii="GHEA Grapalat" w:hAnsi="GHEA Grapalat"/>
        </w:rPr>
        <w:t>"</w:t>
      </w:r>
      <w:r w:rsidRPr="00D755B8">
        <w:rPr>
          <w:rFonts w:ascii="GHEA Grapalat" w:hAnsi="GHEA Grapalat"/>
        </w:rPr>
        <w:t xml:space="preserve"> заменить словами </w:t>
      </w:r>
      <w:r w:rsidR="00B94BDB" w:rsidRPr="00D755B8">
        <w:rPr>
          <w:rFonts w:ascii="GHEA Grapalat" w:hAnsi="GHEA Grapalat"/>
        </w:rPr>
        <w:t>"</w:t>
      </w:r>
      <w:r w:rsidRPr="00D755B8">
        <w:rPr>
          <w:rFonts w:ascii="GHEA Grapalat" w:hAnsi="GHEA Grapalat"/>
        </w:rPr>
        <w:t>не</w:t>
      </w:r>
      <w:r w:rsidR="00B94BDB" w:rsidRPr="00D755B8">
        <w:rPr>
          <w:rFonts w:ascii="GHEA Grapalat" w:hAnsi="GHEA Grapalat"/>
        </w:rPr>
        <w:t xml:space="preserve"> </w:t>
      </w:r>
      <w:r w:rsidRPr="00D755B8">
        <w:rPr>
          <w:rFonts w:ascii="GHEA Grapalat" w:hAnsi="GHEA Grapalat"/>
        </w:rPr>
        <w:t>признанные таковыми</w:t>
      </w:r>
      <w:r w:rsidR="00B94BDB" w:rsidRPr="00D755B8">
        <w:rPr>
          <w:rFonts w:ascii="GHEA Grapalat" w:hAnsi="GHEA Grapalat"/>
        </w:rPr>
        <w:t>"</w:t>
      </w:r>
      <w:r w:rsidRPr="00D755B8">
        <w:rPr>
          <w:rFonts w:ascii="GHEA Grapalat" w:hAnsi="GHEA Grapalat"/>
        </w:rPr>
        <w:t>,</w:t>
      </w:r>
      <w:proofErr w:type="gramEnd"/>
    </w:p>
    <w:p w:rsidR="00193C03" w:rsidRPr="00D755B8" w:rsidRDefault="00D27E8B" w:rsidP="00D85C3C">
      <w:pPr>
        <w:pStyle w:val="Bodytext50"/>
        <w:shd w:val="clear" w:color="auto" w:fill="auto"/>
        <w:tabs>
          <w:tab w:val="left" w:pos="1134"/>
        </w:tabs>
        <w:spacing w:before="0" w:after="160" w:line="360" w:lineRule="auto"/>
        <w:ind w:firstLine="567"/>
        <w:jc w:val="both"/>
        <w:rPr>
          <w:rFonts w:ascii="GHEA Grapalat" w:hAnsi="GHEA Grapalat"/>
        </w:rPr>
      </w:pPr>
      <w:proofErr w:type="gramStart"/>
      <w:r w:rsidRPr="00D755B8">
        <w:rPr>
          <w:rFonts w:ascii="GHEA Grapalat" w:hAnsi="GHEA Grapalat"/>
        </w:rPr>
        <w:t>ж</w:t>
      </w:r>
      <w:proofErr w:type="gramEnd"/>
      <w:r w:rsidRPr="00D755B8">
        <w:rPr>
          <w:rFonts w:ascii="GHEA Grapalat" w:hAnsi="GHEA Grapalat"/>
        </w:rPr>
        <w:t>.</w:t>
      </w:r>
      <w:r w:rsidR="00D85C3C" w:rsidRPr="00D85C3C">
        <w:rPr>
          <w:rFonts w:ascii="GHEA Grapalat" w:hAnsi="GHEA Grapalat"/>
        </w:rPr>
        <w:tab/>
      </w:r>
      <w:r w:rsidRPr="00D755B8">
        <w:rPr>
          <w:rFonts w:ascii="GHEA Grapalat" w:hAnsi="GHEA Grapalat"/>
        </w:rPr>
        <w:t xml:space="preserve">абзац </w:t>
      </w:r>
      <w:r w:rsidR="00B94BDB" w:rsidRPr="00D755B8">
        <w:rPr>
          <w:rFonts w:ascii="GHEA Grapalat" w:hAnsi="GHEA Grapalat"/>
        </w:rPr>
        <w:t>"</w:t>
      </w:r>
      <w:r w:rsidRPr="00D755B8">
        <w:rPr>
          <w:rFonts w:ascii="GHEA Grapalat" w:hAnsi="GHEA Grapalat"/>
        </w:rPr>
        <w:t>е</w:t>
      </w:r>
      <w:r w:rsidR="00B94BDB" w:rsidRPr="00D755B8">
        <w:rPr>
          <w:rFonts w:ascii="GHEA Grapalat" w:hAnsi="GHEA Grapalat"/>
        </w:rPr>
        <w:t>"</w:t>
      </w:r>
      <w:r w:rsidRPr="00D755B8">
        <w:rPr>
          <w:rFonts w:ascii="GHEA Grapalat" w:hAnsi="GHEA Grapalat"/>
        </w:rPr>
        <w:t xml:space="preserve"> подпункта 5 изложить в следующей редакции: </w:t>
      </w:r>
    </w:p>
    <w:p w:rsidR="00A113C6" w:rsidRPr="00D755B8" w:rsidRDefault="00217583" w:rsidP="00D85C3C">
      <w:pPr>
        <w:pStyle w:val="Bodytext50"/>
        <w:shd w:val="clear" w:color="auto" w:fill="auto"/>
        <w:tabs>
          <w:tab w:val="left" w:pos="1134"/>
        </w:tabs>
        <w:spacing w:before="0" w:after="160" w:line="360" w:lineRule="auto"/>
        <w:ind w:firstLine="567"/>
        <w:jc w:val="both"/>
        <w:rPr>
          <w:rFonts w:ascii="GHEA Grapalat" w:hAnsi="GHEA Grapalat"/>
        </w:rPr>
      </w:pPr>
      <w:proofErr w:type="gramStart"/>
      <w:r w:rsidRPr="00D755B8">
        <w:rPr>
          <w:rFonts w:ascii="GHEA Grapalat" w:hAnsi="GHEA Grapalat"/>
        </w:rPr>
        <w:t>"</w:t>
      </w:r>
      <w:r w:rsidR="00D27E8B" w:rsidRPr="00D755B8">
        <w:rPr>
          <w:rFonts w:ascii="GHEA Grapalat" w:hAnsi="GHEA Grapalat"/>
        </w:rPr>
        <w:t>е.</w:t>
      </w:r>
      <w:r w:rsidR="00D85C3C" w:rsidRPr="00D85C3C">
        <w:rPr>
          <w:rFonts w:ascii="GHEA Grapalat" w:hAnsi="GHEA Grapalat"/>
        </w:rPr>
        <w:tab/>
      </w:r>
      <w:r w:rsidR="00D27E8B" w:rsidRPr="00D755B8">
        <w:rPr>
          <w:rFonts w:ascii="GHEA Grapalat" w:hAnsi="GHEA Grapalat"/>
        </w:rPr>
        <w:t>если на момент истечения установленного для переговоров окончательного срока представленные присутствующими на них участниками цены превышают цену закупки, то оценочная комиссия может объявить представившего в результате переговоров низкое ценовое предложение участника отобранным участником, при условии, что предусмотренные заключаемым с последним договором права и обязанности вступают в силу в случае, если предусматриваются дополнительные финансовые средства в размере, превышающем цену закупки</w:t>
      </w:r>
      <w:proofErr w:type="gramEnd"/>
      <w:r w:rsidR="00D27E8B" w:rsidRPr="00D755B8">
        <w:rPr>
          <w:rFonts w:ascii="GHEA Grapalat" w:hAnsi="GHEA Grapalat"/>
        </w:rPr>
        <w:t>, и на этом основании между сторонами заключается соглашение.</w:t>
      </w:r>
      <w:r w:rsidR="00D755B8">
        <w:rPr>
          <w:rFonts w:ascii="GHEA Grapalat" w:hAnsi="GHEA Grapalat"/>
        </w:rPr>
        <w:t xml:space="preserve"> </w:t>
      </w:r>
      <w:r w:rsidR="00D27E8B" w:rsidRPr="00D755B8">
        <w:rPr>
          <w:rFonts w:ascii="GHEA Grapalat" w:hAnsi="GHEA Grapalat"/>
        </w:rPr>
        <w:t xml:space="preserve">При этом соглашение заключается в течение пятнадцати рабочих </w:t>
      </w:r>
      <w:r w:rsidR="00D27E8B" w:rsidRPr="00D85C3C">
        <w:rPr>
          <w:rFonts w:ascii="GHEA Grapalat" w:hAnsi="GHEA Grapalat"/>
          <w:spacing w:val="4"/>
        </w:rPr>
        <w:t xml:space="preserve">дней, следующих за </w:t>
      </w:r>
      <w:r w:rsidR="00B94BDB" w:rsidRPr="00D85C3C">
        <w:rPr>
          <w:rFonts w:ascii="GHEA Grapalat" w:hAnsi="GHEA Grapalat"/>
          <w:spacing w:val="4"/>
        </w:rPr>
        <w:t xml:space="preserve">днем выделения </w:t>
      </w:r>
      <w:r w:rsidR="00D27E8B" w:rsidRPr="00D85C3C">
        <w:rPr>
          <w:rFonts w:ascii="GHEA Grapalat" w:hAnsi="GHEA Grapalat"/>
          <w:spacing w:val="4"/>
        </w:rPr>
        <w:t>дополнительных финансовых средств, — с</w:t>
      </w:r>
      <w:r w:rsidR="00D27E8B" w:rsidRPr="00D755B8">
        <w:rPr>
          <w:rFonts w:ascii="GHEA Grapalat" w:hAnsi="GHEA Grapalat"/>
        </w:rPr>
        <w:t xml:space="preserve"> продлением сроков поставки товара, выполнения работы или предоставления услуги на период со дня заключения договора до дня заключения соглашения.</w:t>
      </w:r>
      <w:r w:rsidR="00D755B8">
        <w:rPr>
          <w:rFonts w:ascii="GHEA Grapalat" w:hAnsi="GHEA Grapalat"/>
        </w:rPr>
        <w:t xml:space="preserve"> </w:t>
      </w:r>
      <w:r w:rsidR="00D27E8B" w:rsidRPr="00D755B8">
        <w:rPr>
          <w:rFonts w:ascii="GHEA Grapalat" w:hAnsi="GHEA Grapalat"/>
        </w:rPr>
        <w:t xml:space="preserve">Заключенный согласно настоящему абзацу договор расторгается, если в течение шестидесяти календарных дней, следующих за </w:t>
      </w:r>
      <w:r w:rsidR="00B94BDB" w:rsidRPr="00D755B8">
        <w:rPr>
          <w:rFonts w:ascii="GHEA Grapalat" w:hAnsi="GHEA Grapalat"/>
        </w:rPr>
        <w:t xml:space="preserve">днем </w:t>
      </w:r>
      <w:r w:rsidR="00D27E8B" w:rsidRPr="00D755B8">
        <w:rPr>
          <w:rFonts w:ascii="GHEA Grapalat" w:hAnsi="GHEA Grapalat"/>
        </w:rPr>
        <w:t xml:space="preserve">его </w:t>
      </w:r>
      <w:r w:rsidR="00B94BDB" w:rsidRPr="00D755B8">
        <w:rPr>
          <w:rFonts w:ascii="GHEA Grapalat" w:hAnsi="GHEA Grapalat"/>
        </w:rPr>
        <w:t>заключения</w:t>
      </w:r>
      <w:r w:rsidR="00D27E8B" w:rsidRPr="00D755B8">
        <w:rPr>
          <w:rFonts w:ascii="GHEA Grapalat" w:hAnsi="GHEA Grapalat"/>
        </w:rPr>
        <w:t>, финансовые средства не предусматриваются. Требования настоящего абзаца не применяются в случае процедуры осуществления закупки по электронному</w:t>
      </w:r>
      <w:r w:rsidR="00D755B8">
        <w:rPr>
          <w:rFonts w:ascii="GHEA Grapalat" w:hAnsi="GHEA Grapalat"/>
        </w:rPr>
        <w:t xml:space="preserve"> </w:t>
      </w:r>
      <w:r w:rsidR="00D27E8B" w:rsidRPr="00D755B8">
        <w:rPr>
          <w:rFonts w:ascii="GHEA Grapalat" w:hAnsi="GHEA Grapalat"/>
        </w:rPr>
        <w:t>аукциону, а также в случае, когда заявку подал один участник или удовлетворяющей требованиям приглашения была оценена заявка только одного участника</w:t>
      </w:r>
      <w:proofErr w:type="gramStart"/>
      <w:r w:rsidR="00D27E8B" w:rsidRPr="00D755B8">
        <w:rPr>
          <w:rFonts w:ascii="GHEA Grapalat" w:hAnsi="GHEA Grapalat"/>
        </w:rPr>
        <w:t>.</w:t>
      </w:r>
      <w:r w:rsidR="00B94BDB" w:rsidRPr="00D755B8">
        <w:rPr>
          <w:rFonts w:ascii="GHEA Grapalat" w:hAnsi="GHEA Grapalat"/>
        </w:rPr>
        <w:t>"</w:t>
      </w:r>
      <w:r w:rsidR="00D27E8B" w:rsidRPr="00D755B8">
        <w:rPr>
          <w:rFonts w:ascii="GHEA Grapalat" w:hAnsi="GHEA Grapalat"/>
        </w:rPr>
        <w:t xml:space="preserve">, </w:t>
      </w:r>
      <w:proofErr w:type="gramEnd"/>
    </w:p>
    <w:p w:rsidR="00A113C6" w:rsidRPr="00D755B8" w:rsidRDefault="00D27E8B" w:rsidP="00D85C3C">
      <w:pPr>
        <w:pStyle w:val="Bodytext50"/>
        <w:shd w:val="clear" w:color="auto" w:fill="auto"/>
        <w:tabs>
          <w:tab w:val="left" w:pos="1134"/>
        </w:tabs>
        <w:spacing w:before="0" w:after="160" w:line="360" w:lineRule="auto"/>
        <w:ind w:firstLine="567"/>
        <w:jc w:val="both"/>
        <w:rPr>
          <w:rFonts w:ascii="GHEA Grapalat" w:hAnsi="GHEA Grapalat"/>
        </w:rPr>
      </w:pPr>
      <w:r w:rsidRPr="00D755B8">
        <w:rPr>
          <w:rFonts w:ascii="GHEA Grapalat" w:hAnsi="GHEA Grapalat"/>
        </w:rPr>
        <w:lastRenderedPageBreak/>
        <w:t>и.</w:t>
      </w:r>
      <w:r w:rsidR="00D85C3C" w:rsidRPr="00D85C3C">
        <w:rPr>
          <w:rFonts w:ascii="GHEA Grapalat" w:hAnsi="GHEA Grapalat"/>
        </w:rPr>
        <w:tab/>
      </w:r>
      <w:r w:rsidRPr="00D755B8">
        <w:rPr>
          <w:rFonts w:ascii="GHEA Grapalat" w:hAnsi="GHEA Grapalat"/>
        </w:rPr>
        <w:t xml:space="preserve">в абзаце </w:t>
      </w:r>
      <w:r w:rsidR="00B94BDB" w:rsidRPr="00D755B8">
        <w:rPr>
          <w:rFonts w:ascii="GHEA Grapalat" w:hAnsi="GHEA Grapalat"/>
        </w:rPr>
        <w:t>"</w:t>
      </w:r>
      <w:r w:rsidRPr="00D755B8">
        <w:rPr>
          <w:rFonts w:ascii="GHEA Grapalat" w:hAnsi="GHEA Grapalat"/>
        </w:rPr>
        <w:t>ж</w:t>
      </w:r>
      <w:r w:rsidR="00B94BDB" w:rsidRPr="00D755B8">
        <w:rPr>
          <w:rFonts w:ascii="GHEA Grapalat" w:hAnsi="GHEA Grapalat"/>
        </w:rPr>
        <w:t>"</w:t>
      </w:r>
      <w:r w:rsidRPr="00D755B8">
        <w:rPr>
          <w:rFonts w:ascii="GHEA Grapalat" w:hAnsi="GHEA Grapalat"/>
        </w:rPr>
        <w:t xml:space="preserve"> подпунктов 5 и 6 слова </w:t>
      </w:r>
      <w:r w:rsidR="00B94BDB" w:rsidRPr="00D755B8">
        <w:rPr>
          <w:rFonts w:ascii="GHEA Grapalat" w:hAnsi="GHEA Grapalat"/>
        </w:rPr>
        <w:t>"</w:t>
      </w:r>
      <w:r w:rsidRPr="00D755B8">
        <w:rPr>
          <w:rFonts w:ascii="GHEA Grapalat" w:hAnsi="GHEA Grapalat"/>
        </w:rPr>
        <w:t>цену, установленную заявкой на закупку</w:t>
      </w:r>
      <w:r w:rsidR="00B94BDB" w:rsidRPr="00D755B8">
        <w:rPr>
          <w:rFonts w:ascii="GHEA Grapalat" w:hAnsi="GHEA Grapalat"/>
        </w:rPr>
        <w:t>"</w:t>
      </w:r>
      <w:r w:rsidRPr="00D755B8">
        <w:rPr>
          <w:rFonts w:ascii="GHEA Grapalat" w:hAnsi="GHEA Grapalat"/>
        </w:rPr>
        <w:t xml:space="preserve"> заменить словами </w:t>
      </w:r>
      <w:r w:rsidR="00B94BDB" w:rsidRPr="00D755B8">
        <w:rPr>
          <w:rFonts w:ascii="GHEA Grapalat" w:hAnsi="GHEA Grapalat"/>
        </w:rPr>
        <w:t>"</w:t>
      </w:r>
      <w:r w:rsidRPr="00D755B8">
        <w:rPr>
          <w:rFonts w:ascii="GHEA Grapalat" w:hAnsi="GHEA Grapalat"/>
        </w:rPr>
        <w:t>цену закупки</w:t>
      </w:r>
      <w:r w:rsidR="00B94BDB" w:rsidRPr="00D755B8">
        <w:rPr>
          <w:rFonts w:ascii="GHEA Grapalat" w:hAnsi="GHEA Grapalat"/>
        </w:rPr>
        <w:t>"</w:t>
      </w:r>
      <w:r w:rsidRPr="00D755B8">
        <w:rPr>
          <w:rFonts w:ascii="GHEA Grapalat" w:hAnsi="GHEA Grapalat"/>
        </w:rPr>
        <w:t>,</w:t>
      </w:r>
    </w:p>
    <w:p w:rsidR="00193C03" w:rsidRPr="00D755B8" w:rsidRDefault="00D27E8B" w:rsidP="00D85C3C">
      <w:pPr>
        <w:pStyle w:val="Bodytext50"/>
        <w:shd w:val="clear" w:color="auto" w:fill="auto"/>
        <w:tabs>
          <w:tab w:val="left" w:pos="1134"/>
        </w:tabs>
        <w:spacing w:before="0" w:after="160" w:line="360" w:lineRule="auto"/>
        <w:ind w:firstLine="567"/>
        <w:jc w:val="both"/>
        <w:rPr>
          <w:rFonts w:ascii="GHEA Grapalat" w:hAnsi="GHEA Grapalat"/>
        </w:rPr>
      </w:pPr>
      <w:r w:rsidRPr="00D755B8">
        <w:rPr>
          <w:rFonts w:ascii="GHEA Grapalat" w:hAnsi="GHEA Grapalat"/>
        </w:rPr>
        <w:t>к.</w:t>
      </w:r>
      <w:r w:rsidR="00D85C3C" w:rsidRPr="00D85C3C">
        <w:rPr>
          <w:rFonts w:ascii="GHEA Grapalat" w:hAnsi="GHEA Grapalat"/>
        </w:rPr>
        <w:tab/>
      </w:r>
      <w:r w:rsidRPr="00D755B8">
        <w:rPr>
          <w:rFonts w:ascii="GHEA Grapalat" w:hAnsi="GHEA Grapalat"/>
        </w:rPr>
        <w:t xml:space="preserve">абзац </w:t>
      </w:r>
      <w:r w:rsidR="00B94BDB" w:rsidRPr="00D755B8">
        <w:rPr>
          <w:rFonts w:ascii="GHEA Grapalat" w:hAnsi="GHEA Grapalat"/>
        </w:rPr>
        <w:t>"</w:t>
      </w:r>
      <w:r w:rsidRPr="00D755B8">
        <w:rPr>
          <w:rFonts w:ascii="GHEA Grapalat" w:hAnsi="GHEA Grapalat"/>
        </w:rPr>
        <w:t>е</w:t>
      </w:r>
      <w:r w:rsidR="00B94BDB" w:rsidRPr="00D755B8">
        <w:rPr>
          <w:rFonts w:ascii="GHEA Grapalat" w:hAnsi="GHEA Grapalat"/>
        </w:rPr>
        <w:t>"</w:t>
      </w:r>
      <w:r w:rsidRPr="00D755B8">
        <w:rPr>
          <w:rFonts w:ascii="GHEA Grapalat" w:hAnsi="GHEA Grapalat"/>
        </w:rPr>
        <w:t xml:space="preserve"> подпункта 6 изложить в следующей редакции:</w:t>
      </w:r>
    </w:p>
    <w:p w:rsidR="00A113C6" w:rsidRPr="00D755B8" w:rsidRDefault="00217583" w:rsidP="00D85C3C">
      <w:pPr>
        <w:pStyle w:val="Bodytext50"/>
        <w:shd w:val="clear" w:color="auto" w:fill="auto"/>
        <w:tabs>
          <w:tab w:val="left" w:pos="1134"/>
        </w:tabs>
        <w:spacing w:before="0" w:after="160" w:line="360" w:lineRule="auto"/>
        <w:ind w:firstLine="567"/>
        <w:jc w:val="both"/>
        <w:rPr>
          <w:rFonts w:ascii="GHEA Grapalat" w:hAnsi="GHEA Grapalat"/>
        </w:rPr>
      </w:pPr>
      <w:proofErr w:type="gramStart"/>
      <w:r w:rsidRPr="00D755B8">
        <w:rPr>
          <w:rFonts w:ascii="GHEA Grapalat" w:hAnsi="GHEA Grapalat"/>
        </w:rPr>
        <w:t>"</w:t>
      </w:r>
      <w:r w:rsidR="00D27E8B" w:rsidRPr="00D755B8">
        <w:rPr>
          <w:rFonts w:ascii="GHEA Grapalat" w:hAnsi="GHEA Grapalat"/>
        </w:rPr>
        <w:t>е.</w:t>
      </w:r>
      <w:r w:rsidR="00D85C3C" w:rsidRPr="00D85C3C">
        <w:rPr>
          <w:rFonts w:ascii="GHEA Grapalat" w:hAnsi="GHEA Grapalat"/>
        </w:rPr>
        <w:tab/>
      </w:r>
      <w:r w:rsidR="00D27E8B" w:rsidRPr="00D755B8">
        <w:rPr>
          <w:rFonts w:ascii="GHEA Grapalat" w:hAnsi="GHEA Grapalat"/>
        </w:rPr>
        <w:t xml:space="preserve">если на момент истечения установленного для переговоров окончательного срока представленная получившим наивысшую оценку участником цена превышает цену закупки, то оценочная комиссия может объявить этого участника отобранным участником, при условии, что предусмотренные заключаемым с отобранным участником договором права и обязанности сторон вступают в силу в случае </w:t>
      </w:r>
      <w:proofErr w:type="spellStart"/>
      <w:r w:rsidR="00D27E8B" w:rsidRPr="00D755B8">
        <w:rPr>
          <w:rFonts w:ascii="GHEA Grapalat" w:hAnsi="GHEA Grapalat"/>
        </w:rPr>
        <w:t>предусмотрения</w:t>
      </w:r>
      <w:proofErr w:type="spellEnd"/>
      <w:r w:rsidR="00D27E8B" w:rsidRPr="00D755B8">
        <w:rPr>
          <w:rFonts w:ascii="GHEA Grapalat" w:hAnsi="GHEA Grapalat"/>
        </w:rPr>
        <w:t xml:space="preserve"> дополнительных финансовых средств в размере, превышающем установленную заявкой на закупку цену, и заключения</w:t>
      </w:r>
      <w:proofErr w:type="gramEnd"/>
      <w:r w:rsidR="00D27E8B" w:rsidRPr="00D755B8">
        <w:rPr>
          <w:rFonts w:ascii="GHEA Grapalat" w:hAnsi="GHEA Grapalat"/>
        </w:rPr>
        <w:t xml:space="preserve"> на этом основании соглашения между сторонами. При этом соглашение заключается в течение трех рабочих дней, следующих за </w:t>
      </w:r>
      <w:r w:rsidR="00B94BDB" w:rsidRPr="00D755B8">
        <w:rPr>
          <w:rFonts w:ascii="GHEA Grapalat" w:hAnsi="GHEA Grapalat"/>
        </w:rPr>
        <w:t xml:space="preserve">днем </w:t>
      </w:r>
      <w:proofErr w:type="spellStart"/>
      <w:r w:rsidR="00B94BDB" w:rsidRPr="00D755B8">
        <w:rPr>
          <w:rFonts w:ascii="GHEA Grapalat" w:hAnsi="GHEA Grapalat"/>
        </w:rPr>
        <w:t>предусмотрения</w:t>
      </w:r>
      <w:proofErr w:type="spellEnd"/>
      <w:r w:rsidR="00B94BDB" w:rsidRPr="00D755B8">
        <w:rPr>
          <w:rFonts w:ascii="GHEA Grapalat" w:hAnsi="GHEA Grapalat"/>
        </w:rPr>
        <w:t xml:space="preserve"> </w:t>
      </w:r>
      <w:r w:rsidR="00D27E8B" w:rsidRPr="00D755B8">
        <w:rPr>
          <w:rFonts w:ascii="GHEA Grapalat" w:hAnsi="GHEA Grapalat"/>
        </w:rPr>
        <w:t>дополнительных финансовых средств</w:t>
      </w:r>
      <w:r w:rsidR="00B94BDB" w:rsidRPr="00D755B8">
        <w:rPr>
          <w:rFonts w:ascii="GHEA Grapalat" w:hAnsi="GHEA Grapalat"/>
        </w:rPr>
        <w:t>,</w:t>
      </w:r>
      <w:r w:rsidR="00D27E8B" w:rsidRPr="00D755B8">
        <w:rPr>
          <w:rFonts w:ascii="GHEA Grapalat" w:hAnsi="GHEA Grapalat"/>
        </w:rPr>
        <w:t xml:space="preserve"> — с продлением сроков предоставления услуги на период со дня заключения договора до дня заключения соглашения.</w:t>
      </w:r>
      <w:r w:rsidR="00D755B8">
        <w:rPr>
          <w:rFonts w:ascii="GHEA Grapalat" w:hAnsi="GHEA Grapalat"/>
        </w:rPr>
        <w:t xml:space="preserve"> </w:t>
      </w:r>
      <w:r w:rsidR="00D27E8B" w:rsidRPr="00D755B8">
        <w:rPr>
          <w:rFonts w:ascii="GHEA Grapalat" w:hAnsi="GHEA Grapalat"/>
        </w:rPr>
        <w:t xml:space="preserve">Заключенный согласно настоящему абзацу договор расторгается, если в течение тридцати календарных дней, следующих за </w:t>
      </w:r>
      <w:r w:rsidR="00B94BDB" w:rsidRPr="00D755B8">
        <w:rPr>
          <w:rFonts w:ascii="GHEA Grapalat" w:hAnsi="GHEA Grapalat"/>
        </w:rPr>
        <w:t xml:space="preserve">днем </w:t>
      </w:r>
      <w:r w:rsidR="00D27E8B" w:rsidRPr="00D755B8">
        <w:rPr>
          <w:rFonts w:ascii="GHEA Grapalat" w:hAnsi="GHEA Grapalat"/>
        </w:rPr>
        <w:t xml:space="preserve">его </w:t>
      </w:r>
      <w:r w:rsidR="00B94BDB" w:rsidRPr="00D755B8">
        <w:rPr>
          <w:rFonts w:ascii="GHEA Grapalat" w:hAnsi="GHEA Grapalat"/>
        </w:rPr>
        <w:t>заключения</w:t>
      </w:r>
      <w:r w:rsidR="00D27E8B" w:rsidRPr="00D755B8">
        <w:rPr>
          <w:rFonts w:ascii="GHEA Grapalat" w:hAnsi="GHEA Grapalat"/>
        </w:rPr>
        <w:t>, дополнительные финансовые средства не предусматриваются. Требования настоящего абзаца не применяются в случае, когда заявку подал один участник или удовлетворяющей требованиям приглашения была оценена заявка только одного участника,</w:t>
      </w:r>
      <w:r w:rsidR="00B94BDB" w:rsidRPr="00D755B8">
        <w:rPr>
          <w:rFonts w:ascii="GHEA Grapalat" w:hAnsi="GHEA Grapalat"/>
        </w:rPr>
        <w:t>"</w:t>
      </w:r>
      <w:r w:rsidR="00D27E8B" w:rsidRPr="00D755B8">
        <w:rPr>
          <w:rFonts w:ascii="GHEA Grapalat" w:hAnsi="GHEA Grapalat"/>
        </w:rPr>
        <w:t>.</w:t>
      </w:r>
    </w:p>
    <w:p w:rsidR="00A113C6" w:rsidRPr="00D755B8" w:rsidRDefault="00193C03" w:rsidP="00D85C3C">
      <w:pPr>
        <w:pStyle w:val="Bodytext50"/>
        <w:shd w:val="clear" w:color="auto" w:fill="auto"/>
        <w:tabs>
          <w:tab w:val="left" w:pos="1134"/>
        </w:tabs>
        <w:spacing w:before="0" w:after="160" w:line="360" w:lineRule="auto"/>
        <w:ind w:firstLine="567"/>
        <w:jc w:val="both"/>
        <w:rPr>
          <w:rFonts w:ascii="GHEA Grapalat" w:hAnsi="GHEA Grapalat"/>
        </w:rPr>
      </w:pPr>
      <w:r w:rsidRPr="00D755B8">
        <w:rPr>
          <w:rFonts w:ascii="GHEA Grapalat" w:hAnsi="GHEA Grapalat"/>
        </w:rPr>
        <w:t>6)</w:t>
      </w:r>
      <w:r w:rsidR="00D85C3C" w:rsidRPr="00D85C3C">
        <w:rPr>
          <w:rFonts w:ascii="GHEA Grapalat" w:hAnsi="GHEA Grapalat"/>
        </w:rPr>
        <w:tab/>
      </w:r>
      <w:r w:rsidRPr="00D755B8">
        <w:rPr>
          <w:rFonts w:ascii="GHEA Grapalat" w:hAnsi="GHEA Grapalat"/>
        </w:rPr>
        <w:t>пункт 41 изложить в следующей редакции:</w:t>
      </w:r>
    </w:p>
    <w:p w:rsidR="00A113C6" w:rsidRPr="00D755B8" w:rsidRDefault="004C1485" w:rsidP="00D85C3C">
      <w:pPr>
        <w:pStyle w:val="Bodytext50"/>
        <w:shd w:val="clear" w:color="auto" w:fill="auto"/>
        <w:tabs>
          <w:tab w:val="left" w:pos="1134"/>
        </w:tabs>
        <w:spacing w:before="0" w:after="160" w:line="360" w:lineRule="auto"/>
        <w:ind w:firstLine="567"/>
        <w:jc w:val="both"/>
        <w:rPr>
          <w:rFonts w:ascii="GHEA Grapalat" w:hAnsi="GHEA Grapalat"/>
        </w:rPr>
      </w:pPr>
      <w:r w:rsidRPr="00D755B8">
        <w:rPr>
          <w:rFonts w:ascii="GHEA Grapalat" w:hAnsi="GHEA Grapalat"/>
        </w:rPr>
        <w:t>"</w:t>
      </w:r>
      <w:r w:rsidR="00D27E8B" w:rsidRPr="00D755B8">
        <w:rPr>
          <w:rFonts w:ascii="GHEA Grapalat" w:hAnsi="GHEA Grapalat"/>
        </w:rPr>
        <w:t>41.</w:t>
      </w:r>
      <w:r w:rsidR="00D85C3C" w:rsidRPr="00D85C3C">
        <w:rPr>
          <w:rFonts w:ascii="GHEA Grapalat" w:hAnsi="GHEA Grapalat"/>
        </w:rPr>
        <w:tab/>
      </w:r>
      <w:proofErr w:type="gramStart"/>
      <w:r w:rsidR="00D27E8B" w:rsidRPr="00D755B8">
        <w:rPr>
          <w:rFonts w:ascii="GHEA Grapalat" w:hAnsi="GHEA Grapalat"/>
        </w:rPr>
        <w:t xml:space="preserve">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в том числе случаи, когда включенные в заявку документы, утвержденные являющимся резидентом Республики Армения участником, или их часть не </w:t>
      </w:r>
      <w:r w:rsidRPr="00D755B8">
        <w:rPr>
          <w:rFonts w:ascii="GHEA Grapalat" w:hAnsi="GHEA Grapalat"/>
        </w:rPr>
        <w:t xml:space="preserve">удостоверены </w:t>
      </w:r>
      <w:r w:rsidR="00D27E8B" w:rsidRPr="00D755B8">
        <w:rPr>
          <w:rFonts w:ascii="GHEA Grapalat" w:hAnsi="GHEA Grapalat"/>
        </w:rPr>
        <w:t xml:space="preserve">электронной цифровой подписью, то комиссия приостанавливает заседание на один рабочий день, а секретарь комиссии в тот же </w:t>
      </w:r>
      <w:r w:rsidR="00D27E8B" w:rsidRPr="00D755B8">
        <w:rPr>
          <w:rFonts w:ascii="GHEA Grapalat" w:hAnsi="GHEA Grapalat"/>
        </w:rPr>
        <w:lastRenderedPageBreak/>
        <w:t>день в электронной</w:t>
      </w:r>
      <w:proofErr w:type="gramEnd"/>
      <w:r w:rsidR="00D27E8B" w:rsidRPr="00D755B8">
        <w:rPr>
          <w:rFonts w:ascii="GHEA Grapalat" w:hAnsi="GHEA Grapalat"/>
        </w:rPr>
        <w:t xml:space="preserve"> форме уведомляет об этом участника — с предложением исправить несоответствие до </w:t>
      </w:r>
      <w:r w:rsidRPr="00D755B8">
        <w:rPr>
          <w:rFonts w:ascii="GHEA Grapalat" w:hAnsi="GHEA Grapalat"/>
        </w:rPr>
        <w:t xml:space="preserve">завершения </w:t>
      </w:r>
      <w:r w:rsidR="00D27E8B" w:rsidRPr="00D755B8">
        <w:rPr>
          <w:rFonts w:ascii="GHEA Grapalat" w:hAnsi="GHEA Grapalat"/>
        </w:rPr>
        <w:t>срока приостановления. В отправляемом участнику уведомлении подробно описываются обнаруженные несоответствия</w:t>
      </w:r>
      <w:proofErr w:type="gramStart"/>
      <w:r w:rsidR="00D27E8B" w:rsidRPr="00D755B8">
        <w:rPr>
          <w:rFonts w:ascii="GHEA Grapalat" w:hAnsi="GHEA Grapalat"/>
        </w:rPr>
        <w:t>.</w:t>
      </w:r>
      <w:r w:rsidRPr="00D755B8">
        <w:rPr>
          <w:rFonts w:ascii="GHEA Grapalat" w:hAnsi="GHEA Grapalat"/>
        </w:rPr>
        <w:t>";</w:t>
      </w:r>
    </w:p>
    <w:p w:rsidR="00A113C6" w:rsidRPr="00D755B8" w:rsidRDefault="00193C03" w:rsidP="00D85C3C">
      <w:pPr>
        <w:pStyle w:val="Bodytext50"/>
        <w:shd w:val="clear" w:color="auto" w:fill="auto"/>
        <w:tabs>
          <w:tab w:val="left" w:pos="1134"/>
        </w:tabs>
        <w:spacing w:before="0" w:after="160" w:line="360" w:lineRule="auto"/>
        <w:ind w:firstLine="567"/>
        <w:jc w:val="both"/>
        <w:rPr>
          <w:rFonts w:ascii="GHEA Grapalat" w:hAnsi="GHEA Grapalat"/>
        </w:rPr>
      </w:pPr>
      <w:proofErr w:type="gramEnd"/>
      <w:r w:rsidRPr="00D755B8">
        <w:rPr>
          <w:rFonts w:ascii="GHEA Grapalat" w:hAnsi="GHEA Grapalat"/>
        </w:rPr>
        <w:t>7)</w:t>
      </w:r>
      <w:r w:rsidR="00D85C3C" w:rsidRPr="00D85C3C">
        <w:rPr>
          <w:rFonts w:ascii="GHEA Grapalat" w:hAnsi="GHEA Grapalat"/>
        </w:rPr>
        <w:tab/>
      </w:r>
      <w:r w:rsidRPr="00D755B8">
        <w:rPr>
          <w:rFonts w:ascii="GHEA Grapalat" w:hAnsi="GHEA Grapalat"/>
        </w:rPr>
        <w:t>подпункт 2 пункта 43 изложить в следующей редакции:</w:t>
      </w:r>
    </w:p>
    <w:p w:rsidR="00A113C6" w:rsidRPr="00D755B8" w:rsidRDefault="00217583" w:rsidP="00D85C3C">
      <w:pPr>
        <w:pStyle w:val="Bodytext50"/>
        <w:shd w:val="clear" w:color="auto" w:fill="auto"/>
        <w:tabs>
          <w:tab w:val="left" w:pos="1134"/>
        </w:tabs>
        <w:spacing w:before="0" w:after="160" w:line="360" w:lineRule="auto"/>
        <w:ind w:firstLine="567"/>
        <w:jc w:val="both"/>
        <w:rPr>
          <w:rFonts w:ascii="GHEA Grapalat" w:hAnsi="GHEA Grapalat"/>
        </w:rPr>
      </w:pPr>
      <w:r w:rsidRPr="00D755B8">
        <w:rPr>
          <w:rFonts w:ascii="GHEA Grapalat" w:hAnsi="GHEA Grapalat"/>
        </w:rPr>
        <w:t>"</w:t>
      </w:r>
      <w:r w:rsidR="00D27E8B" w:rsidRPr="00D755B8">
        <w:rPr>
          <w:rFonts w:ascii="GHEA Grapalat" w:hAnsi="GHEA Grapalat"/>
        </w:rPr>
        <w:t>2)</w:t>
      </w:r>
      <w:r w:rsidR="00D85C3C" w:rsidRPr="00D85C3C">
        <w:rPr>
          <w:rFonts w:ascii="GHEA Grapalat" w:hAnsi="GHEA Grapalat"/>
        </w:rPr>
        <w:tab/>
      </w:r>
      <w:r w:rsidR="00D27E8B" w:rsidRPr="00D755B8">
        <w:rPr>
          <w:rFonts w:ascii="GHEA Grapalat" w:hAnsi="GHEA Grapalat"/>
        </w:rPr>
        <w:t xml:space="preserve">публикует в бюллетене воспроизведенные (отсканированные) с оригиналов подписанных им и присутствующими на заседании по вскрытию и оценке заявок членами оценочной комиссии варианты объявлений об отсутствии конфликта интересов, за исключением закупок, совершаемых на основании пунктов 1, 2, 3, 4 и 20 </w:t>
      </w:r>
      <w:r w:rsidR="004C1485" w:rsidRPr="00D755B8">
        <w:rPr>
          <w:rFonts w:ascii="GHEA Grapalat" w:hAnsi="GHEA Grapalat"/>
        </w:rPr>
        <w:t>Перечня</w:t>
      </w:r>
      <w:r w:rsidR="00D27E8B" w:rsidRPr="00D755B8">
        <w:rPr>
          <w:rFonts w:ascii="GHEA Grapalat" w:hAnsi="GHEA Grapalat"/>
        </w:rPr>
        <w:t>, утвержденного подпунктом 4 пункта 23 настоящего Порядка</w:t>
      </w:r>
      <w:proofErr w:type="gramStart"/>
      <w:r w:rsidR="00D27E8B" w:rsidRPr="00D755B8">
        <w:rPr>
          <w:rFonts w:ascii="GHEA Grapalat" w:hAnsi="GHEA Grapalat"/>
        </w:rPr>
        <w:t>.</w:t>
      </w:r>
      <w:r w:rsidR="004C1485" w:rsidRPr="00D755B8">
        <w:rPr>
          <w:rFonts w:ascii="GHEA Grapalat" w:hAnsi="GHEA Grapalat"/>
        </w:rPr>
        <w:t>";</w:t>
      </w:r>
      <w:r w:rsidR="00D27E8B" w:rsidRPr="00D755B8">
        <w:rPr>
          <w:rFonts w:ascii="GHEA Grapalat" w:hAnsi="GHEA Grapalat"/>
        </w:rPr>
        <w:t xml:space="preserve"> </w:t>
      </w:r>
      <w:proofErr w:type="gramEnd"/>
    </w:p>
    <w:p w:rsidR="00A113C6" w:rsidRPr="00D755B8" w:rsidRDefault="00193C03" w:rsidP="00D85C3C">
      <w:pPr>
        <w:pStyle w:val="Bodytext50"/>
        <w:shd w:val="clear" w:color="auto" w:fill="auto"/>
        <w:tabs>
          <w:tab w:val="left" w:pos="1134"/>
        </w:tabs>
        <w:spacing w:before="0" w:after="160" w:line="360" w:lineRule="auto"/>
        <w:ind w:firstLine="567"/>
        <w:jc w:val="both"/>
        <w:rPr>
          <w:rFonts w:ascii="GHEA Grapalat" w:hAnsi="GHEA Grapalat"/>
        </w:rPr>
      </w:pPr>
      <w:r w:rsidRPr="00D755B8">
        <w:rPr>
          <w:rFonts w:ascii="GHEA Grapalat" w:hAnsi="GHEA Grapalat"/>
        </w:rPr>
        <w:t>8)</w:t>
      </w:r>
      <w:r w:rsidR="00D85C3C" w:rsidRPr="00D85C3C">
        <w:rPr>
          <w:rFonts w:ascii="GHEA Grapalat" w:hAnsi="GHEA Grapalat"/>
        </w:rPr>
        <w:tab/>
      </w:r>
      <w:r w:rsidRPr="00D755B8">
        <w:rPr>
          <w:rFonts w:ascii="GHEA Grapalat" w:hAnsi="GHEA Grapalat"/>
        </w:rPr>
        <w:t>признать утратившими силу пункты 45 и 48;</w:t>
      </w:r>
    </w:p>
    <w:p w:rsidR="00A113C6" w:rsidRPr="00D755B8" w:rsidRDefault="00193C03" w:rsidP="00D85C3C">
      <w:pPr>
        <w:pStyle w:val="Bodytext50"/>
        <w:shd w:val="clear" w:color="auto" w:fill="auto"/>
        <w:tabs>
          <w:tab w:val="left" w:pos="1134"/>
        </w:tabs>
        <w:spacing w:before="0" w:after="160" w:line="360" w:lineRule="auto"/>
        <w:ind w:firstLine="567"/>
        <w:jc w:val="both"/>
        <w:rPr>
          <w:rFonts w:ascii="GHEA Grapalat" w:hAnsi="GHEA Grapalat"/>
        </w:rPr>
      </w:pPr>
      <w:r w:rsidRPr="00D755B8">
        <w:rPr>
          <w:rFonts w:ascii="GHEA Grapalat" w:hAnsi="GHEA Grapalat"/>
        </w:rPr>
        <w:t>9)</w:t>
      </w:r>
      <w:r w:rsidR="00D85C3C" w:rsidRPr="00D85C3C">
        <w:rPr>
          <w:rFonts w:ascii="Sylfaen" w:hAnsi="Sylfaen"/>
        </w:rPr>
        <w:tab/>
      </w:r>
      <w:r w:rsidRPr="00D755B8">
        <w:rPr>
          <w:rFonts w:ascii="GHEA Grapalat" w:hAnsi="GHEA Grapalat"/>
        </w:rPr>
        <w:t>в подпункте</w:t>
      </w:r>
      <w:r w:rsidRPr="00D755B8">
        <w:rPr>
          <w:rFonts w:ascii="Sylfaen" w:hAnsi="Sylfaen"/>
        </w:rPr>
        <w:t> </w:t>
      </w:r>
      <w:r w:rsidRPr="00D755B8">
        <w:rPr>
          <w:rFonts w:ascii="GHEA Grapalat" w:hAnsi="GHEA Grapalat"/>
        </w:rPr>
        <w:t>1 пункта</w:t>
      </w:r>
      <w:r w:rsidR="00D85C3C" w:rsidRPr="00D85C3C">
        <w:rPr>
          <w:rFonts w:ascii="Sylfaen" w:hAnsi="Sylfaen"/>
        </w:rPr>
        <w:t xml:space="preserve"> </w:t>
      </w:r>
      <w:r w:rsidRPr="00D755B8">
        <w:rPr>
          <w:rFonts w:ascii="GHEA Grapalat" w:hAnsi="GHEA Grapalat"/>
        </w:rPr>
        <w:t xml:space="preserve">69 слова </w:t>
      </w:r>
      <w:r w:rsidR="004C1485" w:rsidRPr="00D755B8">
        <w:rPr>
          <w:rFonts w:ascii="GHEA Grapalat" w:hAnsi="GHEA Grapalat"/>
        </w:rPr>
        <w:t>"</w:t>
      </w:r>
      <w:r w:rsidRPr="00D755B8">
        <w:rPr>
          <w:rFonts w:ascii="GHEA Grapalat" w:hAnsi="GHEA Grapalat"/>
        </w:rPr>
        <w:t>минимальный срок устанавливается в семь</w:t>
      </w:r>
      <w:r w:rsidR="004C1485" w:rsidRPr="00D755B8">
        <w:rPr>
          <w:rFonts w:ascii="GHEA Grapalat" w:hAnsi="GHEA Grapalat"/>
        </w:rPr>
        <w:t>"</w:t>
      </w:r>
      <w:r w:rsidRPr="00D755B8">
        <w:rPr>
          <w:rFonts w:ascii="GHEA Grapalat" w:hAnsi="GHEA Grapalat"/>
        </w:rPr>
        <w:t xml:space="preserve"> заменить словами </w:t>
      </w:r>
      <w:r w:rsidR="004C1485" w:rsidRPr="00D755B8">
        <w:rPr>
          <w:rFonts w:ascii="GHEA Grapalat" w:hAnsi="GHEA Grapalat"/>
        </w:rPr>
        <w:t>"</w:t>
      </w:r>
      <w:r w:rsidRPr="00D755B8">
        <w:rPr>
          <w:rFonts w:ascii="GHEA Grapalat" w:hAnsi="GHEA Grapalat"/>
        </w:rPr>
        <w:t>минимальный срок устанавливается в пять</w:t>
      </w:r>
      <w:r w:rsidR="004C1485" w:rsidRPr="00D755B8">
        <w:rPr>
          <w:rFonts w:ascii="GHEA Grapalat" w:hAnsi="GHEA Grapalat"/>
        </w:rPr>
        <w:t>"</w:t>
      </w:r>
      <w:r w:rsidRPr="00D755B8">
        <w:rPr>
          <w:rFonts w:ascii="GHEA Grapalat" w:hAnsi="GHEA Grapalat"/>
        </w:rPr>
        <w:t>;</w:t>
      </w:r>
    </w:p>
    <w:p w:rsidR="00A113C6" w:rsidRPr="00D85C3C" w:rsidRDefault="00193C03" w:rsidP="00D85C3C">
      <w:pPr>
        <w:pStyle w:val="Bodytext50"/>
        <w:shd w:val="clear" w:color="auto" w:fill="auto"/>
        <w:tabs>
          <w:tab w:val="left" w:pos="1134"/>
        </w:tabs>
        <w:spacing w:before="0" w:after="160" w:line="360" w:lineRule="auto"/>
        <w:ind w:firstLine="567"/>
        <w:jc w:val="both"/>
        <w:rPr>
          <w:rFonts w:ascii="GHEA Grapalat" w:hAnsi="GHEA Grapalat"/>
          <w:spacing w:val="-6"/>
        </w:rPr>
      </w:pPr>
      <w:r w:rsidRPr="00D85C3C">
        <w:rPr>
          <w:rFonts w:ascii="GHEA Grapalat" w:hAnsi="GHEA Grapalat"/>
          <w:spacing w:val="-6"/>
        </w:rPr>
        <w:t>10)</w:t>
      </w:r>
      <w:r w:rsidR="00D85C3C" w:rsidRPr="00D85C3C">
        <w:rPr>
          <w:rFonts w:ascii="GHEA Grapalat" w:hAnsi="GHEA Grapalat"/>
          <w:spacing w:val="-6"/>
        </w:rPr>
        <w:tab/>
      </w:r>
      <w:r w:rsidRPr="00D85C3C">
        <w:rPr>
          <w:rFonts w:ascii="GHEA Grapalat" w:hAnsi="GHEA Grapalat"/>
          <w:spacing w:val="-6"/>
        </w:rPr>
        <w:t xml:space="preserve">в пункте 102 слова </w:t>
      </w:r>
      <w:r w:rsidR="004C1485" w:rsidRPr="00D85C3C">
        <w:rPr>
          <w:rFonts w:ascii="GHEA Grapalat" w:hAnsi="GHEA Grapalat"/>
          <w:spacing w:val="-6"/>
        </w:rPr>
        <w:t>"</w:t>
      </w:r>
      <w:r w:rsidRPr="00D85C3C">
        <w:rPr>
          <w:rFonts w:ascii="GHEA Grapalat" w:hAnsi="GHEA Grapalat"/>
          <w:spacing w:val="-6"/>
        </w:rPr>
        <w:t>до 1-го декабря</w:t>
      </w:r>
      <w:r w:rsidR="004C1485" w:rsidRPr="00D85C3C">
        <w:rPr>
          <w:rFonts w:ascii="GHEA Grapalat" w:hAnsi="GHEA Grapalat"/>
          <w:spacing w:val="-6"/>
        </w:rPr>
        <w:t>"</w:t>
      </w:r>
      <w:r w:rsidRPr="00D85C3C">
        <w:rPr>
          <w:rFonts w:ascii="GHEA Grapalat" w:hAnsi="GHEA Grapalat"/>
          <w:spacing w:val="-6"/>
        </w:rPr>
        <w:t xml:space="preserve"> заменить словами </w:t>
      </w:r>
      <w:r w:rsidR="004C1485" w:rsidRPr="00D85C3C">
        <w:rPr>
          <w:rFonts w:ascii="GHEA Grapalat" w:hAnsi="GHEA Grapalat"/>
          <w:spacing w:val="-6"/>
        </w:rPr>
        <w:t>"</w:t>
      </w:r>
      <w:r w:rsidRPr="00D85C3C">
        <w:rPr>
          <w:rFonts w:ascii="GHEA Grapalat" w:hAnsi="GHEA Grapalat"/>
          <w:spacing w:val="-6"/>
        </w:rPr>
        <w:t>до 15-го декабря</w:t>
      </w:r>
      <w:r w:rsidR="004C1485" w:rsidRPr="00D85C3C">
        <w:rPr>
          <w:rFonts w:ascii="GHEA Grapalat" w:hAnsi="GHEA Grapalat"/>
          <w:spacing w:val="-6"/>
        </w:rPr>
        <w:t>"</w:t>
      </w:r>
      <w:r w:rsidRPr="00D85C3C">
        <w:rPr>
          <w:rFonts w:ascii="GHEA Grapalat" w:hAnsi="GHEA Grapalat"/>
          <w:spacing w:val="-6"/>
        </w:rPr>
        <w:t xml:space="preserve">; </w:t>
      </w:r>
    </w:p>
    <w:p w:rsidR="00A113C6" w:rsidRPr="00D755B8" w:rsidRDefault="00193C03" w:rsidP="00D85C3C">
      <w:pPr>
        <w:pStyle w:val="Bodytext50"/>
        <w:shd w:val="clear" w:color="auto" w:fill="auto"/>
        <w:tabs>
          <w:tab w:val="left" w:pos="1134"/>
        </w:tabs>
        <w:spacing w:before="0" w:after="160" w:line="360" w:lineRule="auto"/>
        <w:ind w:firstLine="567"/>
        <w:jc w:val="both"/>
        <w:rPr>
          <w:rFonts w:ascii="GHEA Grapalat" w:hAnsi="GHEA Grapalat"/>
        </w:rPr>
      </w:pPr>
      <w:r w:rsidRPr="00D755B8">
        <w:rPr>
          <w:rFonts w:ascii="GHEA Grapalat" w:hAnsi="GHEA Grapalat"/>
        </w:rPr>
        <w:t>11)</w:t>
      </w:r>
      <w:r w:rsidR="00D85C3C" w:rsidRPr="00D85C3C">
        <w:rPr>
          <w:rFonts w:ascii="GHEA Grapalat" w:hAnsi="GHEA Grapalat"/>
        </w:rPr>
        <w:tab/>
      </w:r>
      <w:r w:rsidRPr="00D755B8">
        <w:rPr>
          <w:rFonts w:ascii="GHEA Grapalat" w:hAnsi="GHEA Grapalat"/>
        </w:rPr>
        <w:t>пункт 106 изложить в следующей редакции:</w:t>
      </w:r>
    </w:p>
    <w:p w:rsidR="00A113C6" w:rsidRPr="00D755B8" w:rsidRDefault="004C1485" w:rsidP="00D85C3C">
      <w:pPr>
        <w:pStyle w:val="Bodytext50"/>
        <w:shd w:val="clear" w:color="auto" w:fill="auto"/>
        <w:tabs>
          <w:tab w:val="left" w:pos="1134"/>
        </w:tabs>
        <w:spacing w:before="0" w:after="160" w:line="360" w:lineRule="auto"/>
        <w:ind w:firstLine="567"/>
        <w:jc w:val="both"/>
        <w:rPr>
          <w:rFonts w:ascii="GHEA Grapalat" w:hAnsi="GHEA Grapalat"/>
        </w:rPr>
      </w:pPr>
      <w:r w:rsidRPr="00D755B8">
        <w:rPr>
          <w:rFonts w:ascii="GHEA Grapalat" w:hAnsi="GHEA Grapalat"/>
        </w:rPr>
        <w:t>"</w:t>
      </w:r>
      <w:r w:rsidR="00D27E8B" w:rsidRPr="00D755B8">
        <w:rPr>
          <w:rFonts w:ascii="GHEA Grapalat" w:hAnsi="GHEA Grapalat"/>
        </w:rPr>
        <w:t>106.</w:t>
      </w:r>
      <w:r w:rsidR="00D85C3C" w:rsidRPr="00D85C3C">
        <w:rPr>
          <w:rFonts w:ascii="GHEA Grapalat" w:hAnsi="GHEA Grapalat"/>
        </w:rPr>
        <w:tab/>
      </w:r>
      <w:r w:rsidR="00D27E8B" w:rsidRPr="00D755B8">
        <w:rPr>
          <w:rFonts w:ascii="GHEA Grapalat" w:hAnsi="GHEA Grapalat"/>
        </w:rPr>
        <w:t>Непредставление отчета в уполномоченный орган приводит к приостановлению финансирования данного договора закупки — до представления</w:t>
      </w:r>
      <w:r w:rsidR="00D755B8">
        <w:rPr>
          <w:rFonts w:ascii="GHEA Grapalat" w:hAnsi="GHEA Grapalat"/>
        </w:rPr>
        <w:t xml:space="preserve"> </w:t>
      </w:r>
      <w:r w:rsidR="00D27E8B" w:rsidRPr="00D755B8">
        <w:rPr>
          <w:rFonts w:ascii="GHEA Grapalat" w:hAnsi="GHEA Grapalat"/>
        </w:rPr>
        <w:t>отчета или до вынесения Правительством Республики Армения соответствующего постановления</w:t>
      </w:r>
      <w:proofErr w:type="gramStart"/>
      <w:r w:rsidR="00D27E8B" w:rsidRPr="00D755B8">
        <w:rPr>
          <w:rFonts w:ascii="GHEA Grapalat" w:hAnsi="GHEA Grapalat"/>
        </w:rPr>
        <w:t>.</w:t>
      </w:r>
      <w:r w:rsidRPr="00D755B8">
        <w:rPr>
          <w:rFonts w:ascii="GHEA Grapalat" w:hAnsi="GHEA Grapalat"/>
        </w:rPr>
        <w:t>"</w:t>
      </w:r>
      <w:r w:rsidR="00D27E8B" w:rsidRPr="00D755B8">
        <w:rPr>
          <w:rFonts w:ascii="GHEA Grapalat" w:hAnsi="GHEA Grapalat"/>
        </w:rPr>
        <w:t>;</w:t>
      </w:r>
      <w:proofErr w:type="gramEnd"/>
    </w:p>
    <w:p w:rsidR="00A113C6" w:rsidRPr="00D755B8" w:rsidRDefault="00193C03" w:rsidP="00D85C3C">
      <w:pPr>
        <w:pStyle w:val="Bodytext50"/>
        <w:shd w:val="clear" w:color="auto" w:fill="auto"/>
        <w:tabs>
          <w:tab w:val="left" w:pos="1134"/>
        </w:tabs>
        <w:spacing w:before="0" w:after="160" w:line="360" w:lineRule="auto"/>
        <w:ind w:firstLine="567"/>
        <w:jc w:val="both"/>
        <w:rPr>
          <w:rFonts w:ascii="GHEA Grapalat" w:hAnsi="GHEA Grapalat"/>
        </w:rPr>
      </w:pPr>
      <w:r w:rsidRPr="00D755B8">
        <w:rPr>
          <w:rFonts w:ascii="GHEA Grapalat" w:hAnsi="GHEA Grapalat"/>
        </w:rPr>
        <w:t>12)</w:t>
      </w:r>
      <w:r w:rsidR="00D85C3C" w:rsidRPr="00D85C3C">
        <w:rPr>
          <w:rFonts w:ascii="GHEA Grapalat" w:hAnsi="GHEA Grapalat"/>
        </w:rPr>
        <w:tab/>
      </w:r>
      <w:r w:rsidRPr="00D755B8">
        <w:rPr>
          <w:rFonts w:ascii="GHEA Grapalat" w:hAnsi="GHEA Grapalat"/>
        </w:rPr>
        <w:t>второе предложение пункта 109 изложить в следующей редакции:</w:t>
      </w:r>
    </w:p>
    <w:p w:rsidR="00A113C6" w:rsidRPr="00D755B8" w:rsidRDefault="004C1485" w:rsidP="00D755B8">
      <w:pPr>
        <w:pStyle w:val="Bodytext50"/>
        <w:shd w:val="clear" w:color="auto" w:fill="auto"/>
        <w:spacing w:before="0" w:after="160" w:line="360" w:lineRule="auto"/>
        <w:ind w:firstLine="567"/>
        <w:jc w:val="both"/>
        <w:rPr>
          <w:rFonts w:ascii="GHEA Grapalat" w:hAnsi="GHEA Grapalat"/>
        </w:rPr>
      </w:pPr>
      <w:r w:rsidRPr="00D755B8">
        <w:rPr>
          <w:rFonts w:ascii="GHEA Grapalat" w:hAnsi="GHEA Grapalat"/>
        </w:rPr>
        <w:t>"</w:t>
      </w:r>
      <w:r w:rsidR="00D27E8B" w:rsidRPr="00D755B8">
        <w:rPr>
          <w:rFonts w:ascii="GHEA Grapalat" w:hAnsi="GHEA Grapalat"/>
        </w:rPr>
        <w:t xml:space="preserve">Лицо, указанное в настоящем пункте, дает положительное заключение относительно результатов исполнения договора или его части, если поставленный товар, выполненная работа или оказанная услуга соответствуют условиям </w:t>
      </w:r>
      <w:proofErr w:type="gramStart"/>
      <w:r w:rsidR="00D27E8B" w:rsidRPr="00D755B8">
        <w:rPr>
          <w:rFonts w:ascii="GHEA Grapalat" w:hAnsi="GHEA Grapalat"/>
        </w:rPr>
        <w:t>договора</w:t>
      </w:r>
      <w:proofErr w:type="gramEnd"/>
      <w:r w:rsidR="00D27E8B" w:rsidRPr="00D755B8">
        <w:rPr>
          <w:rFonts w:ascii="GHEA Grapalat" w:hAnsi="GHEA Grapalat"/>
        </w:rPr>
        <w:t xml:space="preserve"> или качественные признаки поставленного товара превышают установленные договором требования, обеспечивая удовлетворение нужды.</w:t>
      </w:r>
      <w:r w:rsidRPr="00D755B8">
        <w:rPr>
          <w:rFonts w:ascii="GHEA Grapalat" w:hAnsi="GHEA Grapalat"/>
        </w:rPr>
        <w:t>";</w:t>
      </w:r>
    </w:p>
    <w:p w:rsidR="00A113C6" w:rsidRPr="00D755B8" w:rsidRDefault="00193C03" w:rsidP="00D85C3C">
      <w:pPr>
        <w:pStyle w:val="Bodytext50"/>
        <w:shd w:val="clear" w:color="auto" w:fill="auto"/>
        <w:tabs>
          <w:tab w:val="left" w:pos="1134"/>
        </w:tabs>
        <w:spacing w:before="0" w:after="160" w:line="360" w:lineRule="auto"/>
        <w:ind w:firstLine="567"/>
        <w:jc w:val="both"/>
        <w:rPr>
          <w:rFonts w:ascii="GHEA Grapalat" w:hAnsi="GHEA Grapalat"/>
        </w:rPr>
      </w:pPr>
      <w:r w:rsidRPr="00D755B8">
        <w:rPr>
          <w:rFonts w:ascii="GHEA Grapalat" w:hAnsi="GHEA Grapalat"/>
        </w:rPr>
        <w:lastRenderedPageBreak/>
        <w:t>13)</w:t>
      </w:r>
      <w:r w:rsidR="00D85C3C" w:rsidRPr="00D85C3C">
        <w:rPr>
          <w:rFonts w:ascii="GHEA Grapalat" w:hAnsi="GHEA Grapalat"/>
        </w:rPr>
        <w:tab/>
      </w:r>
      <w:r w:rsidRPr="00D755B8">
        <w:rPr>
          <w:rFonts w:ascii="GHEA Grapalat" w:hAnsi="GHEA Grapalat"/>
        </w:rPr>
        <w:t xml:space="preserve">признать утратившим силу </w:t>
      </w:r>
      <w:r w:rsidR="008756FE" w:rsidRPr="00D755B8">
        <w:rPr>
          <w:rFonts w:ascii="GHEA Grapalat" w:hAnsi="GHEA Grapalat"/>
        </w:rPr>
        <w:t xml:space="preserve">раздел </w:t>
      </w:r>
      <w:r w:rsidRPr="00D755B8">
        <w:rPr>
          <w:rFonts w:ascii="GHEA Grapalat" w:hAnsi="GHEA Grapalat"/>
        </w:rPr>
        <w:t>19.</w:t>
      </w:r>
    </w:p>
    <w:p w:rsidR="00A113C6" w:rsidRPr="00D755B8" w:rsidRDefault="00193C03" w:rsidP="00D85C3C">
      <w:pPr>
        <w:pStyle w:val="Bodytext50"/>
        <w:shd w:val="clear" w:color="auto" w:fill="auto"/>
        <w:tabs>
          <w:tab w:val="left" w:pos="1134"/>
        </w:tabs>
        <w:spacing w:before="0" w:after="160" w:line="360" w:lineRule="auto"/>
        <w:ind w:firstLine="567"/>
        <w:jc w:val="both"/>
        <w:rPr>
          <w:rFonts w:ascii="GHEA Grapalat" w:hAnsi="GHEA Grapalat"/>
        </w:rPr>
      </w:pPr>
      <w:r w:rsidRPr="00D755B8">
        <w:rPr>
          <w:rFonts w:ascii="GHEA Grapalat" w:hAnsi="GHEA Grapalat"/>
        </w:rPr>
        <w:t>2.</w:t>
      </w:r>
      <w:r w:rsidR="00D85C3C" w:rsidRPr="00D85C3C">
        <w:rPr>
          <w:rFonts w:ascii="GHEA Grapalat" w:hAnsi="GHEA Grapalat"/>
        </w:rPr>
        <w:tab/>
      </w:r>
      <w:r w:rsidRPr="00D755B8">
        <w:rPr>
          <w:rFonts w:ascii="GHEA Grapalat" w:hAnsi="GHEA Grapalat"/>
        </w:rPr>
        <w:t>Требования настоящего Постановления не распространяются на начавшиеся до вступления настоящего Постановления в силу и все еще незавершенные процессы закупки, а также на заключенные и действующие договоры.</w:t>
      </w:r>
    </w:p>
    <w:p w:rsidR="00A113C6" w:rsidRPr="00D755B8" w:rsidRDefault="00193C03" w:rsidP="00D85C3C">
      <w:pPr>
        <w:pStyle w:val="Bodytext50"/>
        <w:shd w:val="clear" w:color="auto" w:fill="auto"/>
        <w:tabs>
          <w:tab w:val="left" w:pos="1134"/>
        </w:tabs>
        <w:spacing w:before="0" w:after="160" w:line="360" w:lineRule="auto"/>
        <w:ind w:firstLine="567"/>
        <w:jc w:val="both"/>
        <w:rPr>
          <w:rFonts w:ascii="GHEA Grapalat" w:hAnsi="GHEA Grapalat"/>
        </w:rPr>
      </w:pPr>
      <w:r w:rsidRPr="00D755B8">
        <w:rPr>
          <w:rFonts w:ascii="GHEA Grapalat" w:hAnsi="GHEA Grapalat"/>
        </w:rPr>
        <w:t>3.</w:t>
      </w:r>
      <w:r w:rsidR="00D85C3C" w:rsidRPr="00D85C3C">
        <w:rPr>
          <w:rFonts w:ascii="GHEA Grapalat" w:hAnsi="GHEA Grapalat"/>
        </w:rPr>
        <w:tab/>
      </w:r>
      <w:r w:rsidRPr="00D755B8">
        <w:rPr>
          <w:rFonts w:ascii="GHEA Grapalat" w:hAnsi="GHEA Grapalat"/>
        </w:rPr>
        <w:t>Настоящее Постановление вступает в силу с 1 июня 2022 года.</w:t>
      </w:r>
    </w:p>
    <w:p w:rsidR="00193C03" w:rsidRPr="00D755B8" w:rsidRDefault="00193C03" w:rsidP="00D755B8">
      <w:pPr>
        <w:pStyle w:val="Bodytext50"/>
        <w:shd w:val="clear" w:color="auto" w:fill="auto"/>
        <w:spacing w:before="0" w:after="160" w:line="360" w:lineRule="auto"/>
        <w:ind w:firstLine="700"/>
        <w:jc w:val="both"/>
        <w:rPr>
          <w:rFonts w:ascii="GHEA Grapalat" w:hAnsi="GHEA Grapalat"/>
        </w:rPr>
      </w:pPr>
    </w:p>
    <w:tbl>
      <w:tblPr>
        <w:tblOverlap w:val="never"/>
        <w:tblW w:w="0" w:type="auto"/>
        <w:jc w:val="center"/>
        <w:tblInd w:w="-246" w:type="dxa"/>
        <w:tblLayout w:type="fixed"/>
        <w:tblCellMar>
          <w:left w:w="10" w:type="dxa"/>
          <w:right w:w="10" w:type="dxa"/>
        </w:tblCellMar>
        <w:tblLook w:val="0000"/>
      </w:tblPr>
      <w:tblGrid>
        <w:gridCol w:w="4825"/>
        <w:gridCol w:w="3557"/>
      </w:tblGrid>
      <w:tr w:rsidR="00A113C6" w:rsidRPr="00D755B8" w:rsidTr="00D85C3C">
        <w:trPr>
          <w:jc w:val="center"/>
        </w:trPr>
        <w:tc>
          <w:tcPr>
            <w:tcW w:w="4825" w:type="dxa"/>
            <w:shd w:val="clear" w:color="auto" w:fill="FFFFFF"/>
            <w:vAlign w:val="center"/>
          </w:tcPr>
          <w:p w:rsidR="00A113C6" w:rsidRPr="00D755B8" w:rsidRDefault="00D27E8B" w:rsidP="00D85C3C">
            <w:pPr>
              <w:pStyle w:val="Bodytext20"/>
              <w:shd w:val="clear" w:color="auto" w:fill="auto"/>
              <w:spacing w:before="0" w:after="160" w:line="360" w:lineRule="auto"/>
              <w:rPr>
                <w:rFonts w:ascii="GHEA Grapalat" w:hAnsi="GHEA Grapalat"/>
                <w:sz w:val="24"/>
                <w:szCs w:val="24"/>
              </w:rPr>
            </w:pPr>
            <w:r w:rsidRPr="00D755B8">
              <w:rPr>
                <w:rStyle w:val="Bodytext212pt"/>
                <w:rFonts w:ascii="GHEA Grapalat" w:hAnsi="GHEA Grapalat"/>
              </w:rPr>
              <w:t>ПРЕМЬЕР-МИНИСТР</w:t>
            </w:r>
            <w:r w:rsidR="00D85C3C">
              <w:rPr>
                <w:rStyle w:val="Bodytext212pt"/>
                <w:rFonts w:ascii="GHEA Grapalat" w:hAnsi="GHEA Grapalat"/>
                <w:lang w:val="en-US"/>
              </w:rPr>
              <w:br/>
            </w:r>
            <w:r w:rsidRPr="00D755B8">
              <w:rPr>
                <w:rStyle w:val="Bodytext212pt"/>
                <w:rFonts w:ascii="GHEA Grapalat" w:hAnsi="GHEA Grapalat"/>
              </w:rPr>
              <w:t>РЕСПУБЛИКИ АРМЕНИЯ</w:t>
            </w:r>
          </w:p>
        </w:tc>
        <w:tc>
          <w:tcPr>
            <w:tcW w:w="3557" w:type="dxa"/>
            <w:shd w:val="clear" w:color="auto" w:fill="FFFFFF"/>
            <w:vAlign w:val="bottom"/>
          </w:tcPr>
          <w:p w:rsidR="00A113C6" w:rsidRPr="00D755B8" w:rsidRDefault="00D27E8B" w:rsidP="00D755B8">
            <w:pPr>
              <w:pStyle w:val="Bodytext20"/>
              <w:shd w:val="clear" w:color="auto" w:fill="auto"/>
              <w:spacing w:before="0" w:after="160" w:line="360" w:lineRule="auto"/>
              <w:jc w:val="right"/>
              <w:rPr>
                <w:rFonts w:ascii="GHEA Grapalat" w:hAnsi="GHEA Grapalat"/>
                <w:sz w:val="24"/>
                <w:szCs w:val="24"/>
              </w:rPr>
            </w:pPr>
            <w:r w:rsidRPr="00D755B8">
              <w:rPr>
                <w:rStyle w:val="Bodytext212pt"/>
                <w:rFonts w:ascii="GHEA Grapalat" w:hAnsi="GHEA Grapalat"/>
              </w:rPr>
              <w:t>Н. ПАШИНЯН</w:t>
            </w:r>
          </w:p>
        </w:tc>
      </w:tr>
      <w:tr w:rsidR="00A113C6" w:rsidRPr="00D755B8" w:rsidTr="00D85C3C">
        <w:trPr>
          <w:jc w:val="center"/>
        </w:trPr>
        <w:tc>
          <w:tcPr>
            <w:tcW w:w="4825" w:type="dxa"/>
            <w:shd w:val="clear" w:color="auto" w:fill="FFFFFF"/>
            <w:vAlign w:val="bottom"/>
          </w:tcPr>
          <w:p w:rsidR="00A113C6" w:rsidRPr="00D755B8" w:rsidRDefault="00D27E8B" w:rsidP="00D85C3C">
            <w:pPr>
              <w:pStyle w:val="Bodytext20"/>
              <w:shd w:val="clear" w:color="auto" w:fill="auto"/>
              <w:spacing w:before="0" w:after="160" w:line="360" w:lineRule="auto"/>
              <w:ind w:left="169"/>
              <w:jc w:val="left"/>
              <w:rPr>
                <w:rFonts w:ascii="GHEA Grapalat" w:hAnsi="GHEA Grapalat"/>
                <w:sz w:val="24"/>
                <w:szCs w:val="24"/>
              </w:rPr>
            </w:pPr>
            <w:r w:rsidRPr="00D755B8">
              <w:rPr>
                <w:rStyle w:val="Bodytext212pt"/>
                <w:rFonts w:ascii="GHEA Grapalat" w:hAnsi="GHEA Grapalat"/>
              </w:rPr>
              <w:t>Ереван</w:t>
            </w:r>
          </w:p>
        </w:tc>
        <w:tc>
          <w:tcPr>
            <w:tcW w:w="3557" w:type="dxa"/>
            <w:shd w:val="clear" w:color="auto" w:fill="FFFFFF"/>
          </w:tcPr>
          <w:p w:rsidR="00A113C6" w:rsidRPr="00D755B8" w:rsidRDefault="00A113C6" w:rsidP="00D755B8">
            <w:pPr>
              <w:spacing w:after="160" w:line="360" w:lineRule="auto"/>
              <w:rPr>
                <w:rFonts w:ascii="GHEA Grapalat" w:hAnsi="GHEA Grapalat"/>
              </w:rPr>
            </w:pPr>
          </w:p>
        </w:tc>
      </w:tr>
    </w:tbl>
    <w:p w:rsidR="00A113C6" w:rsidRPr="00D755B8" w:rsidRDefault="00A113C6" w:rsidP="00D755B8">
      <w:pPr>
        <w:spacing w:after="160" w:line="360" w:lineRule="auto"/>
        <w:rPr>
          <w:rFonts w:ascii="GHEA Grapalat" w:hAnsi="GHEA Grapalat"/>
        </w:rPr>
      </w:pPr>
    </w:p>
    <w:p w:rsidR="00A113C6" w:rsidRPr="00D85C3C" w:rsidRDefault="00D27E8B" w:rsidP="00D85C3C">
      <w:pPr>
        <w:pStyle w:val="Bodytext40"/>
        <w:shd w:val="clear" w:color="auto" w:fill="auto"/>
        <w:spacing w:before="0" w:after="160" w:line="360" w:lineRule="auto"/>
        <w:ind w:left="6237" w:right="80"/>
        <w:rPr>
          <w:rFonts w:ascii="GHEA Grapalat" w:hAnsi="GHEA Grapalat"/>
          <w:sz w:val="20"/>
          <w:szCs w:val="24"/>
        </w:rPr>
      </w:pPr>
      <w:r w:rsidRPr="00D85C3C">
        <w:rPr>
          <w:rStyle w:val="Bodytext4TimesNewRoman"/>
          <w:rFonts w:ascii="GHEA Grapalat" w:eastAsia="Arial" w:hAnsi="GHEA Grapalat"/>
          <w:szCs w:val="24"/>
        </w:rPr>
        <w:t>19</w:t>
      </w:r>
      <w:r w:rsidRPr="00D85C3C">
        <w:rPr>
          <w:rStyle w:val="Bodytext445pt"/>
          <w:rFonts w:ascii="GHEA Grapalat" w:hAnsi="GHEA Grapalat"/>
          <w:sz w:val="20"/>
          <w:szCs w:val="24"/>
        </w:rPr>
        <w:t>.</w:t>
      </w:r>
      <w:r w:rsidRPr="00D85C3C">
        <w:rPr>
          <w:rStyle w:val="Bodytext4TimesNewRoman"/>
          <w:rFonts w:ascii="GHEA Grapalat" w:eastAsia="Arial" w:hAnsi="GHEA Grapalat"/>
          <w:szCs w:val="24"/>
        </w:rPr>
        <w:t>05.2022</w:t>
      </w:r>
      <w:r w:rsidR="00D85C3C">
        <w:rPr>
          <w:rStyle w:val="Bodytext4TimesNewRoman"/>
          <w:rFonts w:ascii="GHEA Grapalat" w:eastAsia="Arial" w:hAnsi="GHEA Grapalat"/>
          <w:szCs w:val="24"/>
          <w:lang w:val="en-US"/>
        </w:rPr>
        <w:br/>
      </w:r>
      <w:r w:rsidRPr="00D85C3C">
        <w:rPr>
          <w:rFonts w:ascii="GHEA Grapalat" w:hAnsi="GHEA Grapalat"/>
          <w:sz w:val="20"/>
          <w:szCs w:val="24"/>
        </w:rPr>
        <w:t>УДОСТОВЕРЕНО</w:t>
      </w:r>
      <w:r w:rsidR="00D85C3C">
        <w:rPr>
          <w:rFonts w:ascii="GHEA Grapalat" w:hAnsi="GHEA Grapalat"/>
          <w:sz w:val="20"/>
          <w:szCs w:val="24"/>
          <w:lang w:val="en-US"/>
        </w:rPr>
        <w:br/>
      </w:r>
      <w:r w:rsidRPr="00D85C3C">
        <w:rPr>
          <w:rFonts w:ascii="GHEA Grapalat" w:hAnsi="GHEA Grapalat"/>
          <w:sz w:val="20"/>
          <w:szCs w:val="24"/>
        </w:rPr>
        <w:t>ЭЛЕКТРОННОЙ ПОДПИСЬЮ</w:t>
      </w:r>
    </w:p>
    <w:sectPr w:rsidR="00A113C6" w:rsidRPr="00D85C3C" w:rsidSect="00D85C3C">
      <w:headerReference w:type="even" r:id="rId9"/>
      <w:headerReference w:type="default" r:id="rId10"/>
      <w:footerReference w:type="even" r:id="rId11"/>
      <w:footerReference w:type="default" r:id="rId12"/>
      <w:headerReference w:type="first" r:id="rId13"/>
      <w:footerReference w:type="first" r:id="rId14"/>
      <w:pgSz w:w="11907" w:h="16839" w:code="9"/>
      <w:pgMar w:top="1418" w:right="1418" w:bottom="1418" w:left="1418" w:header="0" w:footer="50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DA8" w:rsidRDefault="005D2DA8" w:rsidP="00A113C6">
      <w:r>
        <w:separator/>
      </w:r>
    </w:p>
  </w:endnote>
  <w:endnote w:type="continuationSeparator" w:id="0">
    <w:p w:rsidR="005D2DA8" w:rsidRDefault="005D2DA8" w:rsidP="00A113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C3C" w:rsidRDefault="00D85C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20137"/>
      <w:docPartObj>
        <w:docPartGallery w:val="Page Numbers (Bottom of Page)"/>
        <w:docPartUnique/>
      </w:docPartObj>
    </w:sdtPr>
    <w:sdtEndPr>
      <w:rPr>
        <w:rFonts w:ascii="GHEA Grapalat" w:hAnsi="GHEA Grapalat"/>
      </w:rPr>
    </w:sdtEndPr>
    <w:sdtContent>
      <w:p w:rsidR="00D85C3C" w:rsidRPr="00D85C3C" w:rsidRDefault="00D85C3C" w:rsidP="00D85C3C">
        <w:pPr>
          <w:pStyle w:val="Footer"/>
          <w:jc w:val="center"/>
          <w:rPr>
            <w:rFonts w:ascii="GHEA Grapalat" w:hAnsi="GHEA Grapalat"/>
          </w:rPr>
        </w:pPr>
        <w:r w:rsidRPr="00D85C3C">
          <w:rPr>
            <w:rFonts w:ascii="GHEA Grapalat" w:hAnsi="GHEA Grapalat"/>
          </w:rPr>
          <w:fldChar w:fldCharType="begin"/>
        </w:r>
        <w:r w:rsidRPr="00D85C3C">
          <w:rPr>
            <w:rFonts w:ascii="GHEA Grapalat" w:hAnsi="GHEA Grapalat"/>
          </w:rPr>
          <w:instrText xml:space="preserve"> PAGE   \* MERGEFORMAT </w:instrText>
        </w:r>
        <w:r w:rsidRPr="00D85C3C">
          <w:rPr>
            <w:rFonts w:ascii="GHEA Grapalat" w:hAnsi="GHEA Grapalat"/>
          </w:rPr>
          <w:fldChar w:fldCharType="separate"/>
        </w:r>
        <w:r>
          <w:rPr>
            <w:rFonts w:ascii="GHEA Grapalat" w:hAnsi="GHEA Grapalat"/>
            <w:noProof/>
          </w:rPr>
          <w:t>2</w:t>
        </w:r>
        <w:r w:rsidRPr="00D85C3C">
          <w:rPr>
            <w:rFonts w:ascii="GHEA Grapalat" w:hAnsi="GHEA Grapalat"/>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C3C" w:rsidRDefault="00D85C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DA8" w:rsidRDefault="005D2DA8"/>
  </w:footnote>
  <w:footnote w:type="continuationSeparator" w:id="0">
    <w:p w:rsidR="005D2DA8" w:rsidRDefault="005D2DA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C3C" w:rsidRDefault="00D85C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C3C" w:rsidRDefault="00D85C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C3C" w:rsidRDefault="00D85C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130E2"/>
    <w:multiLevelType w:val="multilevel"/>
    <w:tmpl w:val="6BCAC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CD02DB1"/>
    <w:multiLevelType w:val="multilevel"/>
    <w:tmpl w:val="5C405E14"/>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43C767C"/>
    <w:multiLevelType w:val="multilevel"/>
    <w:tmpl w:val="A06E02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8540EB2"/>
    <w:multiLevelType w:val="multilevel"/>
    <w:tmpl w:val="CB6A53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A113C6"/>
    <w:rsid w:val="00025C9A"/>
    <w:rsid w:val="00025D98"/>
    <w:rsid w:val="00035027"/>
    <w:rsid w:val="0003554B"/>
    <w:rsid w:val="000F1EE6"/>
    <w:rsid w:val="00193C03"/>
    <w:rsid w:val="00217583"/>
    <w:rsid w:val="0024603D"/>
    <w:rsid w:val="00446387"/>
    <w:rsid w:val="0045588C"/>
    <w:rsid w:val="00462A2F"/>
    <w:rsid w:val="004C1485"/>
    <w:rsid w:val="00516784"/>
    <w:rsid w:val="005D2DA8"/>
    <w:rsid w:val="005D5CE6"/>
    <w:rsid w:val="0061644D"/>
    <w:rsid w:val="00621596"/>
    <w:rsid w:val="006D54A7"/>
    <w:rsid w:val="006F40D2"/>
    <w:rsid w:val="008756FE"/>
    <w:rsid w:val="008B0832"/>
    <w:rsid w:val="008E158A"/>
    <w:rsid w:val="009F7068"/>
    <w:rsid w:val="00A113C6"/>
    <w:rsid w:val="00A570B7"/>
    <w:rsid w:val="00A740FB"/>
    <w:rsid w:val="00B74A93"/>
    <w:rsid w:val="00B94BDB"/>
    <w:rsid w:val="00BE00AE"/>
    <w:rsid w:val="00BE30BB"/>
    <w:rsid w:val="00C7771B"/>
    <w:rsid w:val="00D207E9"/>
    <w:rsid w:val="00D27E8B"/>
    <w:rsid w:val="00D755B8"/>
    <w:rsid w:val="00D85C3C"/>
    <w:rsid w:val="00DC7BD4"/>
    <w:rsid w:val="00DF1F50"/>
    <w:rsid w:val="00E1652B"/>
    <w:rsid w:val="00E174F0"/>
    <w:rsid w:val="00E25BE9"/>
    <w:rsid w:val="00E9144C"/>
    <w:rsid w:val="00F12CF6"/>
    <w:rsid w:val="00F132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13C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113C6"/>
    <w:rPr>
      <w:color w:val="0066CC"/>
      <w:u w:val="single"/>
    </w:rPr>
  </w:style>
  <w:style w:type="character" w:customStyle="1" w:styleId="Bodytext3">
    <w:name w:val="Body text (3)_"/>
    <w:basedOn w:val="DefaultParagraphFont"/>
    <w:link w:val="Bodytext30"/>
    <w:rsid w:val="00A113C6"/>
    <w:rPr>
      <w:rFonts w:ascii="Times New Roman" w:eastAsia="Times New Roman" w:hAnsi="Times New Roman" w:cs="Times New Roman"/>
      <w:b/>
      <w:bCs/>
      <w:i w:val="0"/>
      <w:iCs w:val="0"/>
      <w:smallCaps w:val="0"/>
      <w:strike w:val="0"/>
      <w:sz w:val="28"/>
      <w:szCs w:val="28"/>
      <w:u w:val="none"/>
    </w:rPr>
  </w:style>
  <w:style w:type="character" w:customStyle="1" w:styleId="Bodytext31">
    <w:name w:val="Body text (3)"/>
    <w:basedOn w:val="Bodytext3"/>
    <w:rsid w:val="00A113C6"/>
    <w:rPr>
      <w:color w:val="000000"/>
      <w:spacing w:val="0"/>
      <w:w w:val="100"/>
      <w:position w:val="0"/>
      <w:lang w:val="ru-RU" w:eastAsia="ru-RU" w:bidi="ru-RU"/>
    </w:rPr>
  </w:style>
  <w:style w:type="character" w:customStyle="1" w:styleId="Heading1">
    <w:name w:val="Heading #1_"/>
    <w:basedOn w:val="DefaultParagraphFont"/>
    <w:link w:val="Heading10"/>
    <w:rsid w:val="00A113C6"/>
    <w:rPr>
      <w:rFonts w:ascii="Arial" w:eastAsia="Arial" w:hAnsi="Arial" w:cs="Arial"/>
      <w:b/>
      <w:bCs/>
      <w:i w:val="0"/>
      <w:iCs w:val="0"/>
      <w:smallCaps w:val="0"/>
      <w:strike w:val="0"/>
      <w:sz w:val="38"/>
      <w:szCs w:val="38"/>
      <w:u w:val="none"/>
    </w:rPr>
  </w:style>
  <w:style w:type="character" w:customStyle="1" w:styleId="Heading1TimesNewRoman">
    <w:name w:val="Heading #1 + Times New Roman"/>
    <w:aliases w:val="20 pt"/>
    <w:basedOn w:val="Heading1"/>
    <w:rsid w:val="00A113C6"/>
    <w:rPr>
      <w:rFonts w:ascii="Times New Roman" w:eastAsia="Times New Roman" w:hAnsi="Times New Roman" w:cs="Times New Roman"/>
      <w:color w:val="000000"/>
      <w:spacing w:val="0"/>
      <w:w w:val="100"/>
      <w:position w:val="0"/>
      <w:sz w:val="40"/>
      <w:szCs w:val="40"/>
      <w:lang w:val="ru-RU" w:eastAsia="ru-RU" w:bidi="ru-RU"/>
    </w:rPr>
  </w:style>
  <w:style w:type="character" w:customStyle="1" w:styleId="Bodytext5">
    <w:name w:val="Body text (5)_"/>
    <w:basedOn w:val="DefaultParagraphFont"/>
    <w:link w:val="Bodytext50"/>
    <w:rsid w:val="00A113C6"/>
    <w:rPr>
      <w:rFonts w:ascii="Times New Roman" w:eastAsia="Times New Roman" w:hAnsi="Times New Roman" w:cs="Times New Roman"/>
      <w:b w:val="0"/>
      <w:bCs w:val="0"/>
      <w:i w:val="0"/>
      <w:iCs w:val="0"/>
      <w:smallCaps w:val="0"/>
      <w:strike w:val="0"/>
      <w:u w:val="none"/>
    </w:rPr>
  </w:style>
  <w:style w:type="character" w:customStyle="1" w:styleId="Bodytext212pt">
    <w:name w:val="Body text (2) + 12 pt"/>
    <w:basedOn w:val="Bodytext2"/>
    <w:rsid w:val="00A113C6"/>
    <w:rPr>
      <w:sz w:val="24"/>
      <w:szCs w:val="24"/>
    </w:rPr>
  </w:style>
  <w:style w:type="character" w:customStyle="1" w:styleId="Bodytext2">
    <w:name w:val="Body text (2)_"/>
    <w:basedOn w:val="DefaultParagraphFont"/>
    <w:link w:val="Bodytext20"/>
    <w:rsid w:val="00A113C6"/>
    <w:rPr>
      <w:rFonts w:ascii="Times New Roman" w:eastAsia="Times New Roman" w:hAnsi="Times New Roman" w:cs="Times New Roman"/>
      <w:b w:val="0"/>
      <w:bCs w:val="0"/>
      <w:i w:val="0"/>
      <w:iCs w:val="0"/>
      <w:smallCaps w:val="0"/>
      <w:strike w:val="0"/>
      <w:sz w:val="22"/>
      <w:szCs w:val="22"/>
      <w:u w:val="none"/>
    </w:rPr>
  </w:style>
  <w:style w:type="character" w:customStyle="1" w:styleId="Bodytext4">
    <w:name w:val="Body text (4)_"/>
    <w:basedOn w:val="DefaultParagraphFont"/>
    <w:link w:val="Bodytext40"/>
    <w:rsid w:val="00A113C6"/>
    <w:rPr>
      <w:rFonts w:ascii="Arial" w:eastAsia="Arial" w:hAnsi="Arial" w:cs="Arial"/>
      <w:b/>
      <w:bCs/>
      <w:i w:val="0"/>
      <w:iCs w:val="0"/>
      <w:smallCaps w:val="0"/>
      <w:strike w:val="0"/>
      <w:sz w:val="14"/>
      <w:szCs w:val="14"/>
      <w:u w:val="none"/>
    </w:rPr>
  </w:style>
  <w:style w:type="character" w:customStyle="1" w:styleId="Bodytext4TimesNewRoman">
    <w:name w:val="Body text (4) + Times New Roman"/>
    <w:aliases w:val="10 pt,Not Bold"/>
    <w:basedOn w:val="Bodytext4"/>
    <w:rsid w:val="00A113C6"/>
    <w:rPr>
      <w:rFonts w:ascii="Times New Roman" w:eastAsia="Times New Roman" w:hAnsi="Times New Roman" w:cs="Times New Roman"/>
      <w:b/>
      <w:bCs/>
      <w:color w:val="000000"/>
      <w:spacing w:val="0"/>
      <w:w w:val="100"/>
      <w:position w:val="0"/>
      <w:sz w:val="20"/>
      <w:szCs w:val="20"/>
      <w:lang w:val="ru-RU" w:eastAsia="ru-RU" w:bidi="ru-RU"/>
    </w:rPr>
  </w:style>
  <w:style w:type="character" w:customStyle="1" w:styleId="Bodytext445pt">
    <w:name w:val="Body text (4) + 4.5 pt"/>
    <w:aliases w:val="Not Bold"/>
    <w:basedOn w:val="Bodytext4"/>
    <w:rsid w:val="00A113C6"/>
    <w:rPr>
      <w:b/>
      <w:bCs/>
      <w:color w:val="000000"/>
      <w:spacing w:val="0"/>
      <w:w w:val="100"/>
      <w:position w:val="0"/>
      <w:sz w:val="9"/>
      <w:szCs w:val="9"/>
      <w:lang w:val="ru-RU" w:eastAsia="ru-RU" w:bidi="ru-RU"/>
    </w:rPr>
  </w:style>
  <w:style w:type="character" w:customStyle="1" w:styleId="Bodytext41">
    <w:name w:val="Body text (4)"/>
    <w:basedOn w:val="Bodytext4"/>
    <w:rsid w:val="00A113C6"/>
    <w:rPr>
      <w:color w:val="000000"/>
      <w:spacing w:val="0"/>
      <w:w w:val="100"/>
      <w:position w:val="0"/>
      <w:lang w:val="ru-RU" w:eastAsia="ru-RU" w:bidi="ru-RU"/>
    </w:rPr>
  </w:style>
  <w:style w:type="paragraph" w:customStyle="1" w:styleId="Bodytext30">
    <w:name w:val="Body text (3)"/>
    <w:basedOn w:val="Normal"/>
    <w:link w:val="Bodytext3"/>
    <w:rsid w:val="00A113C6"/>
    <w:pPr>
      <w:shd w:val="clear" w:color="auto" w:fill="FFFFFF"/>
      <w:spacing w:before="240" w:after="420" w:line="0" w:lineRule="atLeast"/>
      <w:jc w:val="right"/>
    </w:pPr>
    <w:rPr>
      <w:rFonts w:ascii="Times New Roman" w:eastAsia="Times New Roman" w:hAnsi="Times New Roman" w:cs="Times New Roman"/>
      <w:b/>
      <w:bCs/>
      <w:sz w:val="28"/>
      <w:szCs w:val="28"/>
    </w:rPr>
  </w:style>
  <w:style w:type="paragraph" w:customStyle="1" w:styleId="Heading10">
    <w:name w:val="Heading #1"/>
    <w:basedOn w:val="Normal"/>
    <w:link w:val="Heading1"/>
    <w:rsid w:val="00A113C6"/>
    <w:pPr>
      <w:shd w:val="clear" w:color="auto" w:fill="FFFFFF"/>
      <w:spacing w:before="420" w:after="840" w:line="0" w:lineRule="atLeast"/>
      <w:jc w:val="center"/>
      <w:outlineLvl w:val="0"/>
    </w:pPr>
    <w:rPr>
      <w:rFonts w:ascii="Arial" w:eastAsia="Arial" w:hAnsi="Arial" w:cs="Arial"/>
      <w:b/>
      <w:bCs/>
      <w:sz w:val="38"/>
      <w:szCs w:val="38"/>
    </w:rPr>
  </w:style>
  <w:style w:type="paragraph" w:customStyle="1" w:styleId="Bodytext50">
    <w:name w:val="Body text (5)"/>
    <w:basedOn w:val="Normal"/>
    <w:link w:val="Bodytext5"/>
    <w:rsid w:val="00A113C6"/>
    <w:pPr>
      <w:shd w:val="clear" w:color="auto" w:fill="FFFFFF"/>
      <w:spacing w:before="840" w:after="840" w:line="0" w:lineRule="atLeast"/>
      <w:jc w:val="center"/>
    </w:pPr>
    <w:rPr>
      <w:rFonts w:ascii="Times New Roman" w:eastAsia="Times New Roman" w:hAnsi="Times New Roman" w:cs="Times New Roman"/>
    </w:rPr>
  </w:style>
  <w:style w:type="paragraph" w:customStyle="1" w:styleId="Bodytext20">
    <w:name w:val="Body text (2)"/>
    <w:basedOn w:val="Normal"/>
    <w:link w:val="Bodytext2"/>
    <w:rsid w:val="00A113C6"/>
    <w:pPr>
      <w:shd w:val="clear" w:color="auto" w:fill="FFFFFF"/>
      <w:spacing w:before="840" w:after="840" w:line="0" w:lineRule="atLeast"/>
      <w:jc w:val="center"/>
    </w:pPr>
    <w:rPr>
      <w:rFonts w:ascii="Times New Roman" w:eastAsia="Times New Roman" w:hAnsi="Times New Roman" w:cs="Times New Roman"/>
      <w:sz w:val="22"/>
      <w:szCs w:val="22"/>
    </w:rPr>
  </w:style>
  <w:style w:type="paragraph" w:customStyle="1" w:styleId="Bodytext40">
    <w:name w:val="Body text (4)"/>
    <w:basedOn w:val="Normal"/>
    <w:link w:val="Bodytext4"/>
    <w:rsid w:val="00A113C6"/>
    <w:pPr>
      <w:shd w:val="clear" w:color="auto" w:fill="FFFFFF"/>
      <w:spacing w:before="1200" w:line="192" w:lineRule="exact"/>
      <w:jc w:val="center"/>
    </w:pPr>
    <w:rPr>
      <w:rFonts w:ascii="Arial" w:eastAsia="Arial" w:hAnsi="Arial" w:cs="Arial"/>
      <w:b/>
      <w:bCs/>
      <w:sz w:val="14"/>
      <w:szCs w:val="14"/>
    </w:rPr>
  </w:style>
  <w:style w:type="character" w:styleId="CommentReference">
    <w:name w:val="annotation reference"/>
    <w:basedOn w:val="DefaultParagraphFont"/>
    <w:uiPriority w:val="99"/>
    <w:semiHidden/>
    <w:unhideWhenUsed/>
    <w:rsid w:val="004C1485"/>
    <w:rPr>
      <w:sz w:val="16"/>
      <w:szCs w:val="16"/>
    </w:rPr>
  </w:style>
  <w:style w:type="paragraph" w:styleId="CommentText">
    <w:name w:val="annotation text"/>
    <w:basedOn w:val="Normal"/>
    <w:link w:val="CommentTextChar"/>
    <w:uiPriority w:val="99"/>
    <w:semiHidden/>
    <w:unhideWhenUsed/>
    <w:rsid w:val="004C1485"/>
    <w:rPr>
      <w:sz w:val="20"/>
      <w:szCs w:val="20"/>
    </w:rPr>
  </w:style>
  <w:style w:type="character" w:customStyle="1" w:styleId="CommentTextChar">
    <w:name w:val="Comment Text Char"/>
    <w:basedOn w:val="DefaultParagraphFont"/>
    <w:link w:val="CommentText"/>
    <w:uiPriority w:val="99"/>
    <w:semiHidden/>
    <w:rsid w:val="004C1485"/>
    <w:rPr>
      <w:color w:val="000000"/>
      <w:sz w:val="20"/>
      <w:szCs w:val="20"/>
    </w:rPr>
  </w:style>
  <w:style w:type="paragraph" w:styleId="CommentSubject">
    <w:name w:val="annotation subject"/>
    <w:basedOn w:val="CommentText"/>
    <w:next w:val="CommentText"/>
    <w:link w:val="CommentSubjectChar"/>
    <w:uiPriority w:val="99"/>
    <w:semiHidden/>
    <w:unhideWhenUsed/>
    <w:rsid w:val="004C1485"/>
    <w:rPr>
      <w:b/>
      <w:bCs/>
    </w:rPr>
  </w:style>
  <w:style w:type="character" w:customStyle="1" w:styleId="CommentSubjectChar">
    <w:name w:val="Comment Subject Char"/>
    <w:basedOn w:val="CommentTextChar"/>
    <w:link w:val="CommentSubject"/>
    <w:uiPriority w:val="99"/>
    <w:semiHidden/>
    <w:rsid w:val="004C1485"/>
    <w:rPr>
      <w:b/>
      <w:bCs/>
    </w:rPr>
  </w:style>
  <w:style w:type="paragraph" w:styleId="Revision">
    <w:name w:val="Revision"/>
    <w:hidden/>
    <w:uiPriority w:val="99"/>
    <w:semiHidden/>
    <w:rsid w:val="004C1485"/>
    <w:pPr>
      <w:widowControl/>
    </w:pPr>
    <w:rPr>
      <w:color w:val="000000"/>
    </w:rPr>
  </w:style>
  <w:style w:type="paragraph" w:styleId="BalloonText">
    <w:name w:val="Balloon Text"/>
    <w:basedOn w:val="Normal"/>
    <w:link w:val="BalloonTextChar"/>
    <w:uiPriority w:val="99"/>
    <w:semiHidden/>
    <w:unhideWhenUsed/>
    <w:rsid w:val="004C1485"/>
    <w:rPr>
      <w:rFonts w:ascii="Tahoma" w:hAnsi="Tahoma" w:cs="Tahoma"/>
      <w:sz w:val="16"/>
      <w:szCs w:val="16"/>
    </w:rPr>
  </w:style>
  <w:style w:type="character" w:customStyle="1" w:styleId="BalloonTextChar">
    <w:name w:val="Balloon Text Char"/>
    <w:basedOn w:val="DefaultParagraphFont"/>
    <w:link w:val="BalloonText"/>
    <w:uiPriority w:val="99"/>
    <w:semiHidden/>
    <w:rsid w:val="004C1485"/>
    <w:rPr>
      <w:rFonts w:ascii="Tahoma" w:hAnsi="Tahoma" w:cs="Tahoma"/>
      <w:color w:val="000000"/>
      <w:sz w:val="16"/>
      <w:szCs w:val="16"/>
    </w:rPr>
  </w:style>
  <w:style w:type="paragraph" w:styleId="Header">
    <w:name w:val="header"/>
    <w:basedOn w:val="Normal"/>
    <w:link w:val="HeaderChar"/>
    <w:uiPriority w:val="99"/>
    <w:semiHidden/>
    <w:unhideWhenUsed/>
    <w:rsid w:val="00D85C3C"/>
    <w:pPr>
      <w:tabs>
        <w:tab w:val="center" w:pos="4680"/>
        <w:tab w:val="right" w:pos="9360"/>
      </w:tabs>
    </w:pPr>
  </w:style>
  <w:style w:type="character" w:customStyle="1" w:styleId="HeaderChar">
    <w:name w:val="Header Char"/>
    <w:basedOn w:val="DefaultParagraphFont"/>
    <w:link w:val="Header"/>
    <w:uiPriority w:val="99"/>
    <w:semiHidden/>
    <w:rsid w:val="00D85C3C"/>
    <w:rPr>
      <w:color w:val="000000"/>
    </w:rPr>
  </w:style>
  <w:style w:type="paragraph" w:styleId="Footer">
    <w:name w:val="footer"/>
    <w:basedOn w:val="Normal"/>
    <w:link w:val="FooterChar"/>
    <w:uiPriority w:val="99"/>
    <w:unhideWhenUsed/>
    <w:rsid w:val="00D85C3C"/>
    <w:pPr>
      <w:tabs>
        <w:tab w:val="center" w:pos="4680"/>
        <w:tab w:val="right" w:pos="9360"/>
      </w:tabs>
    </w:pPr>
  </w:style>
  <w:style w:type="character" w:customStyle="1" w:styleId="FooterChar">
    <w:name w:val="Footer Char"/>
    <w:basedOn w:val="DefaultParagraphFont"/>
    <w:link w:val="Footer"/>
    <w:uiPriority w:val="99"/>
    <w:rsid w:val="00D85C3C"/>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aria/Downloads/media/image1.jpe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11</Pages>
  <Words>2582</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Microsoft Word - voroshumKK150</vt:lpstr>
    </vt:vector>
  </TitlesOfParts>
  <Company/>
  <LinksUpToDate>false</LinksUpToDate>
  <CharactersWithSpaces>17272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voroshumKK150</dc:title>
  <dc:creator>KristinaP</dc:creator>
  <cp:lastModifiedBy>tatevik</cp:lastModifiedBy>
  <cp:revision>10</cp:revision>
  <dcterms:created xsi:type="dcterms:W3CDTF">2022-06-06T08:27:00Z</dcterms:created>
  <dcterms:modified xsi:type="dcterms:W3CDTF">2022-07-04T08:03:00Z</dcterms:modified>
</cp:coreProperties>
</file>