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EE4B44">
        <w:rPr>
          <w:rFonts w:ascii="GHEA Grapalat" w:hAnsi="GHEA Grapalat" w:cs="Sylfaen"/>
          <w:sz w:val="24"/>
          <w:szCs w:val="24"/>
          <w:lang w:val="en-US"/>
        </w:rPr>
        <w:t>7</w:t>
      </w:r>
      <w:r w:rsidR="005F382D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«</w:t>
      </w:r>
      <w:r w:rsidR="005F382D">
        <w:rPr>
          <w:rFonts w:ascii="GHEA Grapalat" w:hAnsi="GHEA Grapalat" w:cs="Sylfaen"/>
          <w:sz w:val="24"/>
          <w:szCs w:val="24"/>
          <w:lang w:val="en-US"/>
        </w:rPr>
        <w:t>Կոմպմարկետ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1D0B95">
        <w:rPr>
          <w:lang w:val="en-US"/>
        </w:rPr>
        <w:t xml:space="preserve"> </w:t>
      </w:r>
      <w:r w:rsidR="00EE4B4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5F382D">
        <w:rPr>
          <w:rFonts w:ascii="GHEA Grapalat" w:hAnsi="GHEA Grapalat" w:cs="Sylfaen"/>
          <w:sz w:val="24"/>
          <w:szCs w:val="24"/>
          <w:lang w:val="en-US"/>
        </w:rPr>
        <w:t>դատական դեպարտամենտ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EE4B4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5F382D">
        <w:rPr>
          <w:rFonts w:ascii="GHEA Grapalat" w:hAnsi="GHEA Grapalat" w:cs="Sylfaen"/>
          <w:sz w:val="24"/>
          <w:szCs w:val="24"/>
          <w:lang w:val="en-US"/>
        </w:rPr>
        <w:t>ԴԴ-ԳՀԱՊՁԲ-18/37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EE4B44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5F382D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17C1D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411</cp:revision>
  <cp:lastPrinted>2017-09-11T13:00:00Z</cp:lastPrinted>
  <dcterms:created xsi:type="dcterms:W3CDTF">2016-04-19T09:12:00Z</dcterms:created>
  <dcterms:modified xsi:type="dcterms:W3CDTF">2018-11-16T14:26:00Z</dcterms:modified>
</cp:coreProperties>
</file>