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35043B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806E5F" w:rsidRPr="0062779C">
        <w:rPr>
          <w:rFonts w:ascii="GHEA Grapalat" w:hAnsi="GHEA Grapalat"/>
          <w:szCs w:val="24"/>
        </w:rPr>
        <w:t>2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62779C" w:rsidRPr="0062779C">
        <w:rPr>
          <w:rFonts w:ascii="GHEA Grapalat" w:hAnsi="GHEA Grapalat"/>
          <w:szCs w:val="24"/>
        </w:rPr>
        <w:t>ить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62779C" w:rsidRPr="00D24862">
        <w:rPr>
          <w:rFonts w:ascii="GHEA Grapalat" w:hAnsi="GHEA Grapalat"/>
          <w:lang w:val="es-ES"/>
        </w:rPr>
        <w:t>хозяйственн</w:t>
      </w:r>
      <w:r w:rsidR="0062779C">
        <w:rPr>
          <w:rFonts w:ascii="GHEA Grapalat" w:hAnsi="GHEA Grapalat"/>
          <w:lang w:val="es-ES"/>
        </w:rPr>
        <w:t>ие</w:t>
      </w:r>
      <w:r w:rsidR="0062779C" w:rsidRPr="008778DC">
        <w:rPr>
          <w:rFonts w:ascii="GHEA Grapalat" w:hAnsi="GHEA Grapalat"/>
          <w:lang w:val="es-ES"/>
        </w:rPr>
        <w:t>, санитарн</w:t>
      </w:r>
      <w:r w:rsidR="0062779C">
        <w:rPr>
          <w:rFonts w:ascii="GHEA Grapalat" w:hAnsi="GHEA Grapalat"/>
          <w:lang w:val="es-ES"/>
        </w:rPr>
        <w:t>ие</w:t>
      </w:r>
      <w:r w:rsidR="0062779C" w:rsidRPr="008778DC">
        <w:rPr>
          <w:rFonts w:ascii="GHEA Grapalat" w:hAnsi="GHEA Grapalat"/>
          <w:lang w:val="es-ES"/>
        </w:rPr>
        <w:t xml:space="preserve"> и моющ</w:t>
      </w:r>
      <w:r w:rsidR="0062779C">
        <w:rPr>
          <w:rFonts w:ascii="GHEA Grapalat" w:hAnsi="GHEA Grapalat"/>
          <w:lang w:val="es-ES"/>
        </w:rPr>
        <w:t>ие</w:t>
      </w:r>
      <w:r w:rsidR="0062779C" w:rsidRPr="008778DC">
        <w:rPr>
          <w:rFonts w:ascii="GHEA Grapalat" w:hAnsi="GHEA Grapalat"/>
          <w:lang w:val="es-ES"/>
        </w:rPr>
        <w:t xml:space="preserve"> средства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35043B" w:rsidRPr="0035043B">
        <w:rPr>
          <w:rFonts w:ascii="GHEA Grapalat" w:hAnsi="GHEA Grapalat" w:cs="Arian AMU"/>
          <w:color w:val="000000"/>
        </w:rPr>
        <w:t>21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февраля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F67FBF" w:rsidRPr="00581E7A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Лот 1 Предметом закупки является: </w:t>
      </w:r>
      <w:r w:rsidR="0035043B" w:rsidRPr="00581E7A">
        <w:rPr>
          <w:rFonts w:ascii="GHEA Grapalat" w:hAnsi="GHEA Grapalat"/>
          <w:szCs w:val="24"/>
        </w:rPr>
        <w:t>рабочие перчатки</w:t>
      </w:r>
      <w:r w:rsidR="000B7CF9"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F0AAE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581E7A" w:rsidRDefault="0035043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581E7A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4C4BC9" w:rsidTr="007F0AAE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581E7A" w:rsidRDefault="0035043B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AB57A0" w:rsidRDefault="00AB57A0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4100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Лот </w:t>
      </w:r>
      <w:r w:rsidRPr="00A23D63">
        <w:rPr>
          <w:rFonts w:ascii="GHEA Grapalat" w:hAnsi="GHEA Grapalat"/>
          <w:szCs w:val="24"/>
        </w:rPr>
        <w:t>2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867EC5" w:rsidRPr="00E14DB4">
        <w:rPr>
          <w:rFonts w:ascii="GHEA Grapalat" w:hAnsi="GHEA Grapalat"/>
          <w:color w:val="000000"/>
          <w:szCs w:val="24"/>
          <w:lang w:val="hy-AM"/>
        </w:rPr>
        <w:t>светильник</w:t>
      </w:r>
      <w:r w:rsidR="00867EC5" w:rsidRPr="00E14DB4">
        <w:rPr>
          <w:rFonts w:ascii="GHEA Grapalat" w:hAnsi="GHEA Grapalat"/>
          <w:color w:val="000000"/>
          <w:szCs w:val="24"/>
        </w:rPr>
        <w:t>и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lastRenderedPageBreak/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AB57A0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46800</w:t>
            </w:r>
          </w:p>
        </w:tc>
      </w:tr>
    </w:tbl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867EC5">
      <w:pPr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Лот </w:t>
      </w:r>
      <w:r w:rsidRPr="00A23D63">
        <w:rPr>
          <w:rFonts w:ascii="GHEA Grapalat" w:hAnsi="GHEA Grapalat"/>
          <w:szCs w:val="24"/>
        </w:rPr>
        <w:t>3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867EC5" w:rsidRPr="00E14DB4">
        <w:rPr>
          <w:rFonts w:ascii="GHEA Grapalat" w:hAnsi="GHEA Grapalat"/>
          <w:color w:val="000000"/>
          <w:szCs w:val="24"/>
          <w:lang w:val="hy-AM"/>
        </w:rPr>
        <w:t>приборы потолочного освещения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AB57A0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628000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Лот </w:t>
      </w:r>
      <w:r w:rsidRPr="00A23D63">
        <w:rPr>
          <w:rFonts w:ascii="GHEA Grapalat" w:hAnsi="GHEA Grapalat"/>
          <w:szCs w:val="24"/>
        </w:rPr>
        <w:t>4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D20BC0" w:rsidRPr="00E14DB4">
        <w:rPr>
          <w:rFonts w:ascii="GHEA Grapalat" w:hAnsi="GHEA Grapalat" w:cs="Sylfaen"/>
          <w:color w:val="000000"/>
          <w:szCs w:val="24"/>
        </w:rPr>
        <w:t>экономичные лампы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AB57A0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26000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Лот 5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D20BC0" w:rsidRPr="00E14DB4">
        <w:rPr>
          <w:rFonts w:ascii="GHEA Grapalat" w:hAnsi="GHEA Grapalat" w:cs="Sylfaen"/>
          <w:color w:val="000000"/>
          <w:szCs w:val="24"/>
        </w:rPr>
        <w:t>дневная лампа 60 см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AB57A0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35100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Лот 6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D20BC0" w:rsidRPr="00E14DB4">
        <w:rPr>
          <w:rFonts w:ascii="GHEA Grapalat" w:hAnsi="GHEA Grapalat" w:cs="GHEA Grapalat"/>
          <w:color w:val="000000"/>
          <w:szCs w:val="24"/>
        </w:rPr>
        <w:t>ламповые стартеры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AB57A0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2625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9C2F94">
      <w:pPr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Лот </w:t>
      </w:r>
      <w:r w:rsidRPr="00A23D63">
        <w:rPr>
          <w:rFonts w:ascii="GHEA Grapalat" w:hAnsi="GHEA Grapalat"/>
          <w:szCs w:val="24"/>
        </w:rPr>
        <w:t>7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9C2F94" w:rsidRPr="00E14DB4">
        <w:rPr>
          <w:rFonts w:ascii="GHEA Grapalat" w:hAnsi="GHEA Grapalat" w:cs="GHEA Grapalat"/>
          <w:color w:val="000000"/>
          <w:szCs w:val="24"/>
        </w:rPr>
        <w:t>изоляционные ленты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E6790E" w:rsidRDefault="00E6790E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900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0A79EB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</w:p>
    <w:p w:rsidR="000A79EB" w:rsidRDefault="000A79EB" w:rsidP="00A23D63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lastRenderedPageBreak/>
        <w:t xml:space="preserve">Лот </w:t>
      </w:r>
      <w:r w:rsidRPr="00A23D63">
        <w:rPr>
          <w:rFonts w:ascii="GHEA Grapalat" w:hAnsi="GHEA Grapalat"/>
          <w:szCs w:val="24"/>
        </w:rPr>
        <w:t>8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0A79EB" w:rsidRPr="00E14DB4">
        <w:rPr>
          <w:rFonts w:ascii="GHEA Grapalat" w:hAnsi="GHEA Grapalat" w:cs="GHEA Grapalat"/>
          <w:color w:val="000000"/>
          <w:szCs w:val="24"/>
        </w:rPr>
        <w:t>электрический удлинитель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E6790E" w:rsidRDefault="00E6790E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10000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Лот 9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0A79EB" w:rsidRPr="00E14DB4">
        <w:rPr>
          <w:rFonts w:ascii="GHEA Grapalat" w:hAnsi="GHEA Grapalat" w:cs="GHEA Grapalat"/>
          <w:color w:val="000000"/>
          <w:szCs w:val="24"/>
        </w:rPr>
        <w:t>туалетная бумага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E6790E" w:rsidRDefault="00E6790E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180000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0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E2504E" w:rsidRPr="00E14DB4">
        <w:rPr>
          <w:rFonts w:ascii="GHEA Grapalat" w:hAnsi="GHEA Grapalat" w:cs="GHEA Grapalat"/>
          <w:color w:val="000000"/>
          <w:szCs w:val="24"/>
        </w:rPr>
        <w:t>тряпки сбора пыли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E6790E" w:rsidRDefault="00E6790E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36000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1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E2504E" w:rsidRPr="00E14DB4">
        <w:rPr>
          <w:rFonts w:ascii="GHEA Grapalat" w:hAnsi="GHEA Grapalat" w:cs="GHEA Grapalat"/>
          <w:color w:val="000000"/>
          <w:szCs w:val="24"/>
        </w:rPr>
        <w:t>чистящие тряпки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E6790E" w:rsidRDefault="00E6790E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11000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2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E2504E" w:rsidRPr="00E14DB4">
        <w:rPr>
          <w:rFonts w:ascii="GHEA Grapalat" w:hAnsi="GHEA Grapalat" w:cs="GHEA Grapalat"/>
          <w:color w:val="000000"/>
          <w:szCs w:val="24"/>
        </w:rPr>
        <w:t>моющие средства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8064E3" w:rsidRDefault="008064E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3000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E2504E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</w:t>
      </w:r>
    </w:p>
    <w:p w:rsidR="00E2504E" w:rsidRDefault="00E2504E" w:rsidP="00A23D63">
      <w:pPr>
        <w:widowControl w:val="0"/>
        <w:jc w:val="both"/>
        <w:rPr>
          <w:rFonts w:ascii="GHEA Grapalat" w:hAnsi="GHEA Grapalat"/>
          <w:szCs w:val="24"/>
        </w:rPr>
      </w:pPr>
    </w:p>
    <w:p w:rsidR="00E2504E" w:rsidRDefault="00E2504E" w:rsidP="00A23D63">
      <w:pPr>
        <w:widowControl w:val="0"/>
        <w:jc w:val="both"/>
        <w:rPr>
          <w:rFonts w:ascii="GHEA Grapalat" w:hAnsi="GHEA Grapalat"/>
          <w:szCs w:val="24"/>
        </w:rPr>
      </w:pPr>
    </w:p>
    <w:p w:rsidR="00E2504E" w:rsidRDefault="00E2504E" w:rsidP="00A23D63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 xml:space="preserve">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3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E2504E" w:rsidRPr="00E14DB4">
        <w:rPr>
          <w:rFonts w:ascii="GHEA Grapalat" w:hAnsi="GHEA Grapalat" w:cs="GHEA Grapalat"/>
          <w:color w:val="000000"/>
          <w:szCs w:val="24"/>
        </w:rPr>
        <w:t>жидкое мыло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8064E3" w:rsidRDefault="008064E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80000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4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CD52DA" w:rsidRPr="00E14DB4">
        <w:rPr>
          <w:rFonts w:ascii="GHEA Grapalat" w:hAnsi="GHEA Grapalat" w:cs="GHEA Grapalat"/>
          <w:color w:val="000000"/>
          <w:szCs w:val="24"/>
        </w:rPr>
        <w:t>материалы для мытья полов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8064E3" w:rsidRDefault="008064E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8400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5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CD52DA" w:rsidRPr="00E14DB4">
        <w:rPr>
          <w:rFonts w:ascii="GHEA Grapalat" w:hAnsi="GHEA Grapalat" w:cs="GHEA Grapalat"/>
          <w:color w:val="000000"/>
          <w:szCs w:val="24"/>
        </w:rPr>
        <w:t>туалетные чистящие средства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8064E3" w:rsidRDefault="008064E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40000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6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CD52DA" w:rsidRPr="00E14DB4">
        <w:rPr>
          <w:rFonts w:ascii="GHEA Grapalat" w:hAnsi="GHEA Grapalat" w:cs="GHEA Grapalat"/>
          <w:color w:val="000000"/>
          <w:szCs w:val="24"/>
        </w:rPr>
        <w:t>веник стандартны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8064E3" w:rsidRDefault="008064E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16000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7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B8377D" w:rsidRPr="00E14DB4">
        <w:rPr>
          <w:rFonts w:ascii="GHEA Grapalat" w:hAnsi="GHEA Grapalat" w:cs="GHEA Grapalat"/>
          <w:color w:val="000000"/>
          <w:szCs w:val="24"/>
        </w:rPr>
        <w:t>квадратные плитки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8064E3" w:rsidRDefault="008064E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78000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9B0379" w:rsidRDefault="009B0379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9B0379" w:rsidRDefault="009B0379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9B0379" w:rsidRDefault="009B0379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9B0379" w:rsidRDefault="009B0379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lastRenderedPageBreak/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8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B8377D" w:rsidRPr="00E14DB4">
        <w:rPr>
          <w:rFonts w:ascii="GHEA Grapalat" w:hAnsi="GHEA Grapalat" w:cs="GHEA Grapalat"/>
          <w:color w:val="000000"/>
          <w:szCs w:val="24"/>
        </w:rPr>
        <w:t>дверные замки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5C1125" w:rsidRDefault="005C1125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15000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Лот 1</w:t>
      </w:r>
      <w:r w:rsidRPr="00A23D63">
        <w:rPr>
          <w:rFonts w:ascii="GHEA Grapalat" w:hAnsi="GHEA Grapalat"/>
          <w:szCs w:val="24"/>
        </w:rPr>
        <w:t>9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B8377D" w:rsidRPr="00E14DB4">
        <w:rPr>
          <w:rFonts w:ascii="GHEA Grapalat" w:hAnsi="GHEA Grapalat" w:cs="GHEA Grapalat"/>
          <w:color w:val="000000"/>
          <w:szCs w:val="24"/>
        </w:rPr>
        <w:t>батареи AA типа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5C1125" w:rsidRDefault="005C1125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35000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Лот </w:t>
      </w:r>
      <w:r w:rsidRPr="00A23D63">
        <w:rPr>
          <w:rFonts w:ascii="GHEA Grapalat" w:hAnsi="GHEA Grapalat"/>
          <w:szCs w:val="24"/>
        </w:rPr>
        <w:t>20</w:t>
      </w:r>
      <w:r w:rsidRPr="00FE50EB">
        <w:rPr>
          <w:rFonts w:ascii="GHEA Grapalat" w:hAnsi="GHEA Grapalat"/>
          <w:szCs w:val="24"/>
        </w:rPr>
        <w:t xml:space="preserve"> Предметом закупки является: </w:t>
      </w:r>
      <w:r w:rsidR="00B8377D" w:rsidRPr="00E14DB4">
        <w:rPr>
          <w:rFonts w:ascii="GHEA Grapalat" w:hAnsi="GHEA Grapalat" w:cs="GHEA Grapalat"/>
          <w:color w:val="000000"/>
          <w:szCs w:val="24"/>
        </w:rPr>
        <w:t>коврики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5C1125" w:rsidRDefault="005C1125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12000</w:t>
            </w:r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A23D63" w:rsidRPr="00581E7A" w:rsidRDefault="00A23D63" w:rsidP="00A23D6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FB6483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Лот </w:t>
      </w:r>
      <w:r w:rsidRPr="00B867B5">
        <w:rPr>
          <w:rFonts w:ascii="GHEA Grapalat" w:hAnsi="GHEA Grapalat"/>
          <w:szCs w:val="24"/>
        </w:rPr>
        <w:t>2</w:t>
      </w:r>
      <w:r w:rsidRPr="00FE50EB">
        <w:rPr>
          <w:rFonts w:ascii="GHEA Grapalat" w:hAnsi="GHEA Grapalat"/>
          <w:szCs w:val="24"/>
        </w:rPr>
        <w:t xml:space="preserve">1 Предметом закупки является: </w:t>
      </w:r>
      <w:r w:rsidR="00B8377D" w:rsidRPr="00E14DB4">
        <w:rPr>
          <w:rFonts w:ascii="GHEA Grapalat" w:hAnsi="GHEA Grapalat" w:cs="GHEA Grapalat"/>
          <w:color w:val="000000"/>
          <w:szCs w:val="24"/>
        </w:rPr>
        <w:t>освежители воздуха</w:t>
      </w:r>
      <w:r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0A79EB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0A79EB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"Рузанна Минасян Вагинак" Л/П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5C1125" w:rsidRDefault="005C1125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80000</w:t>
            </w:r>
            <w:bookmarkStart w:id="0" w:name="_GoBack"/>
            <w:bookmarkEnd w:id="0"/>
          </w:p>
        </w:tc>
      </w:tr>
    </w:tbl>
    <w:p w:rsidR="00A23D63" w:rsidRDefault="00A23D63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Default="00E34545" w:rsidP="00DB4F6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4F62" w:rsidRPr="00675361">
        <w:rPr>
          <w:rFonts w:ascii="GHEA Grapalat" w:hAnsi="GHEA Grapalat"/>
          <w:szCs w:val="24"/>
        </w:rPr>
        <w:t>минимальное ценовое предложение</w:t>
      </w:r>
      <w:r w:rsidR="00DB4F62" w:rsidRPr="00903FA9">
        <w:rPr>
          <w:rFonts w:ascii="GHEA Grapalat" w:hAnsi="GHEA Grapalat"/>
          <w:szCs w:val="24"/>
        </w:rPr>
        <w:t>.</w:t>
      </w:r>
    </w:p>
    <w:p w:rsidR="009F5449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Согласно 4-ому пункту статье 10 Закона Республики Армения "О закупках" </w:t>
      </w:r>
      <w:r w:rsidR="00666F5D">
        <w:rPr>
          <w:rFonts w:ascii="GHEA Grapalat" w:hAnsi="GHEA Grapalat"/>
          <w:szCs w:val="24"/>
        </w:rPr>
        <w:t>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:rsidR="008A1985" w:rsidRPr="004C4BC9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CA5DC8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 xml:space="preserve">ценочной комиссии </w:t>
      </w:r>
      <w:r w:rsidR="008D5A56" w:rsidRPr="00DB68E8">
        <w:rPr>
          <w:rFonts w:ascii="GHEA Grapalat" w:hAnsi="GHEA Grapalat"/>
          <w:szCs w:val="24"/>
        </w:rPr>
        <w:t>Эдгару Шадяну</w:t>
      </w:r>
      <w:r w:rsidR="00692222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под кодом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="00884473" w:rsidRPr="00884473">
        <w:rPr>
          <w:rFonts w:ascii="GHEA Grapalat" w:hAnsi="GHEA Grapalat"/>
          <w:szCs w:val="24"/>
        </w:rPr>
        <w:t>ՀԾԿՀ-20/</w:t>
      </w:r>
      <w:r w:rsidR="006A58E2" w:rsidRPr="008D5A56">
        <w:rPr>
          <w:rFonts w:ascii="GHEA Grapalat" w:hAnsi="GHEA Grapalat"/>
          <w:szCs w:val="24"/>
        </w:rPr>
        <w:t>2</w:t>
      </w:r>
      <w:r w:rsidR="00884473" w:rsidRPr="00884473">
        <w:rPr>
          <w:rFonts w:ascii="GHEA Grapalat" w:hAnsi="GHEA Grapalat"/>
          <w:b/>
          <w:szCs w:val="24"/>
        </w:rPr>
        <w:t>-</w:t>
      </w:r>
      <w:r w:rsidR="00884473" w:rsidRPr="00884473">
        <w:rPr>
          <w:rFonts w:ascii="GHEA Grapalat" w:hAnsi="GHEA Grapalat"/>
          <w:szCs w:val="24"/>
        </w:rPr>
        <w:t>ՄԱԱՊՁԲ</w:t>
      </w:r>
      <w:r w:rsidR="008A1985" w:rsidRPr="008A1985">
        <w:rPr>
          <w:rFonts w:ascii="GHEA Grapalat" w:hAnsi="GHEA Grapalat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Телефон +37410 525340-116</w:t>
      </w:r>
    </w:p>
    <w:p w:rsidR="00DB68E8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Электронная почта</w:t>
      </w:r>
      <w:r w:rsidR="004822EE" w:rsidRPr="00DB68E8">
        <w:rPr>
          <w:rFonts w:ascii="GHEA Grapalat" w:hAnsi="GHEA Grapalat"/>
          <w:lang w:val="af-ZA"/>
        </w:rPr>
        <w:t xml:space="preserve"> </w:t>
      </w:r>
      <w:r w:rsidRPr="00DB68E8">
        <w:rPr>
          <w:rFonts w:ascii="GHEA Grapalat" w:hAnsi="GHEA Grapalat"/>
          <w:lang w:val="af-ZA"/>
        </w:rPr>
        <w:t xml:space="preserve"> </w:t>
      </w:r>
      <w:r w:rsidR="00DB68E8" w:rsidRPr="00DB68E8">
        <w:rPr>
          <w:rFonts w:ascii="GHEA Grapalat" w:hAnsi="GHEA Grapalat"/>
          <w:lang w:val="af-ZA"/>
        </w:rPr>
        <w:t>eshadyan@psrc.am։</w:t>
      </w: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Заказчик Комиссия по регулированию общественных услуг РА</w:t>
      </w:r>
    </w:p>
    <w:sectPr w:rsidR="00DF71A4" w:rsidRPr="00DB68E8" w:rsidSect="00B0162C">
      <w:pgSz w:w="12240" w:h="15840"/>
      <w:pgMar w:top="63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F5" w:rsidRDefault="00241EF5" w:rsidP="00305991">
      <w:r>
        <w:separator/>
      </w:r>
    </w:p>
  </w:endnote>
  <w:endnote w:type="continuationSeparator" w:id="0">
    <w:p w:rsidR="00241EF5" w:rsidRDefault="00241EF5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F5" w:rsidRDefault="00241EF5" w:rsidP="00305991">
      <w:r>
        <w:separator/>
      </w:r>
    </w:p>
  </w:footnote>
  <w:footnote w:type="continuationSeparator" w:id="0">
    <w:p w:rsidR="00241EF5" w:rsidRDefault="00241EF5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D6091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4DD4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84473"/>
    <w:rsid w:val="008A1985"/>
    <w:rsid w:val="008C3BBF"/>
    <w:rsid w:val="008D4FCF"/>
    <w:rsid w:val="008D5A56"/>
    <w:rsid w:val="00914E49"/>
    <w:rsid w:val="00946D9D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643A"/>
    <w:rsid w:val="00AF23D8"/>
    <w:rsid w:val="00AF66E3"/>
    <w:rsid w:val="00B0162C"/>
    <w:rsid w:val="00B16103"/>
    <w:rsid w:val="00B25CEE"/>
    <w:rsid w:val="00B30F68"/>
    <w:rsid w:val="00B81800"/>
    <w:rsid w:val="00B8377D"/>
    <w:rsid w:val="00B867B5"/>
    <w:rsid w:val="00B910E7"/>
    <w:rsid w:val="00BA091F"/>
    <w:rsid w:val="00BA7F73"/>
    <w:rsid w:val="00BD5B23"/>
    <w:rsid w:val="00BE58FF"/>
    <w:rsid w:val="00BF04E2"/>
    <w:rsid w:val="00BF3222"/>
    <w:rsid w:val="00C0071C"/>
    <w:rsid w:val="00C1119B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31936"/>
    <w:rsid w:val="00D443A0"/>
    <w:rsid w:val="00D51AF8"/>
    <w:rsid w:val="00D634F2"/>
    <w:rsid w:val="00D75313"/>
    <w:rsid w:val="00D839F5"/>
    <w:rsid w:val="00D87B10"/>
    <w:rsid w:val="00DB4F62"/>
    <w:rsid w:val="00DB68E8"/>
    <w:rsid w:val="00DF71A4"/>
    <w:rsid w:val="00E23BE5"/>
    <w:rsid w:val="00E2504E"/>
    <w:rsid w:val="00E26C13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8E65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152</cp:revision>
  <cp:lastPrinted>2020-01-20T12:21:00Z</cp:lastPrinted>
  <dcterms:created xsi:type="dcterms:W3CDTF">2019-10-28T11:06:00Z</dcterms:created>
  <dcterms:modified xsi:type="dcterms:W3CDTF">2020-02-24T06:27:00Z</dcterms:modified>
</cp:coreProperties>
</file>