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DB" w:rsidRPr="00636105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af-ZA" w:eastAsia="ru-RU"/>
        </w:rPr>
      </w:pPr>
    </w:p>
    <w:p w:rsidR="000501DB" w:rsidRPr="00636105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ՀԱՅՏԱՐԱՐՈՒԹՅՈՒՆ</w:t>
      </w:r>
    </w:p>
    <w:p w:rsidR="000501DB" w:rsidRPr="00636105" w:rsidRDefault="002F71E4" w:rsidP="0031243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Գ</w:t>
      </w:r>
      <w:r w:rsidR="007B733E"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նման</w:t>
      </w: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 xml:space="preserve"> </w:t>
      </w:r>
      <w:r w:rsidR="007B733E"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 xml:space="preserve"> ընթաց</w:t>
      </w: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ակարգը</w:t>
      </w:r>
      <w:r w:rsidR="007B733E"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 xml:space="preserve"> </w:t>
      </w:r>
      <w:r w:rsidR="000501DB"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չկայացած հայտարարելու մասին</w:t>
      </w:r>
    </w:p>
    <w:p w:rsidR="000501DB" w:rsidRPr="000F4FB5" w:rsidRDefault="000501DB" w:rsidP="000501D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 xml:space="preserve">Ընթացակարգի ծածկագիրը </w:t>
      </w:r>
      <w:r w:rsidR="001F0379" w:rsidRPr="001410EB">
        <w:rPr>
          <w:rFonts w:ascii="GHEA Grapalat" w:eastAsia="Times New Roman" w:hAnsi="GHEA Grapalat"/>
          <w:b/>
          <w:color w:val="0000FF"/>
          <w:sz w:val="20"/>
          <w:szCs w:val="20"/>
          <w:lang w:val="hy-AM"/>
        </w:rPr>
        <w:t>ՀՏԶՀ-ԱՏԵԽ-ԽԲՄ-ԾՁԲ-2025/14</w:t>
      </w:r>
      <w:r w:rsidR="001F0379" w:rsidRPr="001410EB">
        <w:rPr>
          <w:rFonts w:ascii="GHEA Grapalat" w:eastAsia="Times New Roman" w:hAnsi="GHEA Grapalat"/>
          <w:b/>
          <w:i/>
          <w:color w:val="000000"/>
          <w:sz w:val="20"/>
          <w:szCs w:val="20"/>
          <w:lang w:val="hy-AM"/>
        </w:rPr>
        <w:t xml:space="preserve">  </w:t>
      </w:r>
    </w:p>
    <w:p w:rsidR="000501DB" w:rsidRPr="00636105" w:rsidRDefault="000501DB" w:rsidP="000501DB">
      <w:pPr>
        <w:spacing w:after="0" w:line="240" w:lineRule="auto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</w:p>
    <w:p w:rsidR="000501DB" w:rsidRPr="00A71DDB" w:rsidRDefault="007B733E" w:rsidP="007B733E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1"/>
          <w:szCs w:val="21"/>
          <w:lang w:val="af-ZA"/>
        </w:rPr>
      </w:pPr>
      <w:r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Հայաստանի </w:t>
      </w:r>
      <w:r w:rsidRPr="00A71DDB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տարածքային զարգացման հիմնադրամը ստորև ներկայացնում է </w:t>
      </w:r>
      <w:r w:rsidR="000501DB" w:rsidRPr="00A71DDB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իր կարիքների համար </w:t>
      </w:r>
      <w:r w:rsidR="001F0379" w:rsidRPr="00A8609C">
        <w:rPr>
          <w:rFonts w:ascii="GHEA Grapalat" w:eastAsia="Times New Roman" w:hAnsi="GHEA Grapalat"/>
          <w:sz w:val="20"/>
          <w:szCs w:val="20"/>
          <w:lang w:val="hy-AM"/>
        </w:rPr>
        <w:t>«ՀՀ Շիրակի մարզի Հացիկի բժշկական ամբուլատորիայի կառուցում» ծրագրերի շինարարական աշխատանքների ընթացքում տեխնիկական հսկողության ծառայություններ</w:t>
      </w:r>
      <w:r w:rsidR="001F0379">
        <w:rPr>
          <w:rFonts w:ascii="GHEA Grapalat" w:eastAsia="Times New Roman" w:hAnsi="GHEA Grapalat"/>
          <w:sz w:val="20"/>
          <w:szCs w:val="20"/>
          <w:lang w:val="hy-AM"/>
        </w:rPr>
        <w:t>ի</w:t>
      </w:r>
      <w:r w:rsidR="001F0379" w:rsidRPr="00A71DDB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</w:t>
      </w:r>
      <w:r w:rsidR="004C3775" w:rsidRPr="00A71DDB">
        <w:rPr>
          <w:rFonts w:ascii="GHEA Grapalat" w:eastAsia="Times New Roman" w:hAnsi="GHEA Grapalat" w:cs="Times New Roman"/>
          <w:sz w:val="21"/>
          <w:szCs w:val="21"/>
          <w:lang w:val="hy-AM"/>
        </w:rPr>
        <w:t>գնման</w:t>
      </w:r>
      <w:r w:rsidR="000F4FB5" w:rsidRPr="00A71DDB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նպատակով</w:t>
      </w:r>
      <w:r w:rsidR="000F4FB5" w:rsidRPr="00A71DD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4C3775" w:rsidRPr="00A71DDB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կազմակերպված </w:t>
      </w:r>
      <w:r w:rsidR="001F0379" w:rsidRPr="001410EB">
        <w:rPr>
          <w:rFonts w:ascii="GHEA Grapalat" w:eastAsia="Times New Roman" w:hAnsi="GHEA Grapalat"/>
          <w:b/>
          <w:color w:val="0000FF"/>
          <w:sz w:val="20"/>
          <w:szCs w:val="20"/>
          <w:lang w:val="hy-AM"/>
        </w:rPr>
        <w:t>ՀՏԶՀ-ԱՏԵԽ-ԽԲՄ-ԾՁԲ-2025/14</w:t>
      </w:r>
      <w:r w:rsidR="001F0379" w:rsidRPr="001410EB">
        <w:rPr>
          <w:rFonts w:ascii="GHEA Grapalat" w:eastAsia="Times New Roman" w:hAnsi="GHEA Grapalat"/>
          <w:b/>
          <w:i/>
          <w:color w:val="000000"/>
          <w:sz w:val="20"/>
          <w:szCs w:val="20"/>
          <w:lang w:val="hy-AM"/>
        </w:rPr>
        <w:t xml:space="preserve">  </w:t>
      </w:r>
      <w:r w:rsidR="001D6E60" w:rsidRPr="00A71DDB">
        <w:rPr>
          <w:rFonts w:ascii="GHEA Grapalat" w:eastAsia="Times New Roman" w:hAnsi="GHEA Grapalat" w:cs="Times New Roman"/>
          <w:sz w:val="21"/>
          <w:szCs w:val="21"/>
          <w:lang w:val="hy-AM"/>
        </w:rPr>
        <w:t>ծածկագրով գնման ընթացակարգ</w:t>
      </w:r>
      <w:r w:rsidR="004C3775" w:rsidRPr="00A71DDB">
        <w:rPr>
          <w:rFonts w:ascii="GHEA Grapalat" w:eastAsia="Times New Roman" w:hAnsi="GHEA Grapalat" w:cs="Times New Roman"/>
          <w:sz w:val="21"/>
          <w:szCs w:val="21"/>
          <w:lang w:val="hy-AM"/>
        </w:rPr>
        <w:t>ը</w:t>
      </w:r>
      <w:r w:rsidR="000501DB" w:rsidRPr="00A71DDB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չկայացած հայտարարելու մասին տեղեկատվությունը`</w:t>
      </w:r>
    </w:p>
    <w:p w:rsidR="00AA28B9" w:rsidRPr="00636105" w:rsidRDefault="00AA28B9" w:rsidP="007B733E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1"/>
          <w:szCs w:val="21"/>
          <w:lang w:val="af-ZA"/>
        </w:rPr>
      </w:pPr>
    </w:p>
    <w:tbl>
      <w:tblPr>
        <w:tblW w:w="11344" w:type="dxa"/>
        <w:jc w:val="center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9"/>
        <w:gridCol w:w="2005"/>
        <w:gridCol w:w="2838"/>
        <w:gridCol w:w="2571"/>
        <w:gridCol w:w="2361"/>
      </w:tblGrid>
      <w:tr w:rsidR="000501DB" w:rsidRPr="001F0379" w:rsidTr="00B5282C">
        <w:trPr>
          <w:trHeight w:val="626"/>
          <w:jc w:val="center"/>
        </w:trPr>
        <w:tc>
          <w:tcPr>
            <w:tcW w:w="1569" w:type="dxa"/>
            <w:shd w:val="clear" w:color="auto" w:fill="auto"/>
            <w:vAlign w:val="center"/>
          </w:tcPr>
          <w:p w:rsidR="000501DB" w:rsidRPr="0063610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Չափաբաժնի համար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501DB" w:rsidRPr="0063610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Գնման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առարկայի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համառոտ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նկարագրություն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0501DB" w:rsidRPr="0063610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Գնման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ընթացակարգի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մասնակիցների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անվանումները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>`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այդպիսիք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լինելու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դեպքում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0501DB" w:rsidRPr="0063610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Գնման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ընթացակարգը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չկայացած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է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հայտարարվել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="00C57257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համաձայ</w:t>
            </w:r>
            <w:r w:rsidR="00C57257">
              <w:rPr>
                <w:rFonts w:ascii="GHEA Grapalat" w:eastAsia="Times New Roman" w:hAnsi="GHEA Grapalat" w:cs="Sylfaen"/>
                <w:b/>
                <w:sz w:val="21"/>
                <w:szCs w:val="21"/>
                <w:lang w:val="hy-AM" w:eastAsia="ru-RU"/>
              </w:rPr>
              <w:t>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>”</w:t>
            </w:r>
            <w:r w:rsidR="00C57257">
              <w:rPr>
                <w:rFonts w:ascii="GHEA Grapalat" w:eastAsia="Times New Roman" w:hAnsi="GHEA Grapalat" w:cs="Times New Roman"/>
                <w:b/>
                <w:sz w:val="21"/>
                <w:szCs w:val="21"/>
                <w:lang w:val="hy-AM" w:eastAsia="ru-RU"/>
              </w:rPr>
              <w:t>՝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Գնումների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մասին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”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ՀՀ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օրենքի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37-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րդ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հոդվածի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1-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ին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մասի</w:t>
            </w:r>
          </w:p>
          <w:p w:rsidR="000501DB" w:rsidRPr="0063610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/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ընդգծել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համապատասխան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տողը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/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0501DB" w:rsidRPr="0063610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Գնման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ընթացակարգը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չկայացած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հայտարարելու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հիմնավորման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վերաբերյալ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համառոտ</w:t>
            </w:r>
            <w:r w:rsidRPr="00636105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տեղեկատվություն</w:t>
            </w:r>
          </w:p>
        </w:tc>
      </w:tr>
      <w:tr w:rsidR="007A6E86" w:rsidRPr="001F0379" w:rsidTr="00B5282C">
        <w:trPr>
          <w:trHeight w:val="654"/>
          <w:jc w:val="center"/>
        </w:trPr>
        <w:tc>
          <w:tcPr>
            <w:tcW w:w="1569" w:type="dxa"/>
            <w:shd w:val="clear" w:color="auto" w:fill="auto"/>
            <w:vAlign w:val="center"/>
          </w:tcPr>
          <w:p w:rsidR="007A6E86" w:rsidRPr="00636105" w:rsidRDefault="007A6E86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>1</w:t>
            </w:r>
          </w:p>
        </w:tc>
        <w:tc>
          <w:tcPr>
            <w:tcW w:w="2427" w:type="dxa"/>
            <w:vAlign w:val="center"/>
          </w:tcPr>
          <w:p w:rsidR="007A6E86" w:rsidRPr="00B5282C" w:rsidRDefault="001F0379" w:rsidP="00005870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A8609C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«ՀՀ Շիրակի մարզի Հացիկի բժշկական ամբուլատորիայի կառուցում» ծրագրերի շինարարական աշխատանքների ընթացքում տեխնիկական հսկողության ծառայություններ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7A6E86" w:rsidRPr="001F0379" w:rsidRDefault="001F0379" w:rsidP="000F4FB5">
            <w:pPr>
              <w:pStyle w:val="ListParagraph"/>
              <w:widowControl w:val="0"/>
              <w:tabs>
                <w:tab w:val="left" w:pos="72"/>
              </w:tabs>
              <w:spacing w:before="0" w:after="0"/>
              <w:ind w:left="-107" w:right="-108" w:hanging="29"/>
              <w:jc w:val="center"/>
              <w:rPr>
                <w:rFonts w:ascii="GHEA Grapalat" w:eastAsia="Times New Roman" w:hAnsi="GHEA Grapalat" w:cstheme="minorBidi"/>
                <w:sz w:val="20"/>
                <w:szCs w:val="20"/>
                <w:lang w:val="hy-AM"/>
              </w:rPr>
            </w:pPr>
            <w:r w:rsidRPr="001F0379">
              <w:rPr>
                <w:rFonts w:ascii="GHEA Grapalat" w:eastAsia="Times New Roman" w:hAnsi="GHEA Grapalat" w:cstheme="minorBidi"/>
                <w:sz w:val="20"/>
                <w:szCs w:val="20"/>
                <w:lang w:val="hy-AM"/>
              </w:rPr>
              <w:t>«ԱԳԷԱ» 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7A6E86" w:rsidRPr="004C3775" w:rsidRDefault="007A6E86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u w:val="single"/>
                <w:lang w:val="af-ZA" w:eastAsia="ru-RU"/>
              </w:rPr>
            </w:pPr>
            <w:r w:rsidRPr="004C3775">
              <w:rPr>
                <w:rFonts w:ascii="GHEA Grapalat" w:eastAsia="Times New Roman" w:hAnsi="GHEA Grapalat" w:cs="Times New Roman"/>
                <w:sz w:val="21"/>
                <w:szCs w:val="21"/>
                <w:u w:val="single"/>
                <w:lang w:val="af-ZA" w:eastAsia="ru-RU"/>
              </w:rPr>
              <w:t>1-</w:t>
            </w:r>
            <w:r w:rsidRPr="004C3775">
              <w:rPr>
                <w:rFonts w:ascii="GHEA Grapalat" w:eastAsia="Times New Roman" w:hAnsi="GHEA Grapalat" w:cs="Sylfaen"/>
                <w:sz w:val="21"/>
                <w:szCs w:val="21"/>
                <w:u w:val="single"/>
                <w:lang w:val="af-ZA" w:eastAsia="ru-RU"/>
              </w:rPr>
              <w:t>ին</w:t>
            </w:r>
            <w:r w:rsidRPr="004C3775">
              <w:rPr>
                <w:rFonts w:ascii="GHEA Grapalat" w:eastAsia="Times New Roman" w:hAnsi="GHEA Grapalat" w:cs="Times New Roman"/>
                <w:sz w:val="21"/>
                <w:szCs w:val="21"/>
                <w:u w:val="single"/>
                <w:lang w:val="af-ZA" w:eastAsia="ru-RU"/>
              </w:rPr>
              <w:t xml:space="preserve"> </w:t>
            </w:r>
            <w:r w:rsidRPr="004C3775">
              <w:rPr>
                <w:rFonts w:ascii="GHEA Grapalat" w:eastAsia="Times New Roman" w:hAnsi="GHEA Grapalat" w:cs="Sylfaen"/>
                <w:sz w:val="21"/>
                <w:szCs w:val="21"/>
                <w:u w:val="single"/>
                <w:lang w:val="af-ZA" w:eastAsia="ru-RU"/>
              </w:rPr>
              <w:t>կետի</w:t>
            </w:r>
          </w:p>
          <w:p w:rsidR="007A6E86" w:rsidRPr="004C3775" w:rsidRDefault="007A6E86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4C377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2-</w:t>
            </w:r>
            <w:r w:rsidRPr="004C377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րդ</w:t>
            </w:r>
            <w:r w:rsidRPr="004C377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 xml:space="preserve"> </w:t>
            </w:r>
            <w:r w:rsidRPr="004C377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կետի</w:t>
            </w:r>
          </w:p>
          <w:p w:rsidR="007A6E86" w:rsidRPr="00636105" w:rsidRDefault="007A6E86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3-րդ կետի</w:t>
            </w:r>
          </w:p>
          <w:p w:rsidR="007A6E86" w:rsidRPr="00636105" w:rsidRDefault="007A6E86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4-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րդ</w:t>
            </w:r>
            <w:r w:rsidRPr="00636105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 xml:space="preserve"> </w:t>
            </w:r>
            <w:r w:rsidRPr="00636105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կետի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7A6E86" w:rsidRPr="00636105" w:rsidRDefault="004C3775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</w:pPr>
            <w:r>
              <w:rPr>
                <w:rFonts w:ascii="GHEA Grapalat" w:eastAsia="Calibri" w:hAnsi="GHEA Grapalat" w:cs="Times New Roman"/>
                <w:sz w:val="21"/>
                <w:szCs w:val="21"/>
                <w:lang w:val="hy-AM"/>
              </w:rPr>
              <w:t>Հ</w:t>
            </w:r>
            <w:r w:rsidRPr="004C3775">
              <w:rPr>
                <w:rFonts w:ascii="GHEA Grapalat" w:eastAsia="Calibri" w:hAnsi="GHEA Grapalat" w:cs="Times New Roman"/>
                <w:sz w:val="21"/>
                <w:szCs w:val="21"/>
                <w:lang w:val="hy-AM"/>
              </w:rPr>
              <w:t>այտերից ոչ մեկը չի համապատասխանում հրավերի պայմաններին</w:t>
            </w:r>
          </w:p>
        </w:tc>
      </w:tr>
    </w:tbl>
    <w:p w:rsidR="004C3775" w:rsidRDefault="004C3775" w:rsidP="004C377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1"/>
          <w:szCs w:val="21"/>
          <w:lang w:val="hy-AM" w:eastAsia="ru-RU"/>
        </w:rPr>
      </w:pPr>
    </w:p>
    <w:p w:rsidR="004C3775" w:rsidRDefault="004C3775" w:rsidP="004C377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1"/>
          <w:szCs w:val="21"/>
          <w:lang w:val="hy-AM" w:eastAsia="ru-RU"/>
        </w:rPr>
      </w:pPr>
      <w:r w:rsidRPr="004C3775">
        <w:rPr>
          <w:rFonts w:ascii="GHEA Grapalat" w:eastAsia="Times New Roman" w:hAnsi="GHEA Grapalat" w:cs="Times New Roman"/>
          <w:sz w:val="21"/>
          <w:szCs w:val="21"/>
          <w:lang w:val="af-ZA" w:eastAsia="ru-RU"/>
        </w:rPr>
        <w:t>«Գնումների մասին» ՀՀ օրենքի 10-րդ հոդվածի 4-րդ մասի 2-րդ կետի 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ժամանակահատվածը։</w:t>
      </w:r>
    </w:p>
    <w:p w:rsidR="000501DB" w:rsidRPr="00A71DDB" w:rsidRDefault="000501DB" w:rsidP="004C377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1"/>
          <w:szCs w:val="21"/>
          <w:lang w:val="af-ZA" w:eastAsia="ru-RU"/>
        </w:rPr>
      </w:pPr>
      <w:r w:rsidRPr="00636105">
        <w:rPr>
          <w:rFonts w:ascii="GHEA Grapalat" w:eastAsia="Times New Roman" w:hAnsi="GHEA Grapalat" w:cs="Times New Roman"/>
          <w:sz w:val="21"/>
          <w:szCs w:val="21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  <w:r w:rsidR="001F0379" w:rsidRPr="001410EB">
        <w:rPr>
          <w:rFonts w:ascii="GHEA Grapalat" w:eastAsia="Times New Roman" w:hAnsi="GHEA Grapalat"/>
          <w:b/>
          <w:color w:val="0000FF"/>
          <w:sz w:val="20"/>
          <w:szCs w:val="20"/>
          <w:lang w:val="hy-AM"/>
        </w:rPr>
        <w:t>ՀՏԶՀ-ԱՏԵԽ-ԽԲՄ-ԾՁԲ-2025/14</w:t>
      </w:r>
      <w:r w:rsidR="001F0379">
        <w:rPr>
          <w:rFonts w:ascii="GHEA Grapalat" w:eastAsia="Times New Roman" w:hAnsi="GHEA Grapalat"/>
          <w:b/>
          <w:color w:val="0000FF"/>
          <w:sz w:val="20"/>
          <w:szCs w:val="20"/>
          <w:lang w:val="hy-AM"/>
        </w:rPr>
        <w:t xml:space="preserve"> </w:t>
      </w:r>
      <w:r w:rsidRPr="00A71DDB">
        <w:rPr>
          <w:rFonts w:ascii="GHEA Grapalat" w:eastAsia="Times New Roman" w:hAnsi="GHEA Grapalat" w:cs="Times New Roman"/>
          <w:sz w:val="21"/>
          <w:szCs w:val="21"/>
          <w:lang w:val="af-ZA" w:eastAsia="ru-RU"/>
        </w:rPr>
        <w:t xml:space="preserve">ծածկագրով գնումների համակարգող </w:t>
      </w:r>
      <w:r w:rsidR="001F0379">
        <w:rPr>
          <w:rFonts w:ascii="GHEA Grapalat" w:eastAsia="Times New Roman" w:hAnsi="GHEA Grapalat" w:cs="Times New Roman"/>
          <w:sz w:val="21"/>
          <w:szCs w:val="21"/>
          <w:lang w:val="hy-AM" w:eastAsia="ru-RU"/>
        </w:rPr>
        <w:t>Ս</w:t>
      </w:r>
      <w:r w:rsidR="001F0379">
        <w:rPr>
          <w:rFonts w:ascii="Cambria Math" w:eastAsia="Times New Roman" w:hAnsi="Cambria Math" w:cs="Times New Roman"/>
          <w:sz w:val="21"/>
          <w:szCs w:val="21"/>
          <w:lang w:val="hy-AM" w:eastAsia="ru-RU"/>
        </w:rPr>
        <w:t xml:space="preserve">․ </w:t>
      </w:r>
      <w:r w:rsidR="001F0379">
        <w:rPr>
          <w:rFonts w:ascii="GHEA Grapalat" w:eastAsia="Times New Roman" w:hAnsi="GHEA Grapalat" w:cs="Times New Roman"/>
          <w:sz w:val="21"/>
          <w:szCs w:val="21"/>
          <w:lang w:val="hy-AM" w:eastAsia="ru-RU"/>
        </w:rPr>
        <w:t>Գրիգոր</w:t>
      </w:r>
      <w:r w:rsidR="00B5282C">
        <w:rPr>
          <w:rFonts w:ascii="GHEA Grapalat" w:eastAsia="Times New Roman" w:hAnsi="GHEA Grapalat" w:cs="Times New Roman"/>
          <w:sz w:val="21"/>
          <w:szCs w:val="21"/>
          <w:lang w:val="af-ZA" w:eastAsia="ru-RU"/>
        </w:rPr>
        <w:t>յանին</w:t>
      </w:r>
      <w:r w:rsidR="003522B4" w:rsidRPr="00A71DDB">
        <w:rPr>
          <w:rFonts w:ascii="GHEA Grapalat" w:eastAsia="Times New Roman" w:hAnsi="GHEA Grapalat" w:cs="Times New Roman"/>
          <w:sz w:val="21"/>
          <w:szCs w:val="21"/>
          <w:lang w:val="hy-AM" w:eastAsia="ru-RU"/>
        </w:rPr>
        <w:t>։</w:t>
      </w:r>
    </w:p>
    <w:p w:rsidR="007B733E" w:rsidRPr="00A71DDB" w:rsidRDefault="000501DB" w:rsidP="007B733E">
      <w:pPr>
        <w:pStyle w:val="BodyTextIndent"/>
        <w:spacing w:line="240" w:lineRule="auto"/>
        <w:rPr>
          <w:rFonts w:ascii="GHEA Grapalat" w:eastAsia="Times New Roman" w:hAnsi="GHEA Grapalat" w:cs="Times New Roman"/>
          <w:b/>
          <w:i/>
          <w:sz w:val="21"/>
          <w:szCs w:val="21"/>
          <w:u w:val="single"/>
          <w:lang w:val="hy-AM"/>
        </w:rPr>
      </w:pPr>
      <w:r w:rsidRPr="00A71DDB">
        <w:rPr>
          <w:rFonts w:ascii="GHEA Grapalat" w:eastAsia="Times New Roman" w:hAnsi="GHEA Grapalat" w:cs="Sylfaen"/>
          <w:sz w:val="21"/>
          <w:szCs w:val="21"/>
          <w:lang w:val="af-ZA" w:eastAsia="ru-RU"/>
        </w:rPr>
        <w:t>Հեռախոս՝</w:t>
      </w:r>
      <w:r w:rsidRPr="00A71DDB">
        <w:rPr>
          <w:rFonts w:ascii="GHEA Grapalat" w:eastAsia="Times New Roman" w:hAnsi="GHEA Grapalat" w:cs="Sylfaen"/>
          <w:sz w:val="21"/>
          <w:szCs w:val="21"/>
          <w:lang w:val="hy-AM" w:eastAsia="ru-RU"/>
        </w:rPr>
        <w:t xml:space="preserve"> </w:t>
      </w:r>
      <w:r w:rsidR="007B733E" w:rsidRPr="00A71DDB">
        <w:rPr>
          <w:rFonts w:ascii="GHEA Grapalat" w:eastAsia="Times New Roman" w:hAnsi="GHEA Grapalat" w:cs="Times New Roman"/>
          <w:b/>
          <w:i/>
          <w:sz w:val="21"/>
          <w:szCs w:val="21"/>
          <w:lang w:val="af-ZA"/>
        </w:rPr>
        <w:t xml:space="preserve">+374 41 500 </w:t>
      </w:r>
      <w:r w:rsidR="007B733E" w:rsidRPr="00A71DDB">
        <w:rPr>
          <w:rFonts w:ascii="GHEA Grapalat" w:eastAsia="Times New Roman" w:hAnsi="GHEA Grapalat" w:cs="Times New Roman"/>
          <w:b/>
          <w:i/>
          <w:sz w:val="21"/>
          <w:szCs w:val="21"/>
          <w:lang w:val="hy-AM"/>
        </w:rPr>
        <w:t>760</w:t>
      </w:r>
    </w:p>
    <w:p w:rsidR="000501DB" w:rsidRPr="00636105" w:rsidRDefault="000501DB" w:rsidP="007B733E">
      <w:pPr>
        <w:pStyle w:val="BodyTextIndent"/>
        <w:spacing w:line="240" w:lineRule="auto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71DDB">
        <w:rPr>
          <w:rFonts w:ascii="GHEA Grapalat" w:eastAsia="Times New Roman" w:hAnsi="GHEA Grapalat" w:cs="Sylfaen"/>
          <w:sz w:val="21"/>
          <w:szCs w:val="21"/>
          <w:lang w:val="af-ZA" w:eastAsia="ru-RU"/>
        </w:rPr>
        <w:t>Էլեկոտրանային փոստ՝</w:t>
      </w:r>
      <w:r w:rsidRPr="00A71DDB">
        <w:rPr>
          <w:rFonts w:ascii="GHEA Grapalat" w:eastAsia="Times New Roman" w:hAnsi="GHEA Grapalat" w:cs="Times New Roman"/>
          <w:sz w:val="21"/>
          <w:szCs w:val="21"/>
          <w:lang w:val="af-ZA" w:eastAsia="ru-RU"/>
        </w:rPr>
        <w:t xml:space="preserve"> </w:t>
      </w:r>
      <w:hyperlink r:id="rId7" w:history="1">
        <w:r w:rsidR="001F0379" w:rsidRPr="00075A43">
          <w:rPr>
            <w:rStyle w:val="Hyperlink"/>
            <w:rFonts w:ascii="GHEA Grapalat" w:eastAsia="Times New Roman" w:hAnsi="GHEA Grapalat" w:cs="Times New Roman"/>
            <w:b/>
            <w:sz w:val="24"/>
            <w:szCs w:val="24"/>
            <w:lang w:val="hy-AM"/>
          </w:rPr>
          <w:t xml:space="preserve">s. </w:t>
        </w:r>
        <w:r w:rsidR="001F0379" w:rsidRPr="001F0379">
          <w:rPr>
            <w:rStyle w:val="Hyperlink"/>
            <w:rFonts w:ascii="GHEA Grapalat" w:eastAsia="Times New Roman" w:hAnsi="GHEA Grapalat" w:cs="Times New Roman"/>
            <w:b/>
            <w:sz w:val="24"/>
            <w:szCs w:val="24"/>
            <w:lang w:val="hy-AM"/>
          </w:rPr>
          <w:t>grigo</w:t>
        </w:r>
        <w:r w:rsidR="001F0379" w:rsidRPr="00075A43">
          <w:rPr>
            <w:rStyle w:val="Hyperlink"/>
            <w:rFonts w:ascii="GHEA Grapalat" w:eastAsia="Times New Roman" w:hAnsi="GHEA Grapalat" w:cs="Times New Roman"/>
            <w:b/>
            <w:sz w:val="24"/>
            <w:szCs w:val="24"/>
            <w:lang w:val="hy-AM"/>
          </w:rPr>
          <w:t>ryan@atdf.am</w:t>
        </w:r>
      </w:hyperlink>
    </w:p>
    <w:p w:rsidR="007B733E" w:rsidRPr="00636105" w:rsidRDefault="000501DB" w:rsidP="007B733E">
      <w:pPr>
        <w:pStyle w:val="BodyTextIndent"/>
        <w:spacing w:line="240" w:lineRule="auto"/>
        <w:rPr>
          <w:rFonts w:ascii="GHEA Grapalat" w:eastAsia="Times New Roman" w:hAnsi="GHEA Grapalat" w:cs="Times New Roman"/>
          <w:sz w:val="21"/>
          <w:szCs w:val="21"/>
          <w:lang w:val="af-ZA"/>
        </w:rPr>
      </w:pPr>
      <w:r w:rsidRPr="00636105">
        <w:rPr>
          <w:rFonts w:ascii="GHEA Grapalat" w:eastAsia="Times New Roman" w:hAnsi="GHEA Grapalat" w:cs="Sylfaen"/>
          <w:sz w:val="21"/>
          <w:szCs w:val="21"/>
          <w:lang w:val="af-ZA" w:eastAsia="ru-RU"/>
        </w:rPr>
        <w:t>Պատվիրատու`</w:t>
      </w:r>
      <w:r w:rsidRPr="00636105">
        <w:rPr>
          <w:rFonts w:ascii="GHEA Grapalat" w:eastAsia="Times New Roman" w:hAnsi="GHEA Grapalat" w:cs="Times New Roman"/>
          <w:b/>
          <w:i/>
          <w:sz w:val="21"/>
          <w:szCs w:val="21"/>
          <w:lang w:val="af-ZA" w:eastAsia="ru-RU"/>
        </w:rPr>
        <w:t xml:space="preserve">  </w:t>
      </w:r>
      <w:r w:rsidR="007B733E" w:rsidRPr="00636105">
        <w:rPr>
          <w:rFonts w:ascii="GHEA Grapalat" w:eastAsia="Times New Roman" w:hAnsi="GHEA Grapalat" w:cs="Times New Roman"/>
          <w:b/>
          <w:i/>
          <w:sz w:val="21"/>
          <w:szCs w:val="21"/>
          <w:lang w:val="hy-AM"/>
        </w:rPr>
        <w:t>Հայաստանի տարածքային զարգացման հիմնադրամ</w:t>
      </w:r>
    </w:p>
    <w:p w:rsidR="00BE39F2" w:rsidRPr="00636105" w:rsidRDefault="00BE39F2" w:rsidP="007B733E">
      <w:pPr>
        <w:spacing w:after="0" w:line="240" w:lineRule="auto"/>
        <w:rPr>
          <w:rFonts w:ascii="GHEA Grapalat" w:hAnsi="GHEA Grapalat"/>
          <w:sz w:val="21"/>
          <w:szCs w:val="21"/>
          <w:lang w:val="hy-AM"/>
        </w:rPr>
      </w:pPr>
    </w:p>
    <w:p w:rsidR="004C3775" w:rsidRDefault="004C3775" w:rsidP="00BE39F2">
      <w:pPr>
        <w:widowControl w:val="0"/>
        <w:spacing w:line="360" w:lineRule="auto"/>
        <w:jc w:val="center"/>
        <w:rPr>
          <w:rFonts w:ascii="GHEA Grapalat" w:hAnsi="GHEA Grapalat"/>
          <w:b/>
          <w:sz w:val="21"/>
          <w:szCs w:val="21"/>
        </w:rPr>
      </w:pPr>
    </w:p>
    <w:p w:rsidR="00D659BA" w:rsidRDefault="00D659BA" w:rsidP="00BE39F2">
      <w:pPr>
        <w:widowControl w:val="0"/>
        <w:spacing w:line="360" w:lineRule="auto"/>
        <w:jc w:val="center"/>
        <w:rPr>
          <w:rFonts w:ascii="GHEA Grapalat" w:hAnsi="GHEA Grapalat"/>
          <w:b/>
          <w:sz w:val="21"/>
          <w:szCs w:val="21"/>
        </w:rPr>
      </w:pPr>
    </w:p>
    <w:p w:rsidR="00D659BA" w:rsidRPr="00D659BA" w:rsidRDefault="00D659BA" w:rsidP="00BE39F2">
      <w:pPr>
        <w:widowControl w:val="0"/>
        <w:spacing w:line="360" w:lineRule="auto"/>
        <w:jc w:val="center"/>
        <w:rPr>
          <w:rFonts w:ascii="GHEA Grapalat" w:hAnsi="GHEA Grapalat"/>
          <w:b/>
          <w:sz w:val="21"/>
          <w:szCs w:val="21"/>
        </w:rPr>
      </w:pPr>
      <w:bookmarkStart w:id="0" w:name="_GoBack"/>
      <w:bookmarkEnd w:id="0"/>
    </w:p>
    <w:p w:rsidR="004C3775" w:rsidRDefault="004C3775" w:rsidP="00BE39F2">
      <w:pPr>
        <w:widowControl w:val="0"/>
        <w:spacing w:line="360" w:lineRule="auto"/>
        <w:jc w:val="center"/>
        <w:rPr>
          <w:rFonts w:ascii="GHEA Grapalat" w:hAnsi="GHEA Grapalat"/>
          <w:b/>
          <w:sz w:val="21"/>
          <w:szCs w:val="21"/>
          <w:lang w:val="hy-AM"/>
        </w:rPr>
      </w:pPr>
    </w:p>
    <w:p w:rsidR="00BE39F2" w:rsidRPr="000F4FB5" w:rsidRDefault="00BE39F2" w:rsidP="001F0379">
      <w:pPr>
        <w:widowControl w:val="0"/>
        <w:spacing w:after="0" w:line="240" w:lineRule="auto"/>
        <w:jc w:val="center"/>
        <w:rPr>
          <w:rFonts w:ascii="GHEA Grapalat" w:hAnsi="GHEA Grapalat" w:cs="Sylfaen"/>
          <w:b/>
          <w:sz w:val="21"/>
          <w:szCs w:val="21"/>
          <w:lang w:val="hy-AM"/>
        </w:rPr>
      </w:pPr>
      <w:r w:rsidRPr="000F4FB5">
        <w:rPr>
          <w:rFonts w:ascii="GHEA Grapalat" w:hAnsi="GHEA Grapalat"/>
          <w:b/>
          <w:sz w:val="21"/>
          <w:szCs w:val="21"/>
          <w:lang w:val="hy-AM"/>
        </w:rPr>
        <w:t>ОБЪЯВЛЕНИЕ</w:t>
      </w:r>
    </w:p>
    <w:p w:rsidR="00BE39F2" w:rsidRPr="00636105" w:rsidRDefault="00BE39F2" w:rsidP="001F0379">
      <w:pPr>
        <w:widowControl w:val="0"/>
        <w:spacing w:after="0" w:line="240" w:lineRule="auto"/>
        <w:jc w:val="center"/>
        <w:rPr>
          <w:rFonts w:ascii="GHEA Grapalat" w:hAnsi="GHEA Grapalat" w:cs="Sylfaen"/>
          <w:b/>
          <w:sz w:val="21"/>
          <w:szCs w:val="21"/>
          <w:lang w:val="ru-RU"/>
        </w:rPr>
      </w:pPr>
      <w:r w:rsidRPr="00636105">
        <w:rPr>
          <w:rFonts w:ascii="GHEA Grapalat" w:hAnsi="GHEA Grapalat"/>
          <w:b/>
          <w:sz w:val="21"/>
          <w:szCs w:val="21"/>
          <w:lang w:val="ru-RU"/>
        </w:rPr>
        <w:t>об объявлении процедуры закупки несостоявшейся</w:t>
      </w:r>
    </w:p>
    <w:p w:rsidR="001F0379" w:rsidRDefault="00BE39F2" w:rsidP="001F0379">
      <w:pPr>
        <w:pStyle w:val="Heading3"/>
        <w:keepNext w:val="0"/>
        <w:widowControl w:val="0"/>
        <w:ind w:firstLine="0"/>
        <w:rPr>
          <w:rFonts w:ascii="GHEA Grapalat" w:hAnsi="GHEA Grapalat"/>
          <w:i/>
          <w:color w:val="000000"/>
          <w:sz w:val="20"/>
          <w:lang w:val="en-US"/>
        </w:rPr>
      </w:pPr>
      <w:r w:rsidRPr="00636105">
        <w:rPr>
          <w:rFonts w:ascii="GHEA Grapalat" w:hAnsi="GHEA Grapalat"/>
          <w:b w:val="0"/>
          <w:sz w:val="21"/>
          <w:szCs w:val="21"/>
        </w:rPr>
        <w:t xml:space="preserve">Код процедуры </w:t>
      </w:r>
      <w:r w:rsidR="001F0379" w:rsidRPr="001410EB">
        <w:rPr>
          <w:rFonts w:ascii="GHEA Grapalat" w:hAnsi="GHEA Grapalat"/>
          <w:color w:val="0000FF"/>
          <w:sz w:val="20"/>
          <w:lang w:val="hy-AM"/>
        </w:rPr>
        <w:t>ՀՏԶՀ-ԱՏԵԽ-ԽԲՄ-ԾՁԲ-2025/14</w:t>
      </w:r>
      <w:r w:rsidR="001F0379" w:rsidRPr="001410EB">
        <w:rPr>
          <w:rFonts w:ascii="GHEA Grapalat" w:hAnsi="GHEA Grapalat"/>
          <w:i/>
          <w:color w:val="000000"/>
          <w:sz w:val="20"/>
          <w:lang w:val="hy-AM"/>
        </w:rPr>
        <w:t xml:space="preserve"> </w:t>
      </w:r>
    </w:p>
    <w:p w:rsidR="001F0379" w:rsidRDefault="001F0379" w:rsidP="001F0379">
      <w:pPr>
        <w:rPr>
          <w:lang w:eastAsia="ru-RU" w:bidi="ru-RU"/>
        </w:rPr>
      </w:pPr>
    </w:p>
    <w:p w:rsidR="00BE39F2" w:rsidRPr="00636105" w:rsidRDefault="00A71DDB" w:rsidP="001F0379">
      <w:pPr>
        <w:pStyle w:val="Heading3"/>
        <w:keepNext w:val="0"/>
        <w:widowControl w:val="0"/>
        <w:spacing w:after="160" w:line="360" w:lineRule="auto"/>
        <w:jc w:val="both"/>
        <w:rPr>
          <w:rFonts w:ascii="GHEA Grapalat" w:hAnsi="GHEA Grapalat"/>
          <w:lang w:val="hy-AM"/>
        </w:rPr>
      </w:pPr>
      <w:r w:rsidRPr="00A71DDB">
        <w:rPr>
          <w:rFonts w:ascii="GHEA Grapalat" w:hAnsi="GHEA Grapalat"/>
          <w:b w:val="0"/>
          <w:sz w:val="21"/>
          <w:szCs w:val="21"/>
        </w:rPr>
        <w:t xml:space="preserve">Фонд территориального развития Армении представляет нижеследующую информацию об объявлении процедуры закупки с кодом </w:t>
      </w:r>
      <w:r w:rsidR="001F0379" w:rsidRPr="001410EB">
        <w:rPr>
          <w:rFonts w:ascii="GHEA Grapalat" w:hAnsi="GHEA Grapalat"/>
          <w:color w:val="0000FF"/>
          <w:sz w:val="20"/>
          <w:lang w:val="hy-AM"/>
        </w:rPr>
        <w:t>ՀՏԶՀ-ԱՏԵԽ-ԽԲՄ-ԾՁԲ-2025/14</w:t>
      </w:r>
      <w:r w:rsidRPr="00A71DDB">
        <w:rPr>
          <w:rFonts w:ascii="GHEA Grapalat" w:hAnsi="GHEA Grapalat"/>
          <w:b w:val="0"/>
          <w:sz w:val="21"/>
          <w:szCs w:val="21"/>
        </w:rPr>
        <w:t xml:space="preserve">, организованной для закупки </w:t>
      </w:r>
      <w:r w:rsidR="001F0379" w:rsidRPr="008059A8">
        <w:rPr>
          <w:rFonts w:ascii="GHEA Grapalat" w:hAnsi="GHEA Grapalat" w:cs="Sylfaen"/>
          <w:sz w:val="18"/>
          <w:lang w:val="hy-AM"/>
        </w:rPr>
        <w:t>Технический надзор во время работ «Строительство медицинской амбулатории в Ацике, область Ширак, РА»</w:t>
      </w:r>
      <w:r w:rsidRPr="00A71DDB">
        <w:rPr>
          <w:rFonts w:ascii="GHEA Grapalat" w:hAnsi="GHEA Grapalat"/>
          <w:b w:val="0"/>
          <w:sz w:val="21"/>
          <w:szCs w:val="21"/>
        </w:rPr>
        <w:t>, реализуемых для его нужд, а именно:</w:t>
      </w:r>
    </w:p>
    <w:tbl>
      <w:tblPr>
        <w:tblW w:w="109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4"/>
        <w:gridCol w:w="2298"/>
        <w:gridCol w:w="2480"/>
        <w:gridCol w:w="2314"/>
        <w:gridCol w:w="2468"/>
      </w:tblGrid>
      <w:tr w:rsidR="00BE39F2" w:rsidRPr="001F0379" w:rsidTr="00005870">
        <w:trPr>
          <w:trHeight w:val="626"/>
          <w:jc w:val="center"/>
        </w:trPr>
        <w:tc>
          <w:tcPr>
            <w:tcW w:w="1364" w:type="dxa"/>
            <w:shd w:val="clear" w:color="auto" w:fill="auto"/>
            <w:vAlign w:val="center"/>
          </w:tcPr>
          <w:p w:rsidR="00BE39F2" w:rsidRPr="00636105" w:rsidRDefault="00BE39F2" w:rsidP="00005870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1"/>
                <w:szCs w:val="21"/>
              </w:rPr>
            </w:pP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Номер</w:t>
            </w:r>
            <w:proofErr w:type="spellEnd"/>
            <w:r w:rsidRPr="00636105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лота</w:t>
            </w:r>
            <w:proofErr w:type="spellEnd"/>
          </w:p>
        </w:tc>
        <w:tc>
          <w:tcPr>
            <w:tcW w:w="2298" w:type="dxa"/>
            <w:shd w:val="clear" w:color="auto" w:fill="auto"/>
            <w:vAlign w:val="center"/>
          </w:tcPr>
          <w:p w:rsidR="00BE39F2" w:rsidRPr="00636105" w:rsidRDefault="00BE39F2" w:rsidP="0000587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Краткое</w:t>
            </w:r>
            <w:proofErr w:type="spellEnd"/>
            <w:r w:rsidRPr="00636105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описание</w:t>
            </w:r>
            <w:proofErr w:type="spellEnd"/>
            <w:r w:rsidRPr="00636105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предмета</w:t>
            </w:r>
            <w:proofErr w:type="spellEnd"/>
            <w:r w:rsidRPr="00636105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закупки</w:t>
            </w:r>
            <w:proofErr w:type="spellEnd"/>
          </w:p>
        </w:tc>
        <w:tc>
          <w:tcPr>
            <w:tcW w:w="2480" w:type="dxa"/>
            <w:shd w:val="clear" w:color="auto" w:fill="auto"/>
            <w:vAlign w:val="center"/>
          </w:tcPr>
          <w:p w:rsidR="00BE39F2" w:rsidRPr="00636105" w:rsidRDefault="00BE39F2" w:rsidP="0000587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  <w:lang w:val="ru-RU"/>
              </w:rPr>
            </w:pPr>
            <w:r w:rsidRPr="00636105">
              <w:rPr>
                <w:rFonts w:ascii="GHEA Grapalat" w:hAnsi="GHEA Grapalat"/>
                <w:b/>
                <w:sz w:val="21"/>
                <w:szCs w:val="21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E39F2" w:rsidRPr="00636105" w:rsidRDefault="00BE39F2" w:rsidP="0000587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  <w:lang w:val="ru-RU"/>
              </w:rPr>
            </w:pPr>
            <w:r w:rsidRPr="00636105">
              <w:rPr>
                <w:rFonts w:ascii="GHEA Grapalat" w:hAnsi="GHEA Grapalat"/>
                <w:b/>
                <w:sz w:val="21"/>
                <w:szCs w:val="21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BE39F2" w:rsidRPr="00636105" w:rsidRDefault="00BE39F2" w:rsidP="0000587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636105">
              <w:rPr>
                <w:rFonts w:ascii="GHEA Grapalat" w:hAnsi="GHEA Grapalat"/>
                <w:sz w:val="21"/>
                <w:szCs w:val="21"/>
              </w:rPr>
              <w:t>/</w:t>
            </w:r>
            <w:proofErr w:type="spellStart"/>
            <w:r w:rsidRPr="00636105">
              <w:rPr>
                <w:rFonts w:ascii="GHEA Grapalat" w:hAnsi="GHEA Grapalat"/>
                <w:sz w:val="21"/>
                <w:szCs w:val="21"/>
              </w:rPr>
              <w:t>подчеркнуть</w:t>
            </w:r>
            <w:proofErr w:type="spellEnd"/>
            <w:r w:rsidRPr="00636105">
              <w:rPr>
                <w:rFonts w:ascii="GHEA Grapalat" w:hAnsi="GHEA Grapalat"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sz w:val="21"/>
                <w:szCs w:val="21"/>
              </w:rPr>
              <w:t>соответствующую</w:t>
            </w:r>
            <w:proofErr w:type="spellEnd"/>
            <w:r w:rsidRPr="00636105">
              <w:rPr>
                <w:rFonts w:ascii="GHEA Grapalat" w:hAnsi="GHEA Grapalat"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sz w:val="21"/>
                <w:szCs w:val="21"/>
              </w:rPr>
              <w:t>строку</w:t>
            </w:r>
            <w:proofErr w:type="spellEnd"/>
            <w:r w:rsidRPr="00636105">
              <w:rPr>
                <w:rFonts w:ascii="GHEA Grapalat" w:hAnsi="GHEA Grapalat"/>
                <w:sz w:val="21"/>
                <w:szCs w:val="21"/>
              </w:rPr>
              <w:t>/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BE39F2" w:rsidRPr="00636105" w:rsidRDefault="00BE39F2" w:rsidP="0000587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  <w:lang w:val="ru-RU"/>
              </w:rPr>
            </w:pPr>
            <w:r w:rsidRPr="00636105">
              <w:rPr>
                <w:rFonts w:ascii="GHEA Grapalat" w:hAnsi="GHEA Grapalat"/>
                <w:b/>
                <w:sz w:val="21"/>
                <w:szCs w:val="21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51197" w:rsidRPr="001F0379" w:rsidTr="00005870">
        <w:trPr>
          <w:trHeight w:val="654"/>
          <w:jc w:val="center"/>
        </w:trPr>
        <w:tc>
          <w:tcPr>
            <w:tcW w:w="1364" w:type="dxa"/>
            <w:shd w:val="clear" w:color="auto" w:fill="auto"/>
            <w:vAlign w:val="center"/>
          </w:tcPr>
          <w:p w:rsidR="00051197" w:rsidRPr="00051197" w:rsidRDefault="00051197" w:rsidP="00005870">
            <w:pPr>
              <w:widowControl w:val="0"/>
              <w:spacing w:after="120"/>
              <w:jc w:val="center"/>
              <w:rPr>
                <w:rFonts w:ascii="GHEA Grapalat" w:hAnsi="GHEA Grapalat"/>
                <w:sz w:val="21"/>
                <w:szCs w:val="21"/>
              </w:rPr>
            </w:pPr>
            <w:r>
              <w:rPr>
                <w:rFonts w:ascii="GHEA Grapalat" w:hAnsi="GHEA Grapalat"/>
                <w:sz w:val="21"/>
                <w:szCs w:val="21"/>
              </w:rPr>
              <w:t>1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051197" w:rsidRPr="000F4FB5" w:rsidRDefault="001F0379" w:rsidP="00005870">
            <w:pPr>
              <w:tabs>
                <w:tab w:val="left" w:pos="7695"/>
              </w:tabs>
              <w:jc w:val="center"/>
              <w:rPr>
                <w:rFonts w:ascii="GHEA Grapalat" w:hAnsi="GHEA Grapalat"/>
                <w:sz w:val="21"/>
                <w:szCs w:val="21"/>
                <w:lang w:val="ru-RU"/>
              </w:rPr>
            </w:pPr>
            <w:r w:rsidRPr="008059A8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Технический надзор во время работ «Строительство медицинской амбулатории в Ацике, область Ширак, РА»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051197" w:rsidRPr="001F0379" w:rsidRDefault="001F0379" w:rsidP="00A71DDB">
            <w:pPr>
              <w:tabs>
                <w:tab w:val="left" w:pos="7695"/>
              </w:tabs>
              <w:jc w:val="center"/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</w:pPr>
            <w:r w:rsidRPr="001F0379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>ООО «АГЕА»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51197" w:rsidRPr="00A71DDB" w:rsidRDefault="00051197" w:rsidP="00005870">
            <w:pPr>
              <w:widowControl w:val="0"/>
              <w:spacing w:after="120"/>
              <w:jc w:val="center"/>
              <w:rPr>
                <w:rFonts w:ascii="GHEA Grapalat" w:hAnsi="GHEA Grapalat"/>
                <w:sz w:val="21"/>
                <w:szCs w:val="21"/>
                <w:u w:val="single"/>
                <w:lang w:val="ru-RU"/>
              </w:rPr>
            </w:pPr>
            <w:r w:rsidRPr="00A71DDB">
              <w:rPr>
                <w:rFonts w:ascii="GHEA Grapalat" w:hAnsi="GHEA Grapalat"/>
                <w:sz w:val="21"/>
                <w:szCs w:val="21"/>
                <w:u w:val="single"/>
                <w:lang w:val="ru-RU"/>
              </w:rPr>
              <w:t>1-го пункта</w:t>
            </w:r>
          </w:p>
          <w:p w:rsidR="00051197" w:rsidRPr="00A71DDB" w:rsidRDefault="00051197" w:rsidP="00005870">
            <w:pPr>
              <w:widowControl w:val="0"/>
              <w:spacing w:after="120"/>
              <w:jc w:val="center"/>
              <w:rPr>
                <w:rFonts w:ascii="GHEA Grapalat" w:hAnsi="GHEA Grapalat"/>
                <w:sz w:val="21"/>
                <w:szCs w:val="21"/>
                <w:lang w:val="ru-RU"/>
              </w:rPr>
            </w:pPr>
            <w:r w:rsidRPr="00A71DDB">
              <w:rPr>
                <w:rFonts w:ascii="GHEA Grapalat" w:hAnsi="GHEA Grapalat"/>
                <w:sz w:val="21"/>
                <w:szCs w:val="21"/>
                <w:lang w:val="ru-RU"/>
              </w:rPr>
              <w:t>2-го пункта</w:t>
            </w:r>
          </w:p>
          <w:p w:rsidR="00051197" w:rsidRPr="00051197" w:rsidRDefault="00051197" w:rsidP="00005870">
            <w:pPr>
              <w:widowControl w:val="0"/>
              <w:spacing w:after="120"/>
              <w:jc w:val="center"/>
              <w:rPr>
                <w:rFonts w:ascii="GHEA Grapalat" w:hAnsi="GHEA Grapalat"/>
                <w:sz w:val="21"/>
                <w:szCs w:val="21"/>
                <w:lang w:val="ru-RU"/>
              </w:rPr>
            </w:pPr>
            <w:r w:rsidRPr="00051197">
              <w:rPr>
                <w:rFonts w:ascii="GHEA Grapalat" w:hAnsi="GHEA Grapalat"/>
                <w:sz w:val="21"/>
                <w:szCs w:val="21"/>
                <w:lang w:val="ru-RU"/>
              </w:rPr>
              <w:t>3-го пункта</w:t>
            </w:r>
          </w:p>
          <w:p w:rsidR="00051197" w:rsidRPr="00636105" w:rsidRDefault="00051197" w:rsidP="00005870">
            <w:pPr>
              <w:widowControl w:val="0"/>
              <w:spacing w:after="120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051197">
              <w:rPr>
                <w:rFonts w:ascii="GHEA Grapalat" w:hAnsi="GHEA Grapalat"/>
                <w:sz w:val="21"/>
                <w:szCs w:val="21"/>
                <w:lang w:val="ru-RU"/>
              </w:rPr>
              <w:t>4-го пункта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051197" w:rsidRPr="00A71DDB" w:rsidRDefault="00A71DDB" w:rsidP="00005870">
            <w:pPr>
              <w:widowControl w:val="0"/>
              <w:spacing w:after="120"/>
              <w:jc w:val="center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A71DDB">
              <w:rPr>
                <w:rFonts w:ascii="GHEA Grapalat" w:hAnsi="GHEA Grapalat"/>
                <w:sz w:val="21"/>
                <w:szCs w:val="21"/>
                <w:lang w:val="ru-RU"/>
              </w:rPr>
              <w:t>Ни одна из заявок не соо</w:t>
            </w:r>
            <w:r>
              <w:rPr>
                <w:rFonts w:ascii="GHEA Grapalat" w:hAnsi="GHEA Grapalat"/>
                <w:sz w:val="21"/>
                <w:szCs w:val="21"/>
                <w:lang w:val="ru-RU"/>
              </w:rPr>
              <w:t>тветствует условиям приглашения</w:t>
            </w:r>
          </w:p>
        </w:tc>
      </w:tr>
    </w:tbl>
    <w:p w:rsidR="00A71DDB" w:rsidRDefault="00A71DDB" w:rsidP="00A71DDB">
      <w:pPr>
        <w:widowControl w:val="0"/>
        <w:tabs>
          <w:tab w:val="left" w:pos="8790"/>
        </w:tabs>
        <w:spacing w:line="360" w:lineRule="auto"/>
        <w:jc w:val="both"/>
        <w:rPr>
          <w:rFonts w:ascii="GHEA Grapalat" w:hAnsi="GHEA Grapalat" w:cs="Sylfaen"/>
          <w:sz w:val="21"/>
          <w:szCs w:val="21"/>
          <w:lang w:val="hy-AM"/>
        </w:rPr>
      </w:pPr>
    </w:p>
    <w:p w:rsidR="00BE39F2" w:rsidRPr="00636105" w:rsidRDefault="00A71DDB" w:rsidP="00A71DDB">
      <w:pPr>
        <w:widowControl w:val="0"/>
        <w:tabs>
          <w:tab w:val="left" w:pos="8790"/>
        </w:tabs>
        <w:spacing w:line="360" w:lineRule="auto"/>
        <w:ind w:firstLine="567"/>
        <w:jc w:val="both"/>
        <w:rPr>
          <w:rFonts w:ascii="GHEA Grapalat" w:hAnsi="GHEA Grapalat" w:cs="Sylfaen"/>
          <w:sz w:val="21"/>
          <w:szCs w:val="21"/>
          <w:lang w:val="ru-RU"/>
        </w:rPr>
      </w:pPr>
      <w:r w:rsidRPr="00A71DDB">
        <w:rPr>
          <w:rFonts w:ascii="GHEA Grapalat" w:hAnsi="GHEA Grapalat" w:cs="Sylfaen"/>
          <w:sz w:val="21"/>
          <w:szCs w:val="21"/>
          <w:lang w:val="ru-RU"/>
        </w:rPr>
        <w:t xml:space="preserve">В соответствии со статьей 10, частью 4, пунктом 2 Закона РА «О закупках» период бездействия определяется как период со дня, следующего за днем </w:t>
      </w:r>
      <w:r w:rsidRPr="00A71DDB">
        <w:rPr>
          <w:rFonts w:ascii="Cambria Math" w:hAnsi="Cambria Math" w:cs="Cambria Math"/>
          <w:sz w:val="21"/>
          <w:szCs w:val="21"/>
          <w:lang w:val="ru-RU"/>
        </w:rPr>
        <w:t>​​</w:t>
      </w:r>
      <w:r w:rsidRPr="00A71DDB">
        <w:rPr>
          <w:rFonts w:ascii="GHEA Grapalat" w:hAnsi="GHEA Grapalat" w:cs="GHEA Grapalat"/>
          <w:sz w:val="21"/>
          <w:szCs w:val="21"/>
          <w:lang w:val="ru-RU"/>
        </w:rPr>
        <w:t>опубликования</w:t>
      </w:r>
      <w:r w:rsidRPr="00A71DDB">
        <w:rPr>
          <w:rFonts w:ascii="GHEA Grapalat" w:hAnsi="GHEA Grapalat" w:cs="Sylfaen"/>
          <w:sz w:val="21"/>
          <w:szCs w:val="21"/>
          <w:lang w:val="ru-RU"/>
        </w:rPr>
        <w:t xml:space="preserve"> </w:t>
      </w:r>
      <w:r w:rsidRPr="00A71DDB">
        <w:rPr>
          <w:rFonts w:ascii="GHEA Grapalat" w:hAnsi="GHEA Grapalat" w:cs="GHEA Grapalat"/>
          <w:sz w:val="21"/>
          <w:szCs w:val="21"/>
          <w:lang w:val="ru-RU"/>
        </w:rPr>
        <w:t>настоящего</w:t>
      </w:r>
      <w:r w:rsidRPr="00A71DDB">
        <w:rPr>
          <w:rFonts w:ascii="GHEA Grapalat" w:hAnsi="GHEA Grapalat" w:cs="Sylfaen"/>
          <w:sz w:val="21"/>
          <w:szCs w:val="21"/>
          <w:lang w:val="ru-RU"/>
        </w:rPr>
        <w:t xml:space="preserve"> </w:t>
      </w:r>
      <w:r w:rsidRPr="00A71DDB">
        <w:rPr>
          <w:rFonts w:ascii="GHEA Grapalat" w:hAnsi="GHEA Grapalat" w:cs="GHEA Grapalat"/>
          <w:sz w:val="21"/>
          <w:szCs w:val="21"/>
          <w:lang w:val="ru-RU"/>
        </w:rPr>
        <w:t>объявления</w:t>
      </w:r>
      <w:r w:rsidRPr="00A71DDB">
        <w:rPr>
          <w:rFonts w:ascii="GHEA Grapalat" w:hAnsi="GHEA Grapalat" w:cs="Sylfaen"/>
          <w:sz w:val="21"/>
          <w:szCs w:val="21"/>
          <w:lang w:val="ru-RU"/>
        </w:rPr>
        <w:t xml:space="preserve">, </w:t>
      </w:r>
      <w:r w:rsidRPr="00A71DDB">
        <w:rPr>
          <w:rFonts w:ascii="GHEA Grapalat" w:hAnsi="GHEA Grapalat" w:cs="GHEA Grapalat"/>
          <w:sz w:val="21"/>
          <w:szCs w:val="21"/>
          <w:lang w:val="ru-RU"/>
        </w:rPr>
        <w:t>по</w:t>
      </w:r>
      <w:r w:rsidRPr="00A71DDB">
        <w:rPr>
          <w:rFonts w:ascii="GHEA Grapalat" w:hAnsi="GHEA Grapalat" w:cs="Sylfaen"/>
          <w:sz w:val="21"/>
          <w:szCs w:val="21"/>
          <w:lang w:val="ru-RU"/>
        </w:rPr>
        <w:t xml:space="preserve"> 10-</w:t>
      </w:r>
      <w:r w:rsidRPr="00A71DDB">
        <w:rPr>
          <w:rFonts w:ascii="GHEA Grapalat" w:hAnsi="GHEA Grapalat" w:cs="GHEA Grapalat"/>
          <w:sz w:val="21"/>
          <w:szCs w:val="21"/>
          <w:lang w:val="ru-RU"/>
        </w:rPr>
        <w:t>й</w:t>
      </w:r>
      <w:r w:rsidRPr="00A71DDB">
        <w:rPr>
          <w:rFonts w:ascii="GHEA Grapalat" w:hAnsi="GHEA Grapalat" w:cs="Sylfaen"/>
          <w:sz w:val="21"/>
          <w:szCs w:val="21"/>
          <w:lang w:val="ru-RU"/>
        </w:rPr>
        <w:t xml:space="preserve"> </w:t>
      </w:r>
      <w:r w:rsidRPr="00A71DDB">
        <w:rPr>
          <w:rFonts w:ascii="GHEA Grapalat" w:hAnsi="GHEA Grapalat" w:cs="GHEA Grapalat"/>
          <w:sz w:val="21"/>
          <w:szCs w:val="21"/>
          <w:lang w:val="ru-RU"/>
        </w:rPr>
        <w:t>календарный</w:t>
      </w:r>
      <w:r w:rsidRPr="00A71DDB">
        <w:rPr>
          <w:rFonts w:ascii="GHEA Grapalat" w:hAnsi="GHEA Grapalat" w:cs="Sylfaen"/>
          <w:sz w:val="21"/>
          <w:szCs w:val="21"/>
          <w:lang w:val="ru-RU"/>
        </w:rPr>
        <w:t xml:space="preserve"> </w:t>
      </w:r>
      <w:r w:rsidRPr="00A71DDB">
        <w:rPr>
          <w:rFonts w:ascii="GHEA Grapalat" w:hAnsi="GHEA Grapalat" w:cs="GHEA Grapalat"/>
          <w:sz w:val="21"/>
          <w:szCs w:val="21"/>
          <w:lang w:val="ru-RU"/>
        </w:rPr>
        <w:t>ден</w:t>
      </w:r>
      <w:r w:rsidRPr="00A71DDB">
        <w:rPr>
          <w:rFonts w:ascii="GHEA Grapalat" w:hAnsi="GHEA Grapalat" w:cs="Sylfaen"/>
          <w:sz w:val="21"/>
          <w:szCs w:val="21"/>
          <w:lang w:val="ru-RU"/>
        </w:rPr>
        <w:t>ь включительно.</w:t>
      </w:r>
      <w:r w:rsidR="00BE39F2" w:rsidRPr="00636105">
        <w:rPr>
          <w:rFonts w:ascii="GHEA Grapalat" w:hAnsi="GHEA Grapalat" w:cs="Sylfaen"/>
          <w:sz w:val="21"/>
          <w:szCs w:val="21"/>
          <w:lang w:val="ru-RU"/>
        </w:rPr>
        <w:t xml:space="preserve">. </w:t>
      </w:r>
      <w:r>
        <w:rPr>
          <w:rFonts w:ascii="GHEA Grapalat" w:hAnsi="GHEA Grapalat" w:cs="Sylfaen"/>
          <w:sz w:val="21"/>
          <w:szCs w:val="21"/>
          <w:lang w:val="ru-RU"/>
        </w:rPr>
        <w:tab/>
      </w:r>
    </w:p>
    <w:p w:rsidR="00BE39F2" w:rsidRPr="00636105" w:rsidRDefault="00BE39F2" w:rsidP="00BE39F2">
      <w:pPr>
        <w:widowControl w:val="0"/>
        <w:spacing w:line="360" w:lineRule="auto"/>
        <w:ind w:firstLine="709"/>
        <w:jc w:val="both"/>
        <w:rPr>
          <w:rFonts w:ascii="GHEA Grapalat" w:hAnsi="GHEA Grapalat" w:cs="Sylfaen"/>
          <w:sz w:val="21"/>
          <w:szCs w:val="21"/>
          <w:lang w:val="ru-RU"/>
        </w:rPr>
      </w:pPr>
      <w:r w:rsidRPr="00636105">
        <w:rPr>
          <w:rFonts w:ascii="GHEA Grapalat" w:hAnsi="GHEA Grapalat" w:cs="Sylfaen"/>
          <w:sz w:val="21"/>
          <w:szCs w:val="21"/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закупок под кодом </w:t>
      </w:r>
      <w:r w:rsidR="001F0379" w:rsidRPr="001410EB">
        <w:rPr>
          <w:rFonts w:ascii="GHEA Grapalat" w:eastAsia="Times New Roman" w:hAnsi="GHEA Grapalat"/>
          <w:b/>
          <w:color w:val="0000FF"/>
          <w:sz w:val="20"/>
          <w:szCs w:val="20"/>
          <w:lang w:val="hy-AM"/>
        </w:rPr>
        <w:t>ՀՏԶՀ-ԱՏԵԽ-ԽԲՄ-ԾՁԲ-2025/14</w:t>
      </w:r>
      <w:r w:rsidRPr="0011259E">
        <w:rPr>
          <w:rFonts w:ascii="GHEA Grapalat" w:eastAsia="Times New Roman" w:hAnsi="GHEA Grapalat" w:cs="Times Armenian"/>
          <w:b/>
          <w:i/>
          <w:sz w:val="20"/>
          <w:szCs w:val="20"/>
          <w:lang w:val="af-ZA" w:eastAsia="ru-RU"/>
        </w:rPr>
        <w:t>,</w:t>
      </w:r>
      <w:r w:rsidRPr="00636105">
        <w:rPr>
          <w:rFonts w:ascii="GHEA Grapalat" w:eastAsia="Calibri" w:hAnsi="GHEA Grapalat" w:cs="Sylfaen"/>
          <w:sz w:val="21"/>
          <w:szCs w:val="21"/>
          <w:lang w:val="af-ZA"/>
        </w:rPr>
        <w:t xml:space="preserve"> </w:t>
      </w:r>
      <w:r w:rsidR="001F0379" w:rsidRPr="001F0379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С. Григорян</w:t>
      </w:r>
      <w:r w:rsidRPr="00636105">
        <w:rPr>
          <w:rFonts w:ascii="GHEA Grapalat" w:eastAsia="Calibri" w:hAnsi="GHEA Grapalat" w:cs="Sylfaen"/>
          <w:sz w:val="21"/>
          <w:szCs w:val="21"/>
          <w:lang w:val="ru-RU"/>
        </w:rPr>
        <w:t>.</w:t>
      </w:r>
    </w:p>
    <w:p w:rsidR="00BE39F2" w:rsidRPr="00A71DDB" w:rsidRDefault="00BE39F2" w:rsidP="000F4FB5">
      <w:pPr>
        <w:pStyle w:val="BodyTextIndent"/>
        <w:spacing w:after="0"/>
        <w:rPr>
          <w:rFonts w:ascii="GHEA Grapalat" w:hAnsi="GHEA Grapalat"/>
          <w:b/>
          <w:i/>
          <w:sz w:val="21"/>
          <w:szCs w:val="21"/>
          <w:u w:val="single"/>
          <w:lang w:val="hy-AM"/>
        </w:rPr>
      </w:pPr>
      <w:r w:rsidRPr="00636105">
        <w:rPr>
          <w:rFonts w:ascii="GHEA Grapalat" w:hAnsi="GHEA Grapalat"/>
          <w:sz w:val="21"/>
          <w:szCs w:val="21"/>
          <w:lang w:val="ru-RU"/>
        </w:rPr>
        <w:t xml:space="preserve">Телефон: </w:t>
      </w:r>
      <w:r w:rsidRPr="00A71DDB">
        <w:rPr>
          <w:rFonts w:ascii="GHEA Grapalat" w:hAnsi="GHEA Grapalat"/>
          <w:b/>
          <w:i/>
          <w:sz w:val="21"/>
          <w:szCs w:val="21"/>
          <w:lang w:val="af-ZA"/>
        </w:rPr>
        <w:t xml:space="preserve">+374 41 500 </w:t>
      </w:r>
      <w:r w:rsidRPr="00A71DDB">
        <w:rPr>
          <w:rFonts w:ascii="GHEA Grapalat" w:hAnsi="GHEA Grapalat"/>
          <w:b/>
          <w:i/>
          <w:sz w:val="21"/>
          <w:szCs w:val="21"/>
          <w:lang w:val="hy-AM"/>
        </w:rPr>
        <w:t>760</w:t>
      </w:r>
    </w:p>
    <w:p w:rsidR="00787B7F" w:rsidRPr="00636105" w:rsidRDefault="00BE39F2" w:rsidP="00787B7F">
      <w:pPr>
        <w:pStyle w:val="BodyTextIndent"/>
        <w:spacing w:line="240" w:lineRule="auto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71DDB">
        <w:rPr>
          <w:rFonts w:ascii="GHEA Grapalat" w:hAnsi="GHEA Grapalat"/>
          <w:sz w:val="21"/>
          <w:szCs w:val="21"/>
          <w:lang w:val="ru-RU"/>
        </w:rPr>
        <w:t xml:space="preserve">Электронная почта: </w:t>
      </w:r>
      <w:r w:rsidR="001F0379">
        <w:rPr>
          <w:rFonts w:ascii="GHEA Grapalat" w:eastAsia="Times New Roman" w:hAnsi="GHEA Grapalat" w:cs="Times New Roman"/>
          <w:b/>
          <w:color w:val="0000FF"/>
          <w:sz w:val="24"/>
          <w:szCs w:val="24"/>
          <w:u w:val="single"/>
          <w:lang w:val="hy-AM"/>
        </w:rPr>
        <w:fldChar w:fldCharType="begin"/>
      </w:r>
      <w:r w:rsidR="001F0379">
        <w:rPr>
          <w:rFonts w:ascii="GHEA Grapalat" w:eastAsia="Times New Roman" w:hAnsi="GHEA Grapalat" w:cs="Times New Roman"/>
          <w:b/>
          <w:color w:val="0000FF"/>
          <w:sz w:val="24"/>
          <w:szCs w:val="24"/>
          <w:u w:val="single"/>
          <w:lang w:val="hy-AM"/>
        </w:rPr>
        <w:instrText xml:space="preserve"> HYPERLINK "mailto:</w:instrText>
      </w:r>
      <w:r w:rsidR="001F0379" w:rsidRPr="001F0379">
        <w:rPr>
          <w:rFonts w:ascii="GHEA Grapalat" w:eastAsia="Times New Roman" w:hAnsi="GHEA Grapalat" w:cs="Times New Roman"/>
          <w:b/>
          <w:color w:val="0000FF"/>
          <w:sz w:val="24"/>
          <w:szCs w:val="24"/>
          <w:u w:val="single"/>
          <w:lang w:val="hy-AM"/>
        </w:rPr>
        <w:instrText>s</w:instrText>
      </w:r>
      <w:r w:rsidR="001F0379" w:rsidRPr="00B5282C">
        <w:rPr>
          <w:rFonts w:ascii="GHEA Grapalat" w:eastAsia="Times New Roman" w:hAnsi="GHEA Grapalat" w:cs="Times New Roman"/>
          <w:b/>
          <w:color w:val="0000FF"/>
          <w:sz w:val="24"/>
          <w:szCs w:val="24"/>
          <w:u w:val="single"/>
          <w:lang w:val="hy-AM"/>
        </w:rPr>
        <w:instrText xml:space="preserve">. </w:instrText>
      </w:r>
      <w:r w:rsidR="001F0379" w:rsidRPr="001F0379">
        <w:rPr>
          <w:rFonts w:ascii="GHEA Grapalat" w:eastAsia="Times New Roman" w:hAnsi="GHEA Grapalat" w:cs="Times New Roman"/>
          <w:b/>
          <w:color w:val="0000FF"/>
          <w:sz w:val="24"/>
          <w:szCs w:val="24"/>
          <w:u w:val="single"/>
          <w:lang w:val="hy-AM"/>
        </w:rPr>
        <w:instrText>grigo</w:instrText>
      </w:r>
      <w:r w:rsidR="001F0379" w:rsidRPr="00B5282C">
        <w:rPr>
          <w:rFonts w:ascii="GHEA Grapalat" w:eastAsia="Times New Roman" w:hAnsi="GHEA Grapalat" w:cs="Times New Roman"/>
          <w:b/>
          <w:color w:val="0000FF"/>
          <w:sz w:val="24"/>
          <w:szCs w:val="24"/>
          <w:u w:val="single"/>
          <w:lang w:val="hy-AM"/>
        </w:rPr>
        <w:instrText>ryan@atdf.am</w:instrText>
      </w:r>
      <w:r w:rsidR="001F0379">
        <w:rPr>
          <w:rFonts w:ascii="GHEA Grapalat" w:eastAsia="Times New Roman" w:hAnsi="GHEA Grapalat" w:cs="Times New Roman"/>
          <w:b/>
          <w:color w:val="0000FF"/>
          <w:sz w:val="24"/>
          <w:szCs w:val="24"/>
          <w:u w:val="single"/>
          <w:lang w:val="hy-AM"/>
        </w:rPr>
        <w:instrText xml:space="preserve">" </w:instrText>
      </w:r>
      <w:r w:rsidR="001F0379">
        <w:rPr>
          <w:rFonts w:ascii="GHEA Grapalat" w:eastAsia="Times New Roman" w:hAnsi="GHEA Grapalat" w:cs="Times New Roman"/>
          <w:b/>
          <w:color w:val="0000FF"/>
          <w:sz w:val="24"/>
          <w:szCs w:val="24"/>
          <w:u w:val="single"/>
          <w:lang w:val="hy-AM"/>
        </w:rPr>
        <w:fldChar w:fldCharType="separate"/>
      </w:r>
      <w:r w:rsidR="001F0379" w:rsidRPr="00075A43">
        <w:rPr>
          <w:rStyle w:val="Hyperlink"/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s. </w:t>
      </w:r>
      <w:r w:rsidR="001F0379" w:rsidRPr="001F0379">
        <w:rPr>
          <w:rStyle w:val="Hyperlink"/>
          <w:rFonts w:ascii="GHEA Grapalat" w:eastAsia="Times New Roman" w:hAnsi="GHEA Grapalat" w:cs="Times New Roman"/>
          <w:b/>
          <w:sz w:val="24"/>
          <w:szCs w:val="24"/>
          <w:lang w:val="hy-AM"/>
        </w:rPr>
        <w:t>grigo</w:t>
      </w:r>
      <w:r w:rsidR="001F0379" w:rsidRPr="00075A43">
        <w:rPr>
          <w:rStyle w:val="Hyperlink"/>
          <w:rFonts w:ascii="GHEA Grapalat" w:eastAsia="Times New Roman" w:hAnsi="GHEA Grapalat" w:cs="Times New Roman"/>
          <w:b/>
          <w:sz w:val="24"/>
          <w:szCs w:val="24"/>
          <w:lang w:val="hy-AM"/>
        </w:rPr>
        <w:t>ryan@atdf.am</w:t>
      </w:r>
      <w:r w:rsidR="001F0379">
        <w:rPr>
          <w:rFonts w:ascii="GHEA Grapalat" w:eastAsia="Times New Roman" w:hAnsi="GHEA Grapalat" w:cs="Times New Roman"/>
          <w:b/>
          <w:color w:val="0000FF"/>
          <w:sz w:val="24"/>
          <w:szCs w:val="24"/>
          <w:u w:val="single"/>
          <w:lang w:val="hy-AM"/>
        </w:rPr>
        <w:fldChar w:fldCharType="end"/>
      </w:r>
    </w:p>
    <w:p w:rsidR="00BE39F2" w:rsidRPr="00636105" w:rsidRDefault="00BE39F2" w:rsidP="00787B7F">
      <w:pPr>
        <w:pStyle w:val="BodyTextIndent"/>
        <w:spacing w:after="0" w:line="240" w:lineRule="auto"/>
        <w:rPr>
          <w:rFonts w:ascii="GHEA Grapalat" w:hAnsi="GHEA Grapalat"/>
          <w:sz w:val="21"/>
          <w:szCs w:val="21"/>
          <w:lang w:val="hy-AM"/>
        </w:rPr>
      </w:pPr>
      <w:proofErr w:type="spellStart"/>
      <w:r w:rsidRPr="00636105">
        <w:rPr>
          <w:rFonts w:ascii="GHEA Grapalat" w:hAnsi="GHEA Grapalat"/>
          <w:sz w:val="21"/>
          <w:szCs w:val="21"/>
        </w:rPr>
        <w:t>Заказчик</w:t>
      </w:r>
      <w:proofErr w:type="spellEnd"/>
      <w:r w:rsidRPr="00636105">
        <w:rPr>
          <w:rFonts w:ascii="GHEA Grapalat" w:hAnsi="GHEA Grapalat"/>
          <w:sz w:val="21"/>
          <w:szCs w:val="21"/>
        </w:rPr>
        <w:t xml:space="preserve">: </w:t>
      </w:r>
      <w:proofErr w:type="spellStart"/>
      <w:r w:rsidRPr="00636105">
        <w:rPr>
          <w:rFonts w:ascii="GHEA Grapalat" w:hAnsi="GHEA Grapalat"/>
          <w:sz w:val="21"/>
          <w:szCs w:val="21"/>
        </w:rPr>
        <w:t>Армянский</w:t>
      </w:r>
      <w:proofErr w:type="spellEnd"/>
      <w:r w:rsidRPr="00636105">
        <w:rPr>
          <w:rFonts w:ascii="GHEA Grapalat" w:hAnsi="GHEA Grapalat"/>
          <w:sz w:val="21"/>
          <w:szCs w:val="21"/>
        </w:rPr>
        <w:t xml:space="preserve"> </w:t>
      </w:r>
      <w:proofErr w:type="spellStart"/>
      <w:r w:rsidRPr="00636105">
        <w:rPr>
          <w:rFonts w:ascii="GHEA Grapalat" w:hAnsi="GHEA Grapalat"/>
          <w:sz w:val="21"/>
          <w:szCs w:val="21"/>
        </w:rPr>
        <w:t>фонд</w:t>
      </w:r>
      <w:proofErr w:type="spellEnd"/>
      <w:r w:rsidRPr="00636105">
        <w:rPr>
          <w:rFonts w:ascii="GHEA Grapalat" w:hAnsi="GHEA Grapalat"/>
          <w:sz w:val="21"/>
          <w:szCs w:val="21"/>
        </w:rPr>
        <w:t xml:space="preserve"> </w:t>
      </w:r>
      <w:proofErr w:type="spellStart"/>
      <w:r w:rsidRPr="00636105">
        <w:rPr>
          <w:rFonts w:ascii="GHEA Grapalat" w:hAnsi="GHEA Grapalat"/>
          <w:sz w:val="21"/>
          <w:szCs w:val="21"/>
        </w:rPr>
        <w:t>территориального</w:t>
      </w:r>
      <w:proofErr w:type="spellEnd"/>
      <w:r w:rsidRPr="00636105">
        <w:rPr>
          <w:rFonts w:ascii="GHEA Grapalat" w:hAnsi="GHEA Grapalat"/>
          <w:sz w:val="21"/>
          <w:szCs w:val="21"/>
        </w:rPr>
        <w:t xml:space="preserve"> </w:t>
      </w:r>
      <w:proofErr w:type="spellStart"/>
      <w:r w:rsidRPr="00636105">
        <w:rPr>
          <w:rFonts w:ascii="GHEA Grapalat" w:hAnsi="GHEA Grapalat"/>
          <w:sz w:val="21"/>
          <w:szCs w:val="21"/>
        </w:rPr>
        <w:t>развития</w:t>
      </w:r>
      <w:proofErr w:type="spellEnd"/>
      <w:r w:rsidRPr="00636105">
        <w:rPr>
          <w:rFonts w:ascii="GHEA Grapalat" w:hAnsi="GHEA Grapalat"/>
          <w:sz w:val="21"/>
          <w:szCs w:val="21"/>
        </w:rPr>
        <w:t xml:space="preserve"> </w:t>
      </w:r>
    </w:p>
    <w:sectPr w:rsidR="00BE39F2" w:rsidRPr="00636105" w:rsidSect="002F71E4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59E" w:rsidRDefault="0011259E">
      <w:pPr>
        <w:spacing w:after="0" w:line="240" w:lineRule="auto"/>
      </w:pPr>
      <w:r>
        <w:separator/>
      </w:r>
    </w:p>
  </w:endnote>
  <w:endnote w:type="continuationSeparator" w:id="0">
    <w:p w:rsidR="0011259E" w:rsidRDefault="00112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59E" w:rsidRDefault="0011259E" w:rsidP="002F71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259E" w:rsidRDefault="0011259E" w:rsidP="002F71E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59E" w:rsidRDefault="0011259E" w:rsidP="002F71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59E" w:rsidRDefault="0011259E">
      <w:pPr>
        <w:spacing w:after="0" w:line="240" w:lineRule="auto"/>
      </w:pPr>
      <w:r>
        <w:separator/>
      </w:r>
    </w:p>
  </w:footnote>
  <w:footnote w:type="continuationSeparator" w:id="0">
    <w:p w:rsidR="0011259E" w:rsidRDefault="001125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5A"/>
    <w:rsid w:val="00005870"/>
    <w:rsid w:val="000501DB"/>
    <w:rsid w:val="00051197"/>
    <w:rsid w:val="000B6BC8"/>
    <w:rsid w:val="000F4FB5"/>
    <w:rsid w:val="0011259E"/>
    <w:rsid w:val="0016274C"/>
    <w:rsid w:val="00175CED"/>
    <w:rsid w:val="001D6E60"/>
    <w:rsid w:val="001F0379"/>
    <w:rsid w:val="002D01C3"/>
    <w:rsid w:val="002F507D"/>
    <w:rsid w:val="002F71E4"/>
    <w:rsid w:val="00312432"/>
    <w:rsid w:val="00336C92"/>
    <w:rsid w:val="003522B4"/>
    <w:rsid w:val="004C3775"/>
    <w:rsid w:val="00617308"/>
    <w:rsid w:val="00636105"/>
    <w:rsid w:val="0064273E"/>
    <w:rsid w:val="00787A42"/>
    <w:rsid w:val="00787B7F"/>
    <w:rsid w:val="007A6E86"/>
    <w:rsid w:val="007B733E"/>
    <w:rsid w:val="00893970"/>
    <w:rsid w:val="008F713D"/>
    <w:rsid w:val="00A14E6F"/>
    <w:rsid w:val="00A17F9A"/>
    <w:rsid w:val="00A71DDB"/>
    <w:rsid w:val="00AA28B9"/>
    <w:rsid w:val="00B5282C"/>
    <w:rsid w:val="00BC6447"/>
    <w:rsid w:val="00BE39F2"/>
    <w:rsid w:val="00C57257"/>
    <w:rsid w:val="00C82991"/>
    <w:rsid w:val="00CC5A4A"/>
    <w:rsid w:val="00CD585A"/>
    <w:rsid w:val="00D10812"/>
    <w:rsid w:val="00D30E02"/>
    <w:rsid w:val="00D659BA"/>
    <w:rsid w:val="00F75400"/>
    <w:rsid w:val="00FA33FC"/>
    <w:rsid w:val="00FC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E39F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50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01DB"/>
  </w:style>
  <w:style w:type="character" w:styleId="PageNumber">
    <w:name w:val="page number"/>
    <w:basedOn w:val="DefaultParagraphFont"/>
    <w:rsid w:val="000501DB"/>
  </w:style>
  <w:style w:type="paragraph" w:styleId="BodyTextIndent">
    <w:name w:val="Body Text Indent"/>
    <w:basedOn w:val="Normal"/>
    <w:link w:val="BodyTextIndentChar"/>
    <w:uiPriority w:val="99"/>
    <w:unhideWhenUsed/>
    <w:rsid w:val="007B73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733E"/>
  </w:style>
  <w:style w:type="character" w:styleId="Hyperlink">
    <w:name w:val="Hyperlink"/>
    <w:basedOn w:val="DefaultParagraphFont"/>
    <w:uiPriority w:val="99"/>
    <w:unhideWhenUsed/>
    <w:rsid w:val="00CC5A4A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E39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E39F2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BE39F2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99"/>
    <w:qFormat/>
    <w:rsid w:val="007A6E86"/>
    <w:pPr>
      <w:spacing w:before="360" w:after="240" w:line="240" w:lineRule="auto"/>
      <w:ind w:left="720" w:hanging="576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99"/>
    <w:qFormat/>
    <w:locked/>
    <w:rsid w:val="007A6E8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7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E39F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50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01DB"/>
  </w:style>
  <w:style w:type="character" w:styleId="PageNumber">
    <w:name w:val="page number"/>
    <w:basedOn w:val="DefaultParagraphFont"/>
    <w:rsid w:val="000501DB"/>
  </w:style>
  <w:style w:type="paragraph" w:styleId="BodyTextIndent">
    <w:name w:val="Body Text Indent"/>
    <w:basedOn w:val="Normal"/>
    <w:link w:val="BodyTextIndentChar"/>
    <w:uiPriority w:val="99"/>
    <w:unhideWhenUsed/>
    <w:rsid w:val="007B73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733E"/>
  </w:style>
  <w:style w:type="character" w:styleId="Hyperlink">
    <w:name w:val="Hyperlink"/>
    <w:basedOn w:val="DefaultParagraphFont"/>
    <w:uiPriority w:val="99"/>
    <w:unhideWhenUsed/>
    <w:rsid w:val="00CC5A4A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E39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E39F2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BE39F2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99"/>
    <w:qFormat/>
    <w:rsid w:val="007A6E86"/>
    <w:pPr>
      <w:spacing w:before="360" w:after="240" w:line="240" w:lineRule="auto"/>
      <w:ind w:left="720" w:hanging="576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99"/>
    <w:qFormat/>
    <w:locked/>
    <w:rsid w:val="007A6E8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7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.%20grigoryan@atdf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 Asatryan</dc:creator>
  <cp:keywords/>
  <dc:description/>
  <cp:lastModifiedBy>Silva Grigoryan</cp:lastModifiedBy>
  <cp:revision>34</cp:revision>
  <cp:lastPrinted>2025-08-26T13:57:00Z</cp:lastPrinted>
  <dcterms:created xsi:type="dcterms:W3CDTF">2023-01-25T10:46:00Z</dcterms:created>
  <dcterms:modified xsi:type="dcterms:W3CDTF">2025-10-31T11:00:00Z</dcterms:modified>
</cp:coreProperties>
</file>