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957" w:type="dxa"/>
        <w:tblInd w:w="-147" w:type="dxa"/>
        <w:tblLook w:val="04A0" w:firstRow="1" w:lastRow="0" w:firstColumn="1" w:lastColumn="0" w:noHBand="0" w:noVBand="1"/>
      </w:tblPr>
      <w:tblGrid>
        <w:gridCol w:w="10957"/>
      </w:tblGrid>
      <w:tr w:rsidR="00081BA9" w:rsidTr="00081BA9">
        <w:trPr>
          <w:trHeight w:val="20"/>
        </w:trPr>
        <w:tc>
          <w:tcPr>
            <w:tcW w:w="1095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nil"/>
              <w:right w:val="single" w:sz="4" w:space="0" w:color="FFFFFF" w:themeColor="background1"/>
            </w:tcBorders>
            <w:noWrap/>
            <w:hideMark/>
          </w:tcPr>
          <w:p w:rsidR="00081BA9" w:rsidRDefault="00081BA9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ՀԱՅՏԱՐԱՐՈՒԹՅՈՒՆ</w:t>
            </w:r>
          </w:p>
          <w:p w:rsidR="00081BA9" w:rsidRDefault="00081BA9">
            <w:pPr>
              <w:spacing w:line="256" w:lineRule="auto"/>
              <w:jc w:val="center"/>
              <w:rPr>
                <w:rFonts w:ascii="Sylfaen" w:hAnsi="Sylfaen" w:cs="Sylfaen"/>
                <w:b/>
                <w:lang w:val="af-ZA"/>
              </w:rPr>
            </w:pPr>
            <w:r>
              <w:rPr>
                <w:rFonts w:ascii="Sylfaen" w:hAnsi="Sylfaen" w:cs="Sylfaen"/>
                <w:b/>
                <w:lang w:val="af-ZA"/>
              </w:rPr>
              <w:t>պայմանագիր կնքելու որոշման մասին</w:t>
            </w:r>
          </w:p>
          <w:p w:rsidR="00081BA9" w:rsidRDefault="00081BA9">
            <w:pPr>
              <w:pStyle w:val="3"/>
              <w:spacing w:line="276" w:lineRule="auto"/>
              <w:ind w:firstLine="0"/>
              <w:rPr>
                <w:rFonts w:ascii="Sylfaen" w:hAnsi="Sylfaen" w:cs="Sylfaen"/>
                <w:b w:val="0"/>
                <w:sz w:val="22"/>
                <w:lang w:val="af-ZA" w:eastAsia="en-US"/>
              </w:rPr>
            </w:pPr>
            <w:r>
              <w:rPr>
                <w:rFonts w:ascii="Sylfaen" w:hAnsi="Sylfaen"/>
                <w:b w:val="0"/>
                <w:sz w:val="20"/>
                <w:lang w:val="af-ZA" w:eastAsia="en-US"/>
              </w:rPr>
              <w:t xml:space="preserve">Ընթացակարգի ծածկագիրը </w:t>
            </w:r>
            <w:r>
              <w:rPr>
                <w:rFonts w:ascii="Sylfaen" w:hAnsi="Sylfaen" w:cs="Sylfaen"/>
                <w:b w:val="0"/>
                <w:sz w:val="22"/>
                <w:lang w:val="af-ZA" w:eastAsia="en-US"/>
              </w:rPr>
              <w:t>«</w:t>
            </w:r>
            <w:r>
              <w:rPr>
                <w:rFonts w:ascii="Sylfaen" w:hAnsi="Sylfaen" w:cs="Sylfaen"/>
                <w:sz w:val="22"/>
                <w:lang w:eastAsia="en-US"/>
              </w:rPr>
              <w:t>ՀՀ-ԱՄ-ՕՇԱԿԱՆ-ՄԴ-ՄԱԾՁԲ-24/03</w:t>
            </w:r>
            <w:r>
              <w:rPr>
                <w:rFonts w:ascii="Sylfaen" w:hAnsi="Sylfaen" w:cs="Sylfaen"/>
                <w:b w:val="0"/>
                <w:sz w:val="22"/>
                <w:lang w:val="af-ZA" w:eastAsia="en-US"/>
              </w:rPr>
              <w:t>»</w:t>
            </w:r>
          </w:p>
          <w:p w:rsidR="00081BA9" w:rsidRDefault="00081BA9">
            <w:pPr>
              <w:spacing w:line="276" w:lineRule="auto"/>
              <w:ind w:firstLine="709"/>
              <w:jc w:val="both"/>
              <w:rPr>
                <w:rFonts w:ascii="Sylfaen" w:hAnsi="Sylfaen"/>
                <w:sz w:val="2"/>
                <w:lang w:val="af-ZA"/>
              </w:rPr>
            </w:pPr>
            <w:r>
              <w:rPr>
                <w:rFonts w:ascii="Sylfaen" w:hAnsi="Sylfaen" w:cs="Sylfaen"/>
                <w:b/>
                <w:lang w:val="hy-AM"/>
              </w:rPr>
              <w:t>ՀՀ Արագածոտնի մարզի «Օշականի Մ. Մաշտոցի անվան միջնակարգ դպրոց» ՊՈԱԿ</w:t>
            </w:r>
            <w:r>
              <w:rPr>
                <w:rFonts w:ascii="Sylfaen" w:hAnsi="Sylfaen" w:cs="Sylfaen"/>
                <w:lang w:val="af-ZA"/>
              </w:rPr>
              <w:t>-</w:t>
            </w:r>
            <w:r>
              <w:rPr>
                <w:rFonts w:ascii="Sylfaen" w:hAnsi="Sylfaen" w:cs="Sylfaen"/>
              </w:rPr>
              <w:t>ը</w:t>
            </w:r>
            <w:r>
              <w:rPr>
                <w:rFonts w:ascii="Sylfaen" w:hAnsi="Sylfaen" w:cs="Sylfaen"/>
                <w:sz w:val="16"/>
                <w:lang w:val="af-ZA"/>
              </w:rPr>
              <w:t xml:space="preserve">  </w:t>
            </w:r>
            <w:r>
              <w:rPr>
                <w:rFonts w:ascii="Sylfaen" w:hAnsi="Sylfaen" w:cs="Sylfaen"/>
                <w:lang w:val="af-ZA"/>
              </w:rPr>
              <w:t xml:space="preserve">ստորև ներկայացնում է իր կարիքների համար </w:t>
            </w:r>
            <w:r>
              <w:rPr>
                <w:rFonts w:ascii="Sylfaen" w:hAnsi="Sylfaen" w:cs="Sylfaen"/>
                <w:b/>
                <w:u w:val="single"/>
                <w:lang w:val="hy-AM"/>
              </w:rPr>
              <w:t>Պատճենահանող սարքավորումների նորոգման և պահպանման ծառայություն</w:t>
            </w:r>
            <w:r>
              <w:rPr>
                <w:rFonts w:ascii="Sylfaen" w:hAnsi="Sylfaen" w:cs="Sylfaen"/>
                <w:lang w:val="af-ZA"/>
              </w:rPr>
              <w:t xml:space="preserve"> նպատակով կազմակերպված  «</w:t>
            </w:r>
            <w:r>
              <w:rPr>
                <w:rFonts w:ascii="Sylfaen" w:hAnsi="Sylfaen" w:cs="Sylfaen"/>
                <w:b/>
              </w:rPr>
              <w:t>ՀՀ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ԱՄ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ՕՇԱԿԱՆ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ՄԴ</w:t>
            </w:r>
            <w:r>
              <w:rPr>
                <w:rFonts w:ascii="Sylfaen" w:hAnsi="Sylfaen" w:cs="Sylfaen"/>
                <w:b/>
                <w:lang w:val="af-ZA"/>
              </w:rPr>
              <w:t>-</w:t>
            </w:r>
            <w:r>
              <w:rPr>
                <w:rFonts w:ascii="Sylfaen" w:hAnsi="Sylfaen" w:cs="Sylfaen"/>
                <w:b/>
              </w:rPr>
              <w:t>ՄԱԾՁԲ</w:t>
            </w:r>
            <w:r>
              <w:rPr>
                <w:rFonts w:ascii="Sylfaen" w:hAnsi="Sylfaen" w:cs="Sylfaen"/>
                <w:b/>
                <w:lang w:val="af-ZA"/>
              </w:rPr>
              <w:t>-24/03</w:t>
            </w:r>
            <w:r>
              <w:rPr>
                <w:rFonts w:ascii="Sylfaen" w:hAnsi="Sylfaen" w:cs="Sylfaen"/>
                <w:lang w:val="af-ZA"/>
              </w:rPr>
              <w:t>»</w:t>
            </w:r>
            <w:r>
              <w:rPr>
                <w:rFonts w:ascii="Sylfaen" w:hAnsi="Sylfaen" w:cs="Sylfaen"/>
                <w:b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lang w:val="af-ZA"/>
              </w:rPr>
              <w:t>ծածկագրով գնման ընթացակարգի արդյունքում պայմանագիր կնքելու որոշման մասին տեղեկատվությունը`</w:t>
            </w:r>
          </w:p>
          <w:tbl>
            <w:tblPr>
              <w:tblW w:w="10626" w:type="dxa"/>
              <w:tblInd w:w="105" w:type="dxa"/>
              <w:tblLook w:val="04A0" w:firstRow="1" w:lastRow="0" w:firstColumn="1" w:lastColumn="0" w:noHBand="0" w:noVBand="1"/>
            </w:tblPr>
            <w:tblGrid>
              <w:gridCol w:w="875"/>
              <w:gridCol w:w="92"/>
              <w:gridCol w:w="982"/>
              <w:gridCol w:w="288"/>
              <w:gridCol w:w="901"/>
              <w:gridCol w:w="243"/>
              <w:gridCol w:w="913"/>
              <w:gridCol w:w="1390"/>
              <w:gridCol w:w="570"/>
              <w:gridCol w:w="1755"/>
              <w:gridCol w:w="263"/>
              <w:gridCol w:w="2354"/>
            </w:tblGrid>
            <w:tr w:rsidR="00081BA9">
              <w:trPr>
                <w:trHeight w:val="300"/>
              </w:trPr>
              <w:tc>
                <w:tcPr>
                  <w:tcW w:w="967" w:type="dxa"/>
                  <w:gridSpan w:val="2"/>
                  <w:noWrap/>
                  <w:hideMark/>
                </w:tcPr>
                <w:p w:rsidR="00081BA9" w:rsidRPr="00081BA9" w:rsidRDefault="00081BA9">
                  <w:pPr>
                    <w:spacing w:after="160"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af-ZA"/>
                    </w:rPr>
                  </w:pPr>
                </w:p>
              </w:tc>
              <w:tc>
                <w:tcPr>
                  <w:tcW w:w="2414" w:type="dxa"/>
                  <w:gridSpan w:val="4"/>
                  <w:noWrap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="Sylfaen" w:hAnsi="Sylfaen" w:cs="Calibri"/>
                      <w:lang w:eastAsia="ru-RU"/>
                    </w:rPr>
                  </w:pPr>
                  <w:r>
                    <w:rPr>
                      <w:rFonts w:ascii="Sylfaen" w:hAnsi="Sylfaen" w:cs="Calibri"/>
                      <w:lang w:eastAsia="ru-RU"/>
                    </w:rPr>
                    <w:t xml:space="preserve">1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Չափաբաժին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։ </w:t>
                  </w:r>
                </w:p>
              </w:tc>
              <w:tc>
                <w:tcPr>
                  <w:tcW w:w="2873" w:type="dxa"/>
                  <w:gridSpan w:val="3"/>
                  <w:noWrap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18" w:type="dxa"/>
                  <w:gridSpan w:val="2"/>
                  <w:noWrap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54" w:type="dxa"/>
                  <w:noWrap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081BA9" w:rsidRPr="00081BA9">
              <w:trPr>
                <w:trHeight w:val="600"/>
              </w:trPr>
              <w:tc>
                <w:tcPr>
                  <w:tcW w:w="3381" w:type="dxa"/>
                  <w:gridSpan w:val="6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Գնման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բաժին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է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հանդիսանում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` </w:t>
                  </w:r>
                  <w:r>
                    <w:rPr>
                      <w:rFonts w:ascii="Sylfaen" w:hAnsi="Sylfaen" w:cs="Calibri"/>
                      <w:sz w:val="18"/>
                      <w:szCs w:val="18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4628" w:type="dxa"/>
                  <w:gridSpan w:val="4"/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="Sylfaen" w:hAnsi="Sylfaen" w:cs="Calibri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Պատճենահանող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սարքավորումների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նորոգման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և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պահպանման</w:t>
                  </w:r>
                  <w:proofErr w:type="spellEnd"/>
                  <w:r>
                    <w:rPr>
                      <w:rFonts w:ascii="Sylfaen" w:hAnsi="Sylfaen" w:cs="Calibri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lang w:eastAsia="ru-RU"/>
                    </w:rPr>
                    <w:t>ծառայություն</w:t>
                  </w:r>
                  <w:proofErr w:type="spellEnd"/>
                </w:p>
              </w:tc>
              <w:tc>
                <w:tcPr>
                  <w:tcW w:w="263" w:type="dxa"/>
                  <w:vAlign w:val="center"/>
                  <w:hideMark/>
                </w:tcPr>
                <w:p w:rsidR="00081BA9" w:rsidRP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2354" w:type="dxa"/>
                  <w:vAlign w:val="center"/>
                  <w:hideMark/>
                </w:tcPr>
                <w:p w:rsidR="00081BA9" w:rsidRP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</w:tr>
            <w:tr w:rsidR="00081BA9">
              <w:trPr>
                <w:trHeight w:val="944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Հ/Հ</w:t>
                  </w: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546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համապատասխանող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համապատասխանելու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Հրավերի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պահանջներին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չհամապատասխանող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հայտեր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</w: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չհամապատասխանելու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դեպքում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Անհամապատասխանության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համառոտ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նկարագրույթուն</w:t>
                  </w:r>
                  <w:proofErr w:type="spellEnd"/>
                </w:p>
              </w:tc>
            </w:tr>
            <w:tr w:rsidR="00081BA9">
              <w:trPr>
                <w:trHeight w:val="300"/>
              </w:trPr>
              <w:tc>
                <w:tcPr>
                  <w:tcW w:w="87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81BA9" w:rsidRDefault="00081BA9" w:rsidP="00081BA9">
                  <w:pPr>
                    <w:pStyle w:val="a3"/>
                    <w:numPr>
                      <w:ilvl w:val="0"/>
                      <w:numId w:val="46"/>
                    </w:num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en-US"/>
                    </w:rPr>
                  </w:pPr>
                </w:p>
              </w:tc>
              <w:tc>
                <w:tcPr>
                  <w:tcW w:w="2263" w:type="dxa"/>
                  <w:gridSpan w:val="4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ԱՁ </w:t>
                  </w:r>
                </w:p>
              </w:tc>
              <w:tc>
                <w:tcPr>
                  <w:tcW w:w="2546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588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 </w:t>
                  </w:r>
                </w:p>
              </w:tc>
            </w:tr>
            <w:tr w:rsidR="00081BA9">
              <w:trPr>
                <w:trHeight w:val="300"/>
              </w:trPr>
              <w:tc>
                <w:tcPr>
                  <w:tcW w:w="1949" w:type="dxa"/>
                  <w:gridSpan w:val="3"/>
                  <w:noWrap/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45" w:type="dxa"/>
                  <w:gridSpan w:val="4"/>
                  <w:noWrap/>
                  <w:vAlign w:val="bottom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1960" w:type="dxa"/>
                  <w:gridSpan w:val="2"/>
                  <w:noWrap/>
                  <w:vAlign w:val="bottom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018" w:type="dxa"/>
                  <w:gridSpan w:val="2"/>
                  <w:noWrap/>
                  <w:vAlign w:val="bottom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  <w:tc>
                <w:tcPr>
                  <w:tcW w:w="2354" w:type="dxa"/>
                  <w:noWrap/>
                  <w:vAlign w:val="bottom"/>
                  <w:hideMark/>
                </w:tcPr>
                <w:p w:rsid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  <w:lang w:val="ru-RU"/>
                    </w:rPr>
                  </w:pPr>
                </w:p>
              </w:tc>
            </w:tr>
            <w:tr w:rsidR="00081BA9" w:rsidRPr="00081BA9">
              <w:trPr>
                <w:trHeight w:val="900"/>
              </w:trPr>
              <w:tc>
                <w:tcPr>
                  <w:tcW w:w="223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Մասնակիցների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զբաղեցրած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տեղերը</w:t>
                  </w:r>
                  <w:proofErr w:type="spellEnd"/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</w:t>
                  </w:r>
                  <w:bookmarkStart w:id="0" w:name="_GoBack"/>
                  <w:bookmarkEnd w:id="0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ցի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անվանումը</w:t>
                  </w:r>
                  <w:proofErr w:type="spellEnd"/>
                </w:p>
              </w:tc>
              <w:tc>
                <w:tcPr>
                  <w:tcW w:w="2018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մասնակից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/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ընտրված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համար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նշել</w:t>
                  </w:r>
                  <w:proofErr w:type="spellEnd"/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 xml:space="preserve"> “X”/</w:t>
                  </w:r>
                </w:p>
              </w:tc>
              <w:tc>
                <w:tcPr>
                  <w:tcW w:w="235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val="hy-AM" w:eastAsia="ru-RU"/>
                    </w:rPr>
                  </w:pP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Մասնակցի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առաջարկած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գին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br/>
                    <w:t>/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առանց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ԱՀՀ,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հազ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.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դրամ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/</w:t>
                  </w:r>
                </w:p>
              </w:tc>
            </w:tr>
            <w:tr w:rsidR="00081BA9">
              <w:trPr>
                <w:trHeight w:val="300"/>
              </w:trPr>
              <w:tc>
                <w:tcPr>
                  <w:tcW w:w="2237" w:type="dxa"/>
                  <w:gridSpan w:val="4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Pr="00081BA9" w:rsidRDefault="00081BA9">
                  <w:pPr>
                    <w:spacing w:line="256" w:lineRule="auto"/>
                    <w:rPr>
                      <w:rFonts w:asciiTheme="minorHAnsi" w:eastAsiaTheme="minorHAnsi" w:hAnsiTheme="minorHAnsi" w:cstheme="minorBidi"/>
                      <w:sz w:val="22"/>
                      <w:szCs w:val="22"/>
                    </w:rPr>
                  </w:pPr>
                </w:p>
              </w:tc>
              <w:tc>
                <w:tcPr>
                  <w:tcW w:w="4017" w:type="dxa"/>
                  <w:gridSpan w:val="5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«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Ազնիվ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 </w:t>
                  </w:r>
                  <w:proofErr w:type="spellStart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>Շահազիզյան</w:t>
                  </w:r>
                  <w:proofErr w:type="spellEnd"/>
                  <w:r>
                    <w:rPr>
                      <w:rFonts w:ascii="Sylfaen" w:hAnsi="Sylfaen" w:cs="Calibri"/>
                      <w:b/>
                      <w:bCs/>
                      <w:sz w:val="16"/>
                      <w:szCs w:val="16"/>
                      <w:lang w:eastAsia="ru-RU"/>
                    </w:rPr>
                    <w:t xml:space="preserve">» ԱՁ </w:t>
                  </w:r>
                </w:p>
              </w:tc>
              <w:tc>
                <w:tcPr>
                  <w:tcW w:w="201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Sylfaen" w:hAnsi="Sylfaen" w:cs="Calibri"/>
                      <w:sz w:val="16"/>
                      <w:szCs w:val="16"/>
                      <w:lang w:eastAsia="ru-RU"/>
                    </w:rPr>
                    <w:t>X</w:t>
                  </w:r>
                </w:p>
              </w:tc>
              <w:tc>
                <w:tcPr>
                  <w:tcW w:w="235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081BA9" w:rsidRDefault="00081BA9">
                  <w:pPr>
                    <w:spacing w:line="256" w:lineRule="auto"/>
                    <w:jc w:val="center"/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ru-RU"/>
                    </w:rPr>
                  </w:pP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en-US"/>
                    </w:rPr>
                    <w:t>500</w:t>
                  </w:r>
                  <w:r>
                    <w:rPr>
                      <w:rFonts w:ascii="Sylfaen" w:hAnsi="Sylfaen" w:cs="Arial"/>
                      <w:color w:val="000000"/>
                      <w:sz w:val="16"/>
                      <w:szCs w:val="16"/>
                      <w:lang w:val="hy-AM"/>
                    </w:rPr>
                    <w:t>,0</w:t>
                  </w:r>
                </w:p>
              </w:tc>
            </w:tr>
          </w:tbl>
          <w:p w:rsidR="00081BA9" w:rsidRDefault="00081BA9">
            <w:pPr>
              <w:spacing w:line="256" w:lineRule="auto"/>
              <w:rPr>
                <w:rFonts w:ascii="Sylfaen" w:hAnsi="Sylfaen"/>
                <w:lang w:val="af-ZA" w:eastAsia="ru-RU"/>
              </w:rPr>
            </w:pPr>
          </w:p>
        </w:tc>
      </w:tr>
    </w:tbl>
    <w:p w:rsidR="00081BA9" w:rsidRDefault="00081BA9" w:rsidP="00081BA9">
      <w:pPr>
        <w:ind w:left="-142" w:right="-143" w:firstLine="142"/>
        <w:jc w:val="both"/>
        <w:rPr>
          <w:rFonts w:ascii="Sylfaen" w:hAnsi="Sylfaen" w:cs="Sylfaen"/>
          <w:b/>
          <w:lang w:val="af-ZA"/>
        </w:rPr>
      </w:pPr>
    </w:p>
    <w:tbl>
      <w:tblPr>
        <w:tblW w:w="967" w:type="dxa"/>
        <w:tblInd w:w="105" w:type="dxa"/>
        <w:tblLook w:val="04A0" w:firstRow="1" w:lastRow="0" w:firstColumn="1" w:lastColumn="0" w:noHBand="0" w:noVBand="1"/>
      </w:tblPr>
      <w:tblGrid>
        <w:gridCol w:w="967"/>
      </w:tblGrid>
      <w:tr w:rsidR="00081BA9" w:rsidTr="00081BA9">
        <w:trPr>
          <w:trHeight w:val="300"/>
        </w:trPr>
        <w:tc>
          <w:tcPr>
            <w:tcW w:w="967" w:type="dxa"/>
            <w:noWrap/>
            <w:hideMark/>
          </w:tcPr>
          <w:p w:rsidR="00081BA9" w:rsidRDefault="00081BA9">
            <w:pPr>
              <w:spacing w:after="160" w:line="256" w:lineRule="auto"/>
              <w:rPr>
                <w:rFonts w:asciiTheme="minorHAnsi" w:eastAsiaTheme="minorHAnsi" w:hAnsiTheme="minorHAnsi" w:cstheme="minorBidi"/>
                <w:sz w:val="22"/>
                <w:szCs w:val="22"/>
                <w:lang w:val="ru-RU"/>
              </w:rPr>
            </w:pPr>
          </w:p>
        </w:tc>
      </w:tr>
    </w:tbl>
    <w:p w:rsidR="00081BA9" w:rsidRDefault="00081BA9" w:rsidP="00081BA9">
      <w:pPr>
        <w:ind w:left="-142" w:right="-143" w:firstLine="142"/>
        <w:jc w:val="both"/>
        <w:rPr>
          <w:rFonts w:ascii="Sylfaen" w:hAnsi="Sylfaen"/>
          <w:b/>
          <w:lang w:val="af-ZA"/>
        </w:rPr>
      </w:pPr>
      <w:r>
        <w:rPr>
          <w:rFonts w:ascii="Sylfaen" w:hAnsi="Sylfaen" w:cs="Sylfaen"/>
          <w:b/>
          <w:lang w:val="af-ZA"/>
        </w:rPr>
        <w:t>Գնումների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մասին</w:t>
      </w:r>
      <w:r>
        <w:rPr>
          <w:rFonts w:ascii="Sylfaen" w:hAnsi="Sylfaen"/>
          <w:b/>
          <w:lang w:val="af-ZA"/>
        </w:rPr>
        <w:t xml:space="preserve">” </w:t>
      </w:r>
      <w:r>
        <w:rPr>
          <w:rFonts w:ascii="Sylfaen" w:hAnsi="Sylfaen" w:cs="Sylfaen"/>
          <w:b/>
          <w:lang w:val="af-ZA"/>
        </w:rPr>
        <w:t>ՀՀ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օրենքի</w:t>
      </w:r>
      <w:r>
        <w:rPr>
          <w:rFonts w:ascii="Sylfaen" w:hAnsi="Sylfaen"/>
          <w:b/>
          <w:lang w:val="af-ZA"/>
        </w:rPr>
        <w:t xml:space="preserve"> 10-</w:t>
      </w:r>
      <w:r>
        <w:rPr>
          <w:rFonts w:ascii="Sylfaen" w:hAnsi="Sylfaen" w:cs="Sylfaen"/>
          <w:b/>
          <w:lang w:val="af-ZA"/>
        </w:rPr>
        <w:t>րդ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հոդվածի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համաձայն</w:t>
      </w:r>
      <w:r>
        <w:rPr>
          <w:rFonts w:ascii="Sylfaen" w:hAnsi="Sylfaen"/>
          <w:b/>
          <w:lang w:val="af-ZA"/>
        </w:rPr>
        <w:t xml:space="preserve">` </w:t>
      </w:r>
      <w:r>
        <w:rPr>
          <w:rFonts w:ascii="Sylfaen" w:hAnsi="Sylfaen" w:cs="Sylfaen"/>
          <w:b/>
          <w:lang w:val="af-ZA"/>
        </w:rPr>
        <w:t>անգործության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ժամկետ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չի</w:t>
      </w:r>
      <w:r>
        <w:rPr>
          <w:rFonts w:ascii="Sylfaen" w:hAnsi="Sylfaen"/>
          <w:b/>
          <w:lang w:val="af-ZA"/>
        </w:rPr>
        <w:t xml:space="preserve"> </w:t>
      </w:r>
      <w:r>
        <w:rPr>
          <w:rFonts w:ascii="Sylfaen" w:hAnsi="Sylfaen" w:cs="Sylfaen"/>
          <w:b/>
          <w:lang w:val="af-ZA"/>
        </w:rPr>
        <w:t>սահմանվում</w:t>
      </w:r>
      <w:r>
        <w:rPr>
          <w:rFonts w:ascii="Sylfaen" w:hAnsi="Sylfaen" w:cs="Arial Armenian"/>
          <w:b/>
          <w:lang w:val="af-ZA"/>
        </w:rPr>
        <w:t>։</w:t>
      </w:r>
    </w:p>
    <w:p w:rsidR="00081BA9" w:rsidRDefault="00081BA9" w:rsidP="00081BA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81BA9" w:rsidRDefault="00081BA9" w:rsidP="00081BA9">
      <w:pPr>
        <w:ind w:left="-142" w:right="-143" w:firstLine="142"/>
        <w:jc w:val="both"/>
        <w:rPr>
          <w:rFonts w:ascii="Sylfaen" w:hAnsi="Sylfaen"/>
          <w:lang w:val="af-ZA"/>
        </w:rPr>
      </w:pPr>
      <w:r>
        <w:rPr>
          <w:rFonts w:ascii="Sylfaen" w:hAnsi="Sylfaen" w:cs="Sylfaen"/>
          <w:lang w:val="af-ZA"/>
        </w:rPr>
        <w:t>Սույն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հայտարարության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հետ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կապված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լրացուցիչ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տեղեկություններ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ստանալու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համար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կարող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եք</w:t>
      </w:r>
      <w:r>
        <w:rPr>
          <w:rFonts w:ascii="Sylfaen" w:hAnsi="Sylfaen"/>
          <w:lang w:val="af-ZA"/>
        </w:rPr>
        <w:t xml:space="preserve"> </w:t>
      </w:r>
      <w:r>
        <w:rPr>
          <w:rFonts w:ascii="Sylfaen" w:hAnsi="Sylfaen" w:cs="Sylfaen"/>
          <w:lang w:val="af-ZA"/>
        </w:rPr>
        <w:t>դիմել</w:t>
      </w:r>
      <w:r>
        <w:rPr>
          <w:rFonts w:ascii="Sylfaen" w:hAnsi="Sylfaen"/>
          <w:lang w:val="af-ZA"/>
        </w:rPr>
        <w:t xml:space="preserve"> </w:t>
      </w:r>
    </w:p>
    <w:p w:rsidR="00081BA9" w:rsidRDefault="00081BA9" w:rsidP="00081BA9">
      <w:pPr>
        <w:ind w:left="-142" w:right="-143" w:firstLine="142"/>
        <w:jc w:val="both"/>
        <w:rPr>
          <w:rFonts w:ascii="Sylfaen" w:hAnsi="Sylfaen" w:cs="Sylfaen"/>
          <w:lang w:val="af-ZA"/>
        </w:rPr>
      </w:pPr>
      <w:r>
        <w:rPr>
          <w:rFonts w:ascii="Sylfaen" w:hAnsi="Sylfaen" w:cs="Sylfaen"/>
          <w:b/>
          <w:lang w:val="af-ZA"/>
        </w:rPr>
        <w:t>«</w:t>
      </w:r>
      <w:r>
        <w:rPr>
          <w:rFonts w:ascii="Sylfaen" w:hAnsi="Sylfaen" w:cs="Sylfaen"/>
          <w:b/>
        </w:rPr>
        <w:t>ՀՀ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ԱՄ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ՕՇԱԿԱՆ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ՄԴ</w:t>
      </w:r>
      <w:r>
        <w:rPr>
          <w:rFonts w:ascii="Sylfaen" w:hAnsi="Sylfaen" w:cs="Sylfaen"/>
          <w:b/>
          <w:lang w:val="af-ZA"/>
        </w:rPr>
        <w:t>-</w:t>
      </w:r>
      <w:r>
        <w:rPr>
          <w:rFonts w:ascii="Sylfaen" w:hAnsi="Sylfaen" w:cs="Sylfaen"/>
          <w:b/>
        </w:rPr>
        <w:t>ՄԱԾՁԲ</w:t>
      </w:r>
      <w:r>
        <w:rPr>
          <w:rFonts w:ascii="Sylfaen" w:hAnsi="Sylfaen" w:cs="Sylfaen"/>
          <w:b/>
          <w:lang w:val="af-ZA"/>
        </w:rPr>
        <w:t xml:space="preserve">-24/03» </w:t>
      </w:r>
      <w:r>
        <w:rPr>
          <w:rFonts w:ascii="Sylfaen" w:hAnsi="Sylfaen" w:cs="Sylfaen"/>
          <w:lang w:val="af-ZA"/>
        </w:rPr>
        <w:t xml:space="preserve"> ծածկագրով գնահատող </w:t>
      </w:r>
      <w:r>
        <w:rPr>
          <w:rFonts w:ascii="Sylfaen" w:hAnsi="Sylfaen" w:cs="Sylfaen"/>
          <w:lang w:val="hy-AM"/>
        </w:rPr>
        <w:t xml:space="preserve">գնումների համակարգող՝ </w:t>
      </w:r>
      <w:r>
        <w:rPr>
          <w:rFonts w:ascii="Sylfaen" w:hAnsi="Sylfaen" w:cs="Sylfaen"/>
          <w:lang w:val="af-ZA"/>
        </w:rPr>
        <w:t xml:space="preserve"> </w:t>
      </w:r>
      <w:r>
        <w:rPr>
          <w:rFonts w:ascii="Sylfaen" w:hAnsi="Sylfaen" w:cs="Sylfaen"/>
          <w:b/>
          <w:lang w:val="hy-AM"/>
        </w:rPr>
        <w:t>Վ</w:t>
      </w:r>
      <w:r>
        <w:rPr>
          <w:b/>
          <w:lang w:val="hy-AM"/>
        </w:rPr>
        <w:t>.</w:t>
      </w:r>
      <w:r>
        <w:rPr>
          <w:rFonts w:ascii="Sylfaen" w:hAnsi="Sylfaen"/>
          <w:b/>
          <w:lang w:val="hy-AM"/>
        </w:rPr>
        <w:t xml:space="preserve"> </w:t>
      </w:r>
      <w:r>
        <w:rPr>
          <w:rFonts w:ascii="Sylfaen" w:hAnsi="Sylfaen" w:cs="Sylfaen"/>
          <w:b/>
          <w:lang w:val="hy-AM"/>
        </w:rPr>
        <w:t>Գալստյան</w:t>
      </w:r>
      <w:r>
        <w:rPr>
          <w:rFonts w:ascii="Sylfaen" w:hAnsi="Sylfaen" w:cs="Sylfaen"/>
          <w:lang w:val="af-ZA"/>
        </w:rPr>
        <w:t>-ին:</w:t>
      </w:r>
    </w:p>
    <w:p w:rsidR="00081BA9" w:rsidRDefault="00081BA9" w:rsidP="00081BA9">
      <w:pPr>
        <w:ind w:left="-142" w:right="-143" w:firstLine="142"/>
        <w:jc w:val="both"/>
        <w:rPr>
          <w:rFonts w:ascii="Sylfaen" w:hAnsi="Sylfaen" w:cs="Sylfaen"/>
          <w:lang w:val="af-ZA"/>
        </w:rPr>
      </w:pPr>
    </w:p>
    <w:p w:rsidR="00081BA9" w:rsidRDefault="00081BA9" w:rsidP="00081BA9">
      <w:pPr>
        <w:ind w:left="-142" w:right="-143" w:firstLine="142"/>
        <w:jc w:val="both"/>
        <w:rPr>
          <w:rFonts w:ascii="Sylfaen" w:hAnsi="Sylfaen"/>
          <w:szCs w:val="16"/>
          <w:lang w:val="hy-AM"/>
        </w:rPr>
      </w:pPr>
      <w:r>
        <w:rPr>
          <w:rFonts w:ascii="Sylfaen" w:hAnsi="Sylfaen" w:cs="Sylfaen"/>
          <w:lang w:val="af-ZA"/>
        </w:rPr>
        <w:t xml:space="preserve">  </w:t>
      </w:r>
      <w:r>
        <w:rPr>
          <w:rFonts w:ascii="Sylfaen" w:hAnsi="Sylfaen" w:cs="Sylfaen"/>
          <w:lang w:val="hy-AM"/>
        </w:rPr>
        <w:t xml:space="preserve">  </w:t>
      </w:r>
      <w:r>
        <w:rPr>
          <w:rFonts w:ascii="Sylfaen" w:hAnsi="Sylfaen" w:cs="Sylfaen"/>
          <w:lang w:val="af-ZA"/>
        </w:rPr>
        <w:t xml:space="preserve">Հեռախոս </w:t>
      </w:r>
      <w:r>
        <w:rPr>
          <w:rFonts w:ascii="Sylfaen" w:hAnsi="Sylfaen"/>
          <w:szCs w:val="16"/>
          <w:lang w:val="af-ZA"/>
        </w:rPr>
        <w:t xml:space="preserve"> </w:t>
      </w:r>
      <w:r>
        <w:rPr>
          <w:rFonts w:ascii="Sylfaen" w:hAnsi="Sylfaen" w:cs="Sylfaen"/>
          <w:b/>
          <w:u w:val="single"/>
          <w:lang w:val="af-ZA"/>
        </w:rPr>
        <w:t>094 342 325</w:t>
      </w:r>
    </w:p>
    <w:p w:rsidR="00081BA9" w:rsidRDefault="00081BA9" w:rsidP="00081BA9">
      <w:pPr>
        <w:ind w:left="-142" w:right="-143" w:firstLine="142"/>
        <w:jc w:val="both"/>
        <w:rPr>
          <w:rFonts w:ascii="Sylfaen" w:hAnsi="Sylfaen"/>
          <w:szCs w:val="16"/>
          <w:lang w:val="af-ZA"/>
        </w:rPr>
      </w:pPr>
      <w:r>
        <w:rPr>
          <w:rFonts w:ascii="Sylfaen" w:hAnsi="Sylfaen" w:cs="Sylfaen"/>
          <w:lang w:val="af-ZA"/>
        </w:rPr>
        <w:t xml:space="preserve">    Էլ. փոստ </w:t>
      </w:r>
      <w:r>
        <w:rPr>
          <w:rFonts w:ascii="Sylfaen" w:hAnsi="Sylfaen" w:cs="Sylfaen"/>
          <w:b/>
          <w:u w:val="single"/>
          <w:lang w:val="af-ZA"/>
        </w:rPr>
        <w:t>oshakan@schools.am</w:t>
      </w:r>
    </w:p>
    <w:p w:rsidR="00081BA9" w:rsidRDefault="00081BA9" w:rsidP="00081BA9">
      <w:pPr>
        <w:pStyle w:val="31"/>
        <w:ind w:left="-142" w:right="-143" w:firstLine="142"/>
        <w:rPr>
          <w:rFonts w:ascii="Sylfaen" w:hAnsi="Sylfaen" w:cs="Sylfaen"/>
          <w:b/>
          <w:i/>
          <w:sz w:val="20"/>
          <w:lang w:val="af-ZA"/>
        </w:rPr>
      </w:pPr>
      <w:r>
        <w:rPr>
          <w:rFonts w:ascii="Sylfaen" w:hAnsi="Sylfaen" w:cs="Sylfaen"/>
          <w:sz w:val="20"/>
          <w:lang w:val="hy-AM"/>
        </w:rPr>
        <w:t xml:space="preserve">    </w:t>
      </w:r>
      <w:r>
        <w:rPr>
          <w:rFonts w:ascii="Sylfaen" w:hAnsi="Sylfaen" w:cs="Sylfaen"/>
          <w:sz w:val="20"/>
          <w:lang w:val="af-ZA"/>
        </w:rPr>
        <w:t>Պատվիրատու</w:t>
      </w:r>
      <w:r>
        <w:rPr>
          <w:rFonts w:ascii="Sylfaen" w:hAnsi="Sylfaen"/>
          <w:sz w:val="20"/>
          <w:lang w:val="af-ZA"/>
        </w:rPr>
        <w:t xml:space="preserve">` </w:t>
      </w:r>
      <w:r>
        <w:rPr>
          <w:rFonts w:ascii="Sylfaen" w:hAnsi="Sylfaen" w:cs="Sylfaen"/>
          <w:sz w:val="20"/>
          <w:lang w:val="af-ZA"/>
        </w:rPr>
        <w:t>ՀՀ Արագածոտնի մարզի «Օշականի Մ. Մաշտոցի անվան միջնակարգ դպրոց» ՊՈԱԿ</w:t>
      </w:r>
    </w:p>
    <w:p w:rsidR="008C7341" w:rsidRPr="00081BA9" w:rsidRDefault="008C7341" w:rsidP="00081BA9">
      <w:pPr>
        <w:rPr>
          <w:lang w:val="af-ZA"/>
        </w:rPr>
      </w:pPr>
    </w:p>
    <w:sectPr w:rsidR="008C7341" w:rsidRPr="00081BA9" w:rsidSect="00110140">
      <w:pgSz w:w="11906" w:h="16838"/>
      <w:pgMar w:top="426" w:right="424" w:bottom="0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1"/>
    <w:family w:val="roman"/>
    <w:notTrueType/>
    <w:pitch w:val="variable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D00C0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F85E1A"/>
    <w:multiLevelType w:val="hybridMultilevel"/>
    <w:tmpl w:val="12BC31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60C77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A1157B2"/>
    <w:multiLevelType w:val="hybridMultilevel"/>
    <w:tmpl w:val="38162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787BFE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0CBD6520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0D1101E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0E7B3B9C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21B448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3D76293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4FE031C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15355551"/>
    <w:multiLevelType w:val="hybridMultilevel"/>
    <w:tmpl w:val="D06200E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1BCF1803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1D3C2EE4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21D51EA8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268044AC"/>
    <w:multiLevelType w:val="hybridMultilevel"/>
    <w:tmpl w:val="C2DE78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2B010DD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B226222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C340221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2E426043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31AA7248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2423BF9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3500092A"/>
    <w:multiLevelType w:val="hybridMultilevel"/>
    <w:tmpl w:val="5E3CAB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379A3B52"/>
    <w:multiLevelType w:val="hybridMultilevel"/>
    <w:tmpl w:val="B308B9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>
    <w:nsid w:val="3D11635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3D4666C5"/>
    <w:multiLevelType w:val="hybridMultilevel"/>
    <w:tmpl w:val="E2C4067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FEC0D6D"/>
    <w:multiLevelType w:val="hybridMultilevel"/>
    <w:tmpl w:val="EE4A2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>
    <w:nsid w:val="4371005E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9D117D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65C6892"/>
    <w:multiLevelType w:val="hybridMultilevel"/>
    <w:tmpl w:val="78FE187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46FB4ACB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47AD0170"/>
    <w:multiLevelType w:val="hybridMultilevel"/>
    <w:tmpl w:val="9F68DF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ABB19DA"/>
    <w:multiLevelType w:val="hybridMultilevel"/>
    <w:tmpl w:val="31E81DB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549051F3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>
    <w:nsid w:val="62C60BAB"/>
    <w:multiLevelType w:val="hybridMultilevel"/>
    <w:tmpl w:val="060A2F1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>
    <w:nsid w:val="66411071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6750417D"/>
    <w:multiLevelType w:val="hybridMultilevel"/>
    <w:tmpl w:val="587845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>
    <w:nsid w:val="67806530"/>
    <w:multiLevelType w:val="hybridMultilevel"/>
    <w:tmpl w:val="A824192E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8">
    <w:nsid w:val="694B228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9E77ECF"/>
    <w:multiLevelType w:val="hybridMultilevel"/>
    <w:tmpl w:val="733E82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BD64EFD"/>
    <w:multiLevelType w:val="hybridMultilevel"/>
    <w:tmpl w:val="CA8254C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73E154F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>
    <w:nsid w:val="73E4533D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89D7066"/>
    <w:multiLevelType w:val="hybridMultilevel"/>
    <w:tmpl w:val="A08CC4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9EF1934"/>
    <w:multiLevelType w:val="hybridMultilevel"/>
    <w:tmpl w:val="5214303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9"/>
  </w:num>
  <w:num w:numId="2">
    <w:abstractNumId w:val="19"/>
  </w:num>
  <w:num w:numId="3">
    <w:abstractNumId w:val="22"/>
  </w:num>
  <w:num w:numId="4">
    <w:abstractNumId w:val="31"/>
  </w:num>
  <w:num w:numId="5">
    <w:abstractNumId w:val="43"/>
  </w:num>
  <w:num w:numId="6">
    <w:abstractNumId w:val="3"/>
  </w:num>
  <w:num w:numId="7">
    <w:abstractNumId w:val="26"/>
  </w:num>
  <w:num w:numId="8">
    <w:abstractNumId w:val="32"/>
  </w:num>
  <w:num w:numId="9">
    <w:abstractNumId w:val="37"/>
  </w:num>
  <w:num w:numId="10">
    <w:abstractNumId w:val="21"/>
  </w:num>
  <w:num w:numId="11">
    <w:abstractNumId w:val="41"/>
  </w:num>
  <w:num w:numId="12">
    <w:abstractNumId w:val="6"/>
  </w:num>
  <w:num w:numId="13">
    <w:abstractNumId w:val="9"/>
  </w:num>
  <w:num w:numId="14">
    <w:abstractNumId w:val="38"/>
  </w:num>
  <w:num w:numId="15">
    <w:abstractNumId w:val="1"/>
  </w:num>
  <w:num w:numId="16">
    <w:abstractNumId w:val="30"/>
  </w:num>
  <w:num w:numId="17">
    <w:abstractNumId w:val="25"/>
  </w:num>
  <w:num w:numId="18">
    <w:abstractNumId w:val="11"/>
  </w:num>
  <w:num w:numId="19">
    <w:abstractNumId w:val="24"/>
  </w:num>
  <w:num w:numId="20">
    <w:abstractNumId w:val="16"/>
  </w:num>
  <w:num w:numId="21">
    <w:abstractNumId w:val="18"/>
  </w:num>
  <w:num w:numId="22">
    <w:abstractNumId w:val="34"/>
  </w:num>
  <w:num w:numId="23">
    <w:abstractNumId w:val="28"/>
  </w:num>
  <w:num w:numId="24">
    <w:abstractNumId w:val="17"/>
  </w:num>
  <w:num w:numId="25">
    <w:abstractNumId w:val="7"/>
  </w:num>
  <w:num w:numId="26">
    <w:abstractNumId w:val="8"/>
  </w:num>
  <w:num w:numId="27">
    <w:abstractNumId w:val="5"/>
  </w:num>
  <w:num w:numId="28">
    <w:abstractNumId w:val="0"/>
  </w:num>
  <w:num w:numId="29">
    <w:abstractNumId w:val="20"/>
  </w:num>
  <w:num w:numId="30">
    <w:abstractNumId w:val="14"/>
  </w:num>
  <w:num w:numId="31">
    <w:abstractNumId w:val="29"/>
  </w:num>
  <w:num w:numId="32">
    <w:abstractNumId w:val="44"/>
  </w:num>
  <w:num w:numId="33">
    <w:abstractNumId w:val="12"/>
  </w:num>
  <w:num w:numId="34">
    <w:abstractNumId w:val="23"/>
  </w:num>
  <w:num w:numId="35">
    <w:abstractNumId w:val="15"/>
  </w:num>
  <w:num w:numId="36">
    <w:abstractNumId w:val="42"/>
  </w:num>
  <w:num w:numId="37">
    <w:abstractNumId w:val="35"/>
  </w:num>
  <w:num w:numId="38">
    <w:abstractNumId w:val="27"/>
  </w:num>
  <w:num w:numId="39">
    <w:abstractNumId w:val="40"/>
  </w:num>
  <w:num w:numId="40">
    <w:abstractNumId w:val="36"/>
  </w:num>
  <w:num w:numId="41">
    <w:abstractNumId w:val="13"/>
  </w:num>
  <w:num w:numId="42">
    <w:abstractNumId w:val="10"/>
  </w:num>
  <w:num w:numId="43">
    <w:abstractNumId w:val="33"/>
  </w:num>
  <w:num w:numId="44">
    <w:abstractNumId w:val="39"/>
  </w:num>
  <w:num w:numId="45">
    <w:abstractNumId w:val="2"/>
  </w:num>
  <w:num w:numId="4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38B"/>
    <w:rsid w:val="0004641C"/>
    <w:rsid w:val="00051C6D"/>
    <w:rsid w:val="00081BA9"/>
    <w:rsid w:val="000A11D1"/>
    <w:rsid w:val="00110140"/>
    <w:rsid w:val="00111205"/>
    <w:rsid w:val="001B6165"/>
    <w:rsid w:val="00272B7F"/>
    <w:rsid w:val="002912DE"/>
    <w:rsid w:val="002A4DC8"/>
    <w:rsid w:val="002A618F"/>
    <w:rsid w:val="00311D58"/>
    <w:rsid w:val="00445C61"/>
    <w:rsid w:val="0047734D"/>
    <w:rsid w:val="004A0736"/>
    <w:rsid w:val="004A0B68"/>
    <w:rsid w:val="00522790"/>
    <w:rsid w:val="005374B2"/>
    <w:rsid w:val="0056541B"/>
    <w:rsid w:val="005D0A98"/>
    <w:rsid w:val="0062174F"/>
    <w:rsid w:val="00651C38"/>
    <w:rsid w:val="00660EC9"/>
    <w:rsid w:val="00682148"/>
    <w:rsid w:val="0073338B"/>
    <w:rsid w:val="007B1169"/>
    <w:rsid w:val="007D6908"/>
    <w:rsid w:val="00842E38"/>
    <w:rsid w:val="008A5A88"/>
    <w:rsid w:val="008C7341"/>
    <w:rsid w:val="008C7F13"/>
    <w:rsid w:val="008D139B"/>
    <w:rsid w:val="008D1570"/>
    <w:rsid w:val="009B274D"/>
    <w:rsid w:val="009B6D4D"/>
    <w:rsid w:val="009D0578"/>
    <w:rsid w:val="00A4244F"/>
    <w:rsid w:val="00A5023F"/>
    <w:rsid w:val="00A6073A"/>
    <w:rsid w:val="00B1548D"/>
    <w:rsid w:val="00B63228"/>
    <w:rsid w:val="00BA550E"/>
    <w:rsid w:val="00BE5773"/>
    <w:rsid w:val="00C00B99"/>
    <w:rsid w:val="00CA7A3C"/>
    <w:rsid w:val="00CE0893"/>
    <w:rsid w:val="00D61585"/>
    <w:rsid w:val="00DB1D26"/>
    <w:rsid w:val="00DD1E0F"/>
    <w:rsid w:val="00EE5215"/>
    <w:rsid w:val="00F225DD"/>
    <w:rsid w:val="00F96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B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3">
    <w:name w:val="heading 3"/>
    <w:basedOn w:val="a"/>
    <w:next w:val="a"/>
    <w:link w:val="30"/>
    <w:unhideWhenUsed/>
    <w:qFormat/>
    <w:rsid w:val="00272B7F"/>
    <w:pPr>
      <w:keepNext/>
      <w:ind w:firstLine="720"/>
      <w:jc w:val="center"/>
      <w:outlineLvl w:val="2"/>
    </w:pPr>
    <w:rPr>
      <w:rFonts w:ascii="Times LatArm" w:hAnsi="Times LatArm"/>
      <w:b/>
      <w:sz w:val="28"/>
      <w:lang w:val="x-none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72B7F"/>
    <w:rPr>
      <w:rFonts w:ascii="Times LatArm" w:eastAsia="Times New Roman" w:hAnsi="Times LatArm" w:cs="Times New Roman"/>
      <w:b/>
      <w:sz w:val="28"/>
      <w:szCs w:val="20"/>
      <w:lang w:val="x-none" w:eastAsia="ru-RU"/>
    </w:rPr>
  </w:style>
  <w:style w:type="paragraph" w:styleId="31">
    <w:name w:val="Body Text Indent 3"/>
    <w:basedOn w:val="a"/>
    <w:link w:val="32"/>
    <w:unhideWhenUsed/>
    <w:rsid w:val="00272B7F"/>
    <w:pPr>
      <w:spacing w:before="200" w:after="120" w:line="276" w:lineRule="auto"/>
      <w:ind w:left="283"/>
    </w:pPr>
    <w:rPr>
      <w:rFonts w:ascii="Calibri" w:hAnsi="Calibri"/>
      <w:sz w:val="16"/>
      <w:szCs w:val="16"/>
      <w:lang w:val="x-none" w:eastAsia="x-none" w:bidi="en-US"/>
    </w:rPr>
  </w:style>
  <w:style w:type="character" w:customStyle="1" w:styleId="32">
    <w:name w:val="Основной текст с отступом 3 Знак"/>
    <w:basedOn w:val="a0"/>
    <w:link w:val="31"/>
    <w:rsid w:val="00272B7F"/>
    <w:rPr>
      <w:rFonts w:ascii="Calibri" w:eastAsia="Times New Roman" w:hAnsi="Calibri" w:cs="Times New Roman"/>
      <w:sz w:val="16"/>
      <w:szCs w:val="16"/>
      <w:lang w:val="x-none" w:eastAsia="x-none" w:bidi="en-US"/>
    </w:rPr>
  </w:style>
  <w:style w:type="paragraph" w:styleId="a3">
    <w:name w:val="List Paragraph"/>
    <w:basedOn w:val="a"/>
    <w:qFormat/>
    <w:rsid w:val="00DD1E0F"/>
    <w:pPr>
      <w:ind w:left="720"/>
      <w:contextualSpacing/>
    </w:pPr>
    <w:rPr>
      <w:sz w:val="24"/>
      <w:szCs w:val="24"/>
      <w:lang w:val="en-US" w:eastAsia="ru-RU"/>
    </w:rPr>
  </w:style>
  <w:style w:type="character" w:styleId="a4">
    <w:name w:val="Hyperlink"/>
    <w:uiPriority w:val="99"/>
    <w:unhideWhenUsed/>
    <w:rsid w:val="005374B2"/>
    <w:rPr>
      <w:color w:val="0000FF"/>
      <w:u w:val="single"/>
    </w:rPr>
  </w:style>
  <w:style w:type="paragraph" w:styleId="a5">
    <w:name w:val="Body Text"/>
    <w:aliases w:val="Body Text Char Char"/>
    <w:basedOn w:val="a"/>
    <w:link w:val="a6"/>
    <w:rsid w:val="005374B2"/>
    <w:pPr>
      <w:spacing w:line="360" w:lineRule="auto"/>
      <w:jc w:val="both"/>
    </w:pPr>
    <w:rPr>
      <w:rFonts w:ascii="Arial Armenian" w:hAnsi="Arial Armenian"/>
      <w:lang w:val="x-none" w:eastAsia="x-none"/>
    </w:rPr>
  </w:style>
  <w:style w:type="character" w:customStyle="1" w:styleId="a6">
    <w:name w:val="Основной текст Знак"/>
    <w:aliases w:val="Body Text Char Char Знак"/>
    <w:basedOn w:val="a0"/>
    <w:link w:val="a5"/>
    <w:rsid w:val="005374B2"/>
    <w:rPr>
      <w:rFonts w:ascii="Arial Armenian" w:eastAsia="Times New Roman" w:hAnsi="Arial Armenian" w:cs="Times New Roman"/>
      <w:sz w:val="20"/>
      <w:szCs w:val="20"/>
      <w:lang w:val="x-none" w:eastAsia="x-none"/>
    </w:rPr>
  </w:style>
  <w:style w:type="paragraph" w:styleId="a7">
    <w:name w:val="Body Text Indent"/>
    <w:basedOn w:val="a"/>
    <w:link w:val="a8"/>
    <w:uiPriority w:val="99"/>
    <w:semiHidden/>
    <w:unhideWhenUsed/>
    <w:rsid w:val="005374B2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9">
    <w:name w:val="footnote text"/>
    <w:basedOn w:val="a"/>
    <w:link w:val="aa"/>
    <w:uiPriority w:val="99"/>
    <w:semiHidden/>
    <w:rsid w:val="005374B2"/>
    <w:rPr>
      <w:rFonts w:ascii="Times LatArm" w:eastAsia="Cambria Math" w:hAnsi="Times LatArm" w:cs="Cambria Math"/>
      <w:lang w:val="x-none" w:eastAsia="ru-RU"/>
    </w:rPr>
  </w:style>
  <w:style w:type="character" w:customStyle="1" w:styleId="aa">
    <w:name w:val="Текст сноски Знак"/>
    <w:basedOn w:val="a0"/>
    <w:link w:val="a9"/>
    <w:uiPriority w:val="99"/>
    <w:semiHidden/>
    <w:rsid w:val="005374B2"/>
    <w:rPr>
      <w:rFonts w:ascii="Times LatArm" w:eastAsia="Cambria Math" w:hAnsi="Times LatArm" w:cs="Cambria Math"/>
      <w:sz w:val="20"/>
      <w:szCs w:val="20"/>
      <w:lang w:val="x-none" w:eastAsia="ru-RU"/>
    </w:rPr>
  </w:style>
  <w:style w:type="paragraph" w:styleId="ab">
    <w:name w:val="Normal (Web)"/>
    <w:basedOn w:val="a"/>
    <w:uiPriority w:val="99"/>
    <w:rsid w:val="005374B2"/>
    <w:pPr>
      <w:spacing w:before="100" w:beforeAutospacing="1" w:after="100" w:afterAutospacing="1"/>
    </w:pPr>
    <w:rPr>
      <w:rFonts w:ascii="Cambria Math" w:eastAsia="Cambria Math" w:hAnsi="Cambria Math" w:cs="Cambria Math"/>
      <w:sz w:val="24"/>
      <w:szCs w:val="24"/>
      <w:lang w:val="en-US"/>
    </w:rPr>
  </w:style>
  <w:style w:type="character" w:styleId="ac">
    <w:name w:val="footnote reference"/>
    <w:rsid w:val="005374B2"/>
    <w:rPr>
      <w:vertAlign w:val="superscript"/>
    </w:rPr>
  </w:style>
  <w:style w:type="paragraph" w:styleId="ad">
    <w:name w:val="header"/>
    <w:basedOn w:val="a"/>
    <w:link w:val="ae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styleId="af">
    <w:name w:val="footer"/>
    <w:basedOn w:val="a"/>
    <w:link w:val="af0"/>
    <w:uiPriority w:val="99"/>
    <w:unhideWhenUsed/>
    <w:rsid w:val="005374B2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5374B2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Default">
    <w:name w:val="Default"/>
    <w:uiPriority w:val="99"/>
    <w:rsid w:val="005374B2"/>
    <w:pPr>
      <w:autoSpaceDE w:val="0"/>
      <w:autoSpaceDN w:val="0"/>
      <w:adjustRightInd w:val="0"/>
      <w:spacing w:after="0" w:line="240" w:lineRule="auto"/>
    </w:pPr>
    <w:rPr>
      <w:rFonts w:ascii="Arial Unicode" w:hAnsi="Arial Unicode" w:cs="Arial Unicode"/>
      <w:color w:val="000000"/>
      <w:sz w:val="24"/>
      <w:szCs w:val="24"/>
    </w:rPr>
  </w:style>
  <w:style w:type="character" w:styleId="af1">
    <w:name w:val="Strong"/>
    <w:uiPriority w:val="22"/>
    <w:qFormat/>
    <w:rsid w:val="005374B2"/>
    <w:rPr>
      <w:b/>
      <w:bCs/>
    </w:rPr>
  </w:style>
  <w:style w:type="character" w:styleId="af2">
    <w:name w:val="FollowedHyperlink"/>
    <w:basedOn w:val="a0"/>
    <w:uiPriority w:val="99"/>
    <w:semiHidden/>
    <w:unhideWhenUsed/>
    <w:rsid w:val="008D1570"/>
    <w:rPr>
      <w:color w:val="800080" w:themeColor="followedHyperlink"/>
      <w:u w:val="single"/>
    </w:rPr>
  </w:style>
  <w:style w:type="character" w:customStyle="1" w:styleId="1">
    <w:name w:val="Основной текст Знак1"/>
    <w:aliases w:val="Body Text Char Char Знак1"/>
    <w:basedOn w:val="a0"/>
    <w:semiHidden/>
    <w:rsid w:val="008D1570"/>
    <w:rPr>
      <w:rFonts w:ascii="Times New Roman" w:eastAsia="Times New Roman" w:hAnsi="Times New Roman" w:cs="Times New Roman"/>
      <w:sz w:val="20"/>
      <w:szCs w:val="20"/>
      <w:lang w:val="en-AU"/>
    </w:rPr>
  </w:style>
  <w:style w:type="paragraph" w:customStyle="1" w:styleId="font5">
    <w:name w:val="font5"/>
    <w:basedOn w:val="a"/>
    <w:rsid w:val="00842E38"/>
    <w:pPr>
      <w:spacing w:before="100" w:beforeAutospacing="1" w:after="100" w:afterAutospacing="1"/>
    </w:pPr>
    <w:rPr>
      <w:rFonts w:ascii="Sylfaen" w:hAnsi="Sylfaen"/>
      <w:sz w:val="16"/>
      <w:szCs w:val="16"/>
      <w:lang w:val="ru-RU" w:eastAsia="ru-RU"/>
    </w:rPr>
  </w:style>
  <w:style w:type="paragraph" w:customStyle="1" w:styleId="font6">
    <w:name w:val="font6"/>
    <w:basedOn w:val="a"/>
    <w:rsid w:val="00842E38"/>
    <w:pPr>
      <w:spacing w:before="100" w:beforeAutospacing="1" w:after="100" w:afterAutospacing="1"/>
    </w:pPr>
    <w:rPr>
      <w:rFonts w:ascii="Sylfaen" w:hAnsi="Sylfaen"/>
      <w:sz w:val="18"/>
      <w:szCs w:val="18"/>
      <w:lang w:val="ru-RU" w:eastAsia="ru-RU"/>
    </w:rPr>
  </w:style>
  <w:style w:type="paragraph" w:customStyle="1" w:styleId="xl65">
    <w:name w:val="xl65"/>
    <w:basedOn w:val="a"/>
    <w:rsid w:val="00842E38"/>
    <w:pPr>
      <w:spacing w:before="100" w:beforeAutospacing="1" w:after="100" w:afterAutospacing="1"/>
      <w:jc w:val="right"/>
    </w:pPr>
    <w:rPr>
      <w:rFonts w:ascii="Sylfaen" w:hAnsi="Sylfaen"/>
      <w:sz w:val="24"/>
      <w:szCs w:val="24"/>
      <w:lang w:val="ru-RU" w:eastAsia="ru-RU"/>
    </w:rPr>
  </w:style>
  <w:style w:type="paragraph" w:customStyle="1" w:styleId="xl66">
    <w:name w:val="xl66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7">
    <w:name w:val="xl67"/>
    <w:basedOn w:val="a"/>
    <w:rsid w:val="00842E38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xl68">
    <w:name w:val="xl68"/>
    <w:basedOn w:val="a"/>
    <w:rsid w:val="00842E38"/>
    <w:pPr>
      <w:spacing w:before="100" w:beforeAutospacing="1" w:after="100" w:afterAutospacing="1"/>
    </w:pPr>
    <w:rPr>
      <w:rFonts w:ascii="Sylfaen" w:hAnsi="Sylfaen"/>
      <w:sz w:val="24"/>
      <w:szCs w:val="24"/>
      <w:lang w:val="ru-RU" w:eastAsia="ru-RU"/>
    </w:rPr>
  </w:style>
  <w:style w:type="paragraph" w:customStyle="1" w:styleId="xl69">
    <w:name w:val="xl69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0">
    <w:name w:val="xl70"/>
    <w:basedOn w:val="a"/>
    <w:rsid w:val="00842E38"/>
    <w:pPr>
      <w:spacing w:before="100" w:beforeAutospacing="1" w:after="100" w:afterAutospacing="1"/>
      <w:jc w:val="both"/>
    </w:pPr>
    <w:rPr>
      <w:rFonts w:ascii="Sylfaen" w:hAnsi="Sylfaen"/>
      <w:sz w:val="2"/>
      <w:szCs w:val="2"/>
      <w:lang w:val="ru-RU" w:eastAsia="ru-RU"/>
    </w:rPr>
  </w:style>
  <w:style w:type="paragraph" w:customStyle="1" w:styleId="xl71">
    <w:name w:val="xl71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6"/>
      <w:szCs w:val="16"/>
      <w:lang w:val="ru-RU" w:eastAsia="ru-RU"/>
    </w:rPr>
  </w:style>
  <w:style w:type="paragraph" w:customStyle="1" w:styleId="xl72">
    <w:name w:val="xl72"/>
    <w:basedOn w:val="a"/>
    <w:rsid w:val="00842E38"/>
    <w:pPr>
      <w:spacing w:before="100" w:beforeAutospacing="1" w:after="100" w:afterAutospacing="1"/>
    </w:pPr>
    <w:rPr>
      <w:color w:val="FF0000"/>
      <w:sz w:val="24"/>
      <w:szCs w:val="24"/>
      <w:lang w:val="ru-RU" w:eastAsia="ru-RU"/>
    </w:rPr>
  </w:style>
  <w:style w:type="paragraph" w:customStyle="1" w:styleId="xl73">
    <w:name w:val="xl73"/>
    <w:basedOn w:val="a"/>
    <w:rsid w:val="00842E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b/>
      <w:bCs/>
      <w:sz w:val="16"/>
      <w:szCs w:val="16"/>
      <w:lang w:val="ru-RU" w:eastAsia="ru-RU"/>
    </w:rPr>
  </w:style>
  <w:style w:type="paragraph" w:customStyle="1" w:styleId="xl74">
    <w:name w:val="xl74"/>
    <w:basedOn w:val="a"/>
    <w:rsid w:val="00842E38"/>
    <w:pP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5">
    <w:name w:val="xl75"/>
    <w:basedOn w:val="a"/>
    <w:rsid w:val="00842E38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24"/>
      <w:szCs w:val="24"/>
      <w:lang w:val="ru-RU" w:eastAsia="ru-RU"/>
    </w:rPr>
  </w:style>
  <w:style w:type="paragraph" w:customStyle="1" w:styleId="xl76">
    <w:name w:val="xl76"/>
    <w:basedOn w:val="a"/>
    <w:rsid w:val="00842E38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ascii="Sylfaen" w:hAnsi="Sylfaen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6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1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0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207</Words>
  <Characters>1184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43</cp:revision>
  <dcterms:created xsi:type="dcterms:W3CDTF">2024-02-03T17:08:00Z</dcterms:created>
  <dcterms:modified xsi:type="dcterms:W3CDTF">2024-02-17T23:20:00Z</dcterms:modified>
</cp:coreProperties>
</file>