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5B" w:rsidRPr="00C602BA" w:rsidRDefault="00787E5B" w:rsidP="00787E5B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C602BA">
        <w:rPr>
          <w:rFonts w:ascii="GHEA Grapalat" w:hAnsi="GHEA Grapalat"/>
          <w:b/>
          <w:sz w:val="22"/>
          <w:szCs w:val="22"/>
          <w:lang w:val="hy-AM"/>
        </w:rPr>
        <w:t>Протокол N 3</w:t>
      </w:r>
    </w:p>
    <w:p w:rsidR="00787E5B" w:rsidRPr="00C602BA" w:rsidRDefault="00787E5B" w:rsidP="00787E5B">
      <w:pPr>
        <w:pStyle w:val="BodyText"/>
        <w:spacing w:after="0"/>
        <w:ind w:firstLine="562"/>
        <w:jc w:val="center"/>
        <w:rPr>
          <w:rFonts w:ascii="GHEA Grapalat" w:hAnsi="GHEA Grapalat"/>
          <w:b/>
          <w:sz w:val="22"/>
          <w:szCs w:val="22"/>
        </w:rPr>
      </w:pPr>
      <w:r w:rsidRPr="00C602BA">
        <w:rPr>
          <w:rFonts w:ascii="GHEA Grapalat" w:hAnsi="GHEA Grapalat"/>
          <w:b/>
          <w:sz w:val="22"/>
          <w:szCs w:val="22"/>
        </w:rPr>
        <w:t>процедуры запроса котировок с кодом ՋԿ-ԳՀԾՁԲ-22/12-Տ</w:t>
      </w:r>
    </w:p>
    <w:p w:rsidR="00787E5B" w:rsidRPr="00C602BA" w:rsidRDefault="00787E5B" w:rsidP="00787E5B">
      <w:pPr>
        <w:pStyle w:val="BodyText"/>
        <w:spacing w:after="0"/>
        <w:ind w:firstLine="562"/>
        <w:jc w:val="center"/>
        <w:rPr>
          <w:rFonts w:ascii="GHEA Grapalat" w:hAnsi="GHEA Grapalat"/>
          <w:b/>
          <w:sz w:val="22"/>
          <w:szCs w:val="22"/>
        </w:rPr>
      </w:pPr>
      <w:r w:rsidRPr="00C602BA">
        <w:rPr>
          <w:rFonts w:ascii="GHEA Grapalat" w:hAnsi="GHEA Grapalat"/>
          <w:b/>
          <w:sz w:val="22"/>
          <w:szCs w:val="22"/>
        </w:rPr>
        <w:t>заседание оценочной комиссии</w:t>
      </w:r>
    </w:p>
    <w:p w:rsidR="00787E5B" w:rsidRPr="00C602BA" w:rsidRDefault="00787E5B" w:rsidP="00787E5B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</w:p>
    <w:p w:rsidR="00787E5B" w:rsidRPr="00C602BA" w:rsidRDefault="00787E5B" w:rsidP="00787E5B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</w:p>
    <w:p w:rsidR="00787E5B" w:rsidRPr="00C602BA" w:rsidRDefault="00787E5B" w:rsidP="00787E5B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</w:p>
    <w:p w:rsidR="00787E5B" w:rsidRPr="00C602BA" w:rsidRDefault="00787E5B" w:rsidP="00787E5B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 w:rsidRPr="00C602BA">
        <w:rPr>
          <w:rFonts w:ascii="GHEA Grapalat" w:hAnsi="GHEA Grapalat"/>
          <w:sz w:val="22"/>
          <w:szCs w:val="22"/>
          <w:lang w:val="ru-RU"/>
        </w:rPr>
        <w:t>г. Ереван</w:t>
      </w:r>
      <w:r w:rsidRPr="00C602BA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                        </w:t>
      </w:r>
      <w:r w:rsidR="00C602BA" w:rsidRPr="00C602BA">
        <w:rPr>
          <w:rFonts w:ascii="GHEA Grapalat" w:hAnsi="GHEA Grapalat"/>
          <w:sz w:val="22"/>
          <w:szCs w:val="22"/>
          <w:lang w:val="ru-RU"/>
        </w:rPr>
        <w:t xml:space="preserve">                  </w:t>
      </w:r>
      <w:r w:rsidRPr="00C602BA">
        <w:rPr>
          <w:rFonts w:ascii="GHEA Grapalat" w:hAnsi="GHEA Grapalat"/>
          <w:sz w:val="22"/>
          <w:szCs w:val="22"/>
          <w:lang w:val="ru-RU"/>
        </w:rPr>
        <w:t xml:space="preserve"> </w:t>
      </w:r>
      <w:r w:rsidR="00C602BA" w:rsidRPr="00C602BA">
        <w:rPr>
          <w:rFonts w:ascii="GHEA Grapalat" w:hAnsi="GHEA Grapalat"/>
          <w:sz w:val="22"/>
          <w:szCs w:val="22"/>
          <w:lang w:val="ru-RU"/>
        </w:rPr>
        <w:t>16.09.</w:t>
      </w:r>
      <w:r w:rsidRPr="00C602BA">
        <w:rPr>
          <w:rFonts w:ascii="GHEA Grapalat" w:hAnsi="GHEA Grapalat"/>
          <w:sz w:val="22"/>
          <w:szCs w:val="22"/>
          <w:lang w:val="ru-RU"/>
        </w:rPr>
        <w:t>2022 г.</w:t>
      </w:r>
    </w:p>
    <w:p w:rsidR="00787E5B" w:rsidRPr="00C602BA" w:rsidRDefault="00787E5B" w:rsidP="00787E5B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</w:p>
    <w:p w:rsidR="00787E5B" w:rsidRPr="00C602BA" w:rsidRDefault="00787E5B" w:rsidP="00787E5B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 w:rsidRPr="00C602BA">
        <w:rPr>
          <w:rFonts w:ascii="GHEA Grapalat" w:hAnsi="GHEA Grapalat"/>
          <w:sz w:val="22"/>
          <w:szCs w:val="22"/>
          <w:lang w:val="ru-RU"/>
        </w:rPr>
        <w:t>Участвовали:</w:t>
      </w:r>
    </w:p>
    <w:p w:rsidR="00787E5B" w:rsidRPr="00C602BA" w:rsidRDefault="00787E5B" w:rsidP="00787E5B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 w:rsidRPr="00C602BA">
        <w:rPr>
          <w:rFonts w:ascii="GHEA Grapalat" w:hAnsi="GHEA Grapalat"/>
          <w:sz w:val="22"/>
          <w:szCs w:val="22"/>
          <w:lang w:val="ru-RU"/>
        </w:rPr>
        <w:t xml:space="preserve">Члены комиссии: </w:t>
      </w:r>
      <w:r w:rsidRPr="00C602BA">
        <w:rPr>
          <w:rFonts w:ascii="GHEA Grapalat" w:hAnsi="GHEA Grapalat"/>
          <w:sz w:val="22"/>
          <w:szCs w:val="22"/>
          <w:lang w:val="hy-AM"/>
        </w:rPr>
        <w:t xml:space="preserve">К. Саргсян, </w:t>
      </w:r>
      <w:r w:rsidRPr="00C602BA">
        <w:rPr>
          <w:rFonts w:ascii="GHEA Grapalat" w:hAnsi="GHEA Grapalat"/>
          <w:sz w:val="22"/>
          <w:szCs w:val="22"/>
          <w:lang w:val="ru-RU"/>
        </w:rPr>
        <w:t xml:space="preserve">Н. Аветян </w:t>
      </w:r>
      <w:r w:rsidRPr="00C602BA">
        <w:rPr>
          <w:rFonts w:ascii="GHEA Grapalat" w:hAnsi="GHEA Grapalat"/>
          <w:sz w:val="22"/>
          <w:szCs w:val="22"/>
          <w:lang w:val="hy-AM"/>
        </w:rPr>
        <w:t xml:space="preserve">и С. Алексанян </w:t>
      </w:r>
      <w:r w:rsidRPr="00C602BA">
        <w:rPr>
          <w:rFonts w:ascii="GHEA Grapalat" w:hAnsi="GHEA Grapalat"/>
          <w:sz w:val="22"/>
          <w:szCs w:val="22"/>
          <w:lang w:val="ru-RU"/>
        </w:rPr>
        <w:t>.</w:t>
      </w:r>
    </w:p>
    <w:p w:rsidR="00787E5B" w:rsidRPr="00C602BA" w:rsidRDefault="00787E5B" w:rsidP="00787E5B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 w:rsidRPr="00C602BA">
        <w:rPr>
          <w:rFonts w:ascii="GHEA Grapalat" w:hAnsi="GHEA Grapalat"/>
          <w:sz w:val="22"/>
          <w:szCs w:val="22"/>
          <w:lang w:val="ru-RU"/>
        </w:rPr>
        <w:t xml:space="preserve">Секретарь: </w:t>
      </w:r>
      <w:r w:rsidRPr="00C602BA">
        <w:rPr>
          <w:rFonts w:ascii="GHEA Grapalat" w:hAnsi="GHEA Grapalat"/>
          <w:sz w:val="22"/>
          <w:szCs w:val="22"/>
          <w:lang w:val="hy-AM"/>
        </w:rPr>
        <w:t xml:space="preserve">С. Галстян </w:t>
      </w:r>
      <w:r w:rsidRPr="00C602BA">
        <w:rPr>
          <w:rFonts w:ascii="GHEA Grapalat" w:hAnsi="GHEA Grapalat"/>
          <w:sz w:val="22"/>
          <w:szCs w:val="22"/>
          <w:lang w:val="ru-RU"/>
        </w:rPr>
        <w:t>.</w:t>
      </w:r>
    </w:p>
    <w:p w:rsidR="00787E5B" w:rsidRPr="00C602BA" w:rsidRDefault="00787E5B" w:rsidP="00787E5B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  <w:bookmarkStart w:id="0" w:name="_GoBack"/>
      <w:bookmarkEnd w:id="0"/>
    </w:p>
    <w:p w:rsidR="00787E5B" w:rsidRPr="00C602BA" w:rsidRDefault="00787E5B" w:rsidP="00787E5B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787E5B" w:rsidRPr="00C602BA" w:rsidRDefault="00787E5B" w:rsidP="00787E5B">
      <w:pPr>
        <w:pStyle w:val="BodyText2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C602BA">
        <w:rPr>
          <w:rFonts w:ascii="GHEA Grapalat" w:hAnsi="GHEA Grapalat"/>
          <w:b/>
          <w:sz w:val="22"/>
          <w:szCs w:val="22"/>
          <w:lang w:val="hy-AM" w:eastAsia="en-US"/>
        </w:rPr>
        <w:t>По вопросам изучения документов, представленных компанией-участником</w:t>
      </w:r>
    </w:p>
    <w:p w:rsidR="00787E5B" w:rsidRPr="00C602BA" w:rsidRDefault="00787E5B" w:rsidP="00787E5B">
      <w:pPr>
        <w:pStyle w:val="BodyText2"/>
        <w:spacing w:after="0"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C602BA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________________________________________________________________________________________</w:t>
      </w:r>
    </w:p>
    <w:p w:rsidR="00787E5B" w:rsidRPr="00C602BA" w:rsidRDefault="00787E5B" w:rsidP="00787E5B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</w:p>
    <w:p w:rsidR="004E67EA" w:rsidRPr="00C602BA" w:rsidRDefault="004E67EA" w:rsidP="00787E5B">
      <w:pPr>
        <w:pStyle w:val="BodyTextIndent2"/>
        <w:spacing w:after="0" w:line="276" w:lineRule="auto"/>
        <w:ind w:left="11" w:firstLine="697"/>
        <w:jc w:val="both"/>
        <w:rPr>
          <w:rFonts w:ascii="GHEA Grapalat" w:hAnsi="GHEA Grapalat" w:cs="Calibri"/>
          <w:sz w:val="22"/>
          <w:szCs w:val="22"/>
          <w:lang w:val="ru-RU"/>
        </w:rPr>
      </w:pPr>
      <w:r w:rsidRPr="00C602BA">
        <w:rPr>
          <w:rFonts w:ascii="GHEA Grapalat" w:hAnsi="GHEA Grapalat" w:cs="Calibri"/>
          <w:sz w:val="22"/>
          <w:szCs w:val="22"/>
          <w:lang w:val="ru-RU"/>
        </w:rPr>
        <w:t xml:space="preserve">Участниками процедуры закупки услуг по техническому контролю за качеством работ по восстановлению водохранилищ для нужд Водного комитета по коду </w:t>
      </w:r>
      <w:r w:rsidRPr="00C602BA">
        <w:rPr>
          <w:rFonts w:ascii="GHEA Grapalat" w:hAnsi="GHEA Grapalat" w:cs="Sylfaen"/>
          <w:sz w:val="22"/>
          <w:szCs w:val="22"/>
          <w:lang w:val="hy-AM"/>
        </w:rPr>
        <w:t>ՋԿ-ԳՀԾՁԲ-22/12-Տ</w:t>
      </w:r>
      <w:r w:rsidRPr="00C602BA">
        <w:rPr>
          <w:rFonts w:ascii="GHEA Grapalat" w:hAnsi="GHEA Grapalat" w:cs="Calibri"/>
          <w:sz w:val="22"/>
          <w:szCs w:val="22"/>
          <w:lang w:val="ru-RU"/>
        </w:rPr>
        <w:t xml:space="preserve"> ООО «Риджид» и </w:t>
      </w:r>
      <w:r w:rsidRPr="00C602BA">
        <w:rPr>
          <w:rFonts w:ascii="GHEA Grapalat" w:hAnsi="GHEA Grapalat" w:cs="Calibri"/>
          <w:sz w:val="22"/>
          <w:szCs w:val="22"/>
          <w:lang w:val="ru-RU"/>
        </w:rPr>
        <w:t>ЗАО</w:t>
      </w:r>
      <w:r w:rsidRPr="00C602BA">
        <w:rPr>
          <w:rFonts w:ascii="GHEA Grapalat" w:hAnsi="GHEA Grapalat" w:cs="Calibri"/>
          <w:sz w:val="22"/>
          <w:szCs w:val="22"/>
          <w:lang w:val="ru-RU"/>
        </w:rPr>
        <w:t xml:space="preserve"> «Багарани Барик» в указанные сроки </w:t>
      </w:r>
      <w:r w:rsidRPr="00C602BA">
        <w:rPr>
          <w:rFonts w:ascii="GHEA Grapalat" w:hAnsi="GHEA Grapalat" w:cs="Calibri"/>
          <w:sz w:val="22"/>
          <w:szCs w:val="22"/>
          <w:lang w:val="ru-RU"/>
        </w:rPr>
        <w:t xml:space="preserve">решением </w:t>
      </w:r>
      <w:r w:rsidRPr="00C602BA">
        <w:rPr>
          <w:rFonts w:ascii="GHEA Grapalat" w:hAnsi="GHEA Grapalat" w:cs="Calibri"/>
          <w:sz w:val="22"/>
          <w:szCs w:val="22"/>
          <w:lang w:val="hy-AM"/>
        </w:rPr>
        <w:t>комиссии</w:t>
      </w:r>
      <w:r w:rsidRPr="00C602BA">
        <w:rPr>
          <w:rFonts w:ascii="GHEA Grapalat" w:hAnsi="GHEA Grapalat" w:cs="Calibri"/>
          <w:sz w:val="22"/>
          <w:szCs w:val="22"/>
          <w:lang w:val="ru-RU"/>
        </w:rPr>
        <w:t xml:space="preserve"> № 2 от 14.09.2022г. </w:t>
      </w:r>
      <w:r w:rsidRPr="00C602BA">
        <w:rPr>
          <w:rFonts w:ascii="GHEA Grapalat" w:hAnsi="GHEA Grapalat" w:cs="Calibri"/>
          <w:sz w:val="22"/>
          <w:szCs w:val="22"/>
          <w:lang w:val="ru-RU"/>
        </w:rPr>
        <w:t>представ</w:t>
      </w:r>
      <w:r w:rsidRPr="00C602BA">
        <w:rPr>
          <w:rFonts w:ascii="GHEA Grapalat" w:hAnsi="GHEA Grapalat" w:cs="Calibri"/>
          <w:sz w:val="22"/>
          <w:szCs w:val="22"/>
          <w:lang w:val="ru-RU"/>
        </w:rPr>
        <w:t>или документы об уст</w:t>
      </w:r>
      <w:r w:rsidR="00C602BA" w:rsidRPr="00C602BA">
        <w:rPr>
          <w:rFonts w:ascii="GHEA Grapalat" w:hAnsi="GHEA Grapalat" w:cs="Calibri"/>
          <w:sz w:val="22"/>
          <w:szCs w:val="22"/>
          <w:lang w:val="ru-RU"/>
        </w:rPr>
        <w:t>ранении несоответствий.</w:t>
      </w:r>
      <w:r w:rsidRPr="00C602BA">
        <w:rPr>
          <w:rFonts w:ascii="GHEA Grapalat" w:hAnsi="GHEA Grapalat" w:cs="Calibri"/>
          <w:sz w:val="22"/>
          <w:szCs w:val="22"/>
          <w:lang w:val="ru-RU"/>
        </w:rPr>
        <w:t xml:space="preserve"> С представленными документами зарегистрированные несоответств</w:t>
      </w:r>
      <w:r w:rsidR="00C602BA" w:rsidRPr="00C602BA">
        <w:rPr>
          <w:rFonts w:ascii="GHEA Grapalat" w:hAnsi="GHEA Grapalat" w:cs="Calibri"/>
          <w:sz w:val="22"/>
          <w:szCs w:val="22"/>
          <w:lang w:val="ru-RU"/>
        </w:rPr>
        <w:t>ия устранены участником ООО «Ридж</w:t>
      </w:r>
      <w:r w:rsidRPr="00C602BA">
        <w:rPr>
          <w:rFonts w:ascii="GHEA Grapalat" w:hAnsi="GHEA Grapalat" w:cs="Calibri"/>
          <w:sz w:val="22"/>
          <w:szCs w:val="22"/>
          <w:lang w:val="ru-RU"/>
        </w:rPr>
        <w:t>ид».</w:t>
      </w:r>
    </w:p>
    <w:p w:rsidR="00787E5B" w:rsidRPr="00C602BA" w:rsidRDefault="00787E5B" w:rsidP="00787E5B">
      <w:pPr>
        <w:pStyle w:val="BodyTextIndent2"/>
        <w:spacing w:after="0" w:line="276" w:lineRule="auto"/>
        <w:ind w:left="11" w:firstLine="697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602B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602BA">
        <w:rPr>
          <w:rFonts w:ascii="GHEA Grapalat" w:hAnsi="GHEA Grapalat" w:cs="Calibri"/>
          <w:sz w:val="22"/>
          <w:szCs w:val="22"/>
          <w:lang w:val="hy-AM"/>
        </w:rPr>
        <w:t xml:space="preserve">Документы, представленные ЗАО «Багарани Барик», являются неполными. Не представлен запрошенным приглашением и </w:t>
      </w:r>
      <w:r w:rsidR="00C602BA" w:rsidRPr="00C602BA">
        <w:rPr>
          <w:rFonts w:ascii="GHEA Grapalat" w:hAnsi="GHEA Grapalat" w:cs="Calibri"/>
          <w:sz w:val="22"/>
          <w:szCs w:val="22"/>
          <w:lang w:val="ru-RU"/>
        </w:rPr>
        <w:t xml:space="preserve">решением </w:t>
      </w:r>
      <w:r w:rsidR="00C602BA" w:rsidRPr="00C602BA">
        <w:rPr>
          <w:rFonts w:ascii="GHEA Grapalat" w:hAnsi="GHEA Grapalat" w:cs="Calibri"/>
          <w:sz w:val="22"/>
          <w:szCs w:val="22"/>
          <w:lang w:val="hy-AM"/>
        </w:rPr>
        <w:t>комиссии</w:t>
      </w:r>
      <w:r w:rsidR="00C602BA" w:rsidRPr="00C602BA">
        <w:rPr>
          <w:rFonts w:ascii="GHEA Grapalat" w:hAnsi="GHEA Grapalat" w:cs="Calibri"/>
          <w:sz w:val="22"/>
          <w:szCs w:val="22"/>
          <w:lang w:val="ru-RU"/>
        </w:rPr>
        <w:t xml:space="preserve"> № 2 от </w:t>
      </w:r>
      <w:r w:rsidR="00C602BA" w:rsidRPr="00C602BA">
        <w:rPr>
          <w:rFonts w:ascii="GHEA Grapalat" w:hAnsi="GHEA Grapalat" w:cs="Calibri"/>
          <w:sz w:val="22"/>
          <w:szCs w:val="22"/>
          <w:lang w:val="ru-RU"/>
        </w:rPr>
        <w:t xml:space="preserve">14.09.2022г. </w:t>
      </w:r>
      <w:r w:rsidRPr="00C602BA">
        <w:rPr>
          <w:rFonts w:ascii="GHEA Grapalat" w:hAnsi="GHEA Grapalat" w:cs="Calibri"/>
          <w:sz w:val="22"/>
          <w:szCs w:val="22"/>
          <w:lang w:val="hy-AM"/>
        </w:rPr>
        <w:t>Копии документов, удостоверяющих наличие оборудования, мебели, необходимых инструментов, лабораторных исследовательских возможностей, необходимых для выполнения задачи, зафиксированной решением № 2, либо аренду, либо привлечение на договорной основе лицензированного субподрядчика, либо возможность оказывать вышеуказанные услуги иным способом.</w:t>
      </w:r>
    </w:p>
    <w:p w:rsidR="00787E5B" w:rsidRPr="00C602BA" w:rsidRDefault="00787E5B" w:rsidP="00787E5B">
      <w:pPr>
        <w:pStyle w:val="ListParagraph"/>
        <w:spacing w:line="276" w:lineRule="auto"/>
        <w:ind w:left="1070" w:hanging="503"/>
        <w:jc w:val="both"/>
        <w:rPr>
          <w:rFonts w:ascii="GHEA Grapalat" w:hAnsi="GHEA Grapalat"/>
          <w:b/>
          <w:sz w:val="22"/>
          <w:szCs w:val="22"/>
          <w:lang w:val="af-ZA"/>
        </w:rPr>
      </w:pPr>
    </w:p>
    <w:p w:rsidR="00787E5B" w:rsidRPr="00C602BA" w:rsidRDefault="00787E5B" w:rsidP="00787E5B">
      <w:pPr>
        <w:pStyle w:val="ListParagraph"/>
        <w:spacing w:line="276" w:lineRule="auto"/>
        <w:ind w:left="1070" w:hanging="503"/>
        <w:jc w:val="both"/>
        <w:rPr>
          <w:rFonts w:ascii="GHEA Grapalat" w:hAnsi="GHEA Grapalat"/>
          <w:b/>
          <w:sz w:val="22"/>
          <w:szCs w:val="22"/>
          <w:lang w:val="af-ZA"/>
        </w:rPr>
      </w:pPr>
    </w:p>
    <w:p w:rsidR="00787E5B" w:rsidRPr="00C602BA" w:rsidRDefault="00787E5B" w:rsidP="00787E5B">
      <w:pPr>
        <w:pStyle w:val="ListParagraph"/>
        <w:spacing w:line="276" w:lineRule="auto"/>
        <w:ind w:left="1070" w:hanging="503"/>
        <w:jc w:val="both"/>
        <w:rPr>
          <w:rFonts w:ascii="GHEA Grapalat" w:hAnsi="GHEA Grapalat"/>
          <w:b/>
          <w:sz w:val="22"/>
          <w:szCs w:val="22"/>
          <w:lang w:val="af-ZA"/>
        </w:rPr>
      </w:pPr>
    </w:p>
    <w:p w:rsidR="00787E5B" w:rsidRPr="00C602BA" w:rsidRDefault="00787E5B" w:rsidP="00787E5B">
      <w:pPr>
        <w:pStyle w:val="BodyText2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C602BA">
        <w:rPr>
          <w:rFonts w:ascii="GHEA Grapalat" w:hAnsi="GHEA Grapalat"/>
          <w:b/>
          <w:sz w:val="22"/>
          <w:szCs w:val="22"/>
          <w:lang w:val="ru-RU" w:eastAsia="en-US"/>
        </w:rPr>
        <w:t>Р</w:t>
      </w:r>
      <w:r w:rsidRPr="00C602BA">
        <w:rPr>
          <w:rFonts w:ascii="GHEA Grapalat" w:hAnsi="GHEA Grapalat"/>
          <w:b/>
          <w:sz w:val="22"/>
          <w:szCs w:val="22"/>
          <w:lang w:val="hy-AM" w:eastAsia="en-US"/>
        </w:rPr>
        <w:t>ешение комиссии</w:t>
      </w:r>
    </w:p>
    <w:p w:rsidR="00787E5B" w:rsidRPr="00C602BA" w:rsidRDefault="00787E5B" w:rsidP="00787E5B">
      <w:pPr>
        <w:spacing w:line="276" w:lineRule="auto"/>
        <w:jc w:val="center"/>
        <w:rPr>
          <w:rFonts w:ascii="GHEA Grapalat" w:hAnsi="GHEA Grapalat"/>
          <w:sz w:val="22"/>
          <w:szCs w:val="22"/>
          <w:lang w:val="af-ZA"/>
        </w:rPr>
      </w:pPr>
      <w:r w:rsidRPr="00C602BA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_____________________________________________________________________________________________</w:t>
      </w:r>
    </w:p>
    <w:p w:rsidR="00787E5B" w:rsidRPr="00C602BA" w:rsidRDefault="00787E5B" w:rsidP="00787E5B">
      <w:pPr>
        <w:spacing w:line="276" w:lineRule="auto"/>
        <w:ind w:firstLine="709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602BA">
        <w:rPr>
          <w:rFonts w:ascii="GHEA Grapalat" w:hAnsi="GHEA Grapalat" w:cs="Calibri"/>
          <w:sz w:val="22"/>
          <w:szCs w:val="22"/>
          <w:lang w:val="hy-AM"/>
        </w:rPr>
        <w:t>В результате изучения документов комиссия приняла решение.</w:t>
      </w:r>
    </w:p>
    <w:p w:rsidR="00787E5B" w:rsidRPr="00C602BA" w:rsidRDefault="00BD6D6F" w:rsidP="00787E5B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602BA">
        <w:rPr>
          <w:rFonts w:ascii="GHEA Grapalat" w:hAnsi="GHEA Grapalat" w:cs="Calibri"/>
          <w:sz w:val="22"/>
          <w:szCs w:val="22"/>
          <w:lang w:val="ru-RU"/>
        </w:rPr>
        <w:t>О</w:t>
      </w:r>
      <w:r w:rsidR="00787E5B" w:rsidRPr="00C602BA">
        <w:rPr>
          <w:rFonts w:ascii="GHEA Grapalat" w:hAnsi="GHEA Grapalat" w:cs="Calibri"/>
          <w:sz w:val="22"/>
          <w:szCs w:val="22"/>
          <w:lang w:val="hy-AM"/>
        </w:rPr>
        <w:t xml:space="preserve">бъявить ООО </w:t>
      </w:r>
      <w:r w:rsidR="00DB4FB0" w:rsidRPr="00C602BA">
        <w:rPr>
          <w:rFonts w:ascii="GHEA Grapalat" w:hAnsi="GHEA Grapalat"/>
          <w:sz w:val="22"/>
          <w:szCs w:val="22"/>
          <w:lang w:val="ru-RU"/>
        </w:rPr>
        <w:t>"</w:t>
      </w:r>
      <w:r w:rsidR="00DB4FB0" w:rsidRPr="00C602BA">
        <w:rPr>
          <w:rFonts w:ascii="GHEA Grapalat" w:hAnsi="GHEA Grapalat"/>
          <w:sz w:val="22"/>
          <w:szCs w:val="22"/>
          <w:lang w:val="hy-AM"/>
        </w:rPr>
        <w:t>Риджид</w:t>
      </w:r>
      <w:r w:rsidR="00DB4FB0" w:rsidRPr="00C602BA">
        <w:rPr>
          <w:rFonts w:ascii="GHEA Grapalat" w:hAnsi="GHEA Grapalat"/>
          <w:sz w:val="22"/>
          <w:szCs w:val="22"/>
          <w:lang w:val="ru-RU"/>
        </w:rPr>
        <w:t>"</w:t>
      </w:r>
      <w:r w:rsidR="00787E5B" w:rsidRPr="00C602BA">
        <w:rPr>
          <w:rFonts w:ascii="GHEA Grapalat" w:hAnsi="GHEA Grapalat" w:cs="Calibri"/>
          <w:sz w:val="22"/>
          <w:szCs w:val="22"/>
          <w:lang w:val="hy-AM"/>
        </w:rPr>
        <w:t xml:space="preserve"> избранным участником 1-й и 2-й </w:t>
      </w:r>
      <w:r w:rsidRPr="00C602BA">
        <w:rPr>
          <w:rFonts w:ascii="GHEA Grapalat" w:hAnsi="GHEA Grapalat" w:cs="Calibri"/>
          <w:sz w:val="22"/>
          <w:szCs w:val="22"/>
          <w:lang w:val="ru-RU"/>
        </w:rPr>
        <w:t>лотов</w:t>
      </w:r>
      <w:r w:rsidR="00787E5B" w:rsidRPr="00C602BA">
        <w:rPr>
          <w:rFonts w:ascii="GHEA Grapalat" w:hAnsi="GHEA Grapalat" w:cs="Calibri"/>
          <w:sz w:val="22"/>
          <w:szCs w:val="22"/>
          <w:lang w:val="hy-AM"/>
        </w:rPr>
        <w:t xml:space="preserve"> процедуры с кодом</w:t>
      </w:r>
      <w:r w:rsidRPr="00C602BA">
        <w:rPr>
          <w:rFonts w:ascii="GHEA Grapalat" w:hAnsi="GHEA Grapalat" w:cs="Calibri"/>
          <w:sz w:val="22"/>
          <w:szCs w:val="22"/>
          <w:lang w:val="ru-RU"/>
        </w:rPr>
        <w:t xml:space="preserve"> </w:t>
      </w:r>
      <w:r w:rsidRPr="00C602BA">
        <w:rPr>
          <w:rFonts w:ascii="GHEA Grapalat" w:hAnsi="GHEA Grapalat" w:cs="Sylfaen"/>
          <w:sz w:val="22"/>
          <w:szCs w:val="22"/>
          <w:lang w:val="hy-AM"/>
        </w:rPr>
        <w:t>ՋԿ-ԳՀԾՁԲ-22/12-Տ</w:t>
      </w:r>
      <w:r w:rsidR="00787E5B" w:rsidRPr="00C602BA">
        <w:rPr>
          <w:rFonts w:ascii="GHEA Grapalat" w:hAnsi="GHEA Grapalat" w:cs="Calibri"/>
          <w:sz w:val="22"/>
          <w:szCs w:val="22"/>
          <w:lang w:val="hy-AM"/>
        </w:rPr>
        <w:t>,</w:t>
      </w:r>
    </w:p>
    <w:p w:rsidR="00787E5B" w:rsidRPr="00C602BA" w:rsidRDefault="00787E5B" w:rsidP="00787E5B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C602BA">
        <w:rPr>
          <w:rFonts w:ascii="GHEA Grapalat" w:hAnsi="GHEA Grapalat" w:cs="Calibri"/>
          <w:sz w:val="22"/>
          <w:szCs w:val="22"/>
          <w:lang w:val="hy-AM"/>
        </w:rPr>
        <w:t>Заяв</w:t>
      </w:r>
      <w:r w:rsidR="00BD6D6F" w:rsidRPr="00C602BA">
        <w:rPr>
          <w:rFonts w:ascii="GHEA Grapalat" w:hAnsi="GHEA Grapalat" w:cs="Calibri"/>
          <w:sz w:val="22"/>
          <w:szCs w:val="22"/>
          <w:lang w:val="ru-RU"/>
        </w:rPr>
        <w:t>ка</w:t>
      </w:r>
      <w:r w:rsidRPr="00C602BA">
        <w:rPr>
          <w:rFonts w:ascii="GHEA Grapalat" w:hAnsi="GHEA Grapalat" w:cs="Calibri"/>
          <w:sz w:val="22"/>
          <w:szCs w:val="22"/>
          <w:lang w:val="hy-AM"/>
        </w:rPr>
        <w:t xml:space="preserve"> ЗАО «Багарани Барик», участника </w:t>
      </w:r>
      <w:r w:rsidR="00BD6D6F" w:rsidRPr="00C602BA">
        <w:rPr>
          <w:rFonts w:ascii="GHEA Grapalat" w:hAnsi="GHEA Grapalat" w:cs="Calibri"/>
          <w:sz w:val="22"/>
          <w:szCs w:val="22"/>
          <w:lang w:val="ru-RU"/>
        </w:rPr>
        <w:t xml:space="preserve">на </w:t>
      </w:r>
      <w:r w:rsidRPr="00C602BA">
        <w:rPr>
          <w:rFonts w:ascii="GHEA Grapalat" w:hAnsi="GHEA Grapalat" w:cs="Calibri"/>
          <w:sz w:val="22"/>
          <w:szCs w:val="22"/>
          <w:lang w:val="hy-AM"/>
        </w:rPr>
        <w:t xml:space="preserve">2-й </w:t>
      </w:r>
      <w:r w:rsidR="00BD6D6F" w:rsidRPr="00C602BA">
        <w:rPr>
          <w:rFonts w:ascii="GHEA Grapalat" w:hAnsi="GHEA Grapalat" w:cs="Calibri"/>
          <w:sz w:val="22"/>
          <w:szCs w:val="22"/>
          <w:lang w:val="ru-RU"/>
        </w:rPr>
        <w:t>лот</w:t>
      </w:r>
      <w:r w:rsidR="00BD6D6F" w:rsidRPr="00C602BA">
        <w:rPr>
          <w:rFonts w:ascii="GHEA Grapalat" w:hAnsi="GHEA Grapalat" w:cs="Calibri"/>
          <w:sz w:val="22"/>
          <w:szCs w:val="22"/>
          <w:lang w:val="hy-AM"/>
        </w:rPr>
        <w:t xml:space="preserve"> процедуры</w:t>
      </w:r>
      <w:r w:rsidR="00BD6D6F" w:rsidRPr="00C602BA">
        <w:rPr>
          <w:rFonts w:ascii="GHEA Grapalat" w:hAnsi="GHEA Grapalat" w:cs="Calibri"/>
          <w:sz w:val="22"/>
          <w:szCs w:val="22"/>
          <w:lang w:val="ru-RU"/>
        </w:rPr>
        <w:t xml:space="preserve"> </w:t>
      </w:r>
      <w:r w:rsidR="00BD6D6F" w:rsidRPr="00C602BA">
        <w:rPr>
          <w:rFonts w:ascii="GHEA Grapalat" w:hAnsi="GHEA Grapalat" w:cs="Sylfaen"/>
          <w:sz w:val="22"/>
          <w:szCs w:val="22"/>
          <w:lang w:val="hy-AM"/>
        </w:rPr>
        <w:t>ՋԿ-ԳՀԾՁԲ-22/12-Տ</w:t>
      </w:r>
      <w:r w:rsidR="00BD6D6F" w:rsidRPr="00C602BA">
        <w:rPr>
          <w:rFonts w:ascii="GHEA Grapalat" w:hAnsi="GHEA Grapalat" w:cs="Calibri"/>
          <w:sz w:val="22"/>
          <w:szCs w:val="22"/>
          <w:lang w:val="hy-AM"/>
        </w:rPr>
        <w:t>, отклонить</w:t>
      </w:r>
      <w:r w:rsidR="00DB4FB0" w:rsidRPr="00C602B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C602BA">
        <w:rPr>
          <w:rFonts w:ascii="GHEA Grapalat" w:hAnsi="GHEA Grapalat" w:cs="Calibri"/>
          <w:sz w:val="22"/>
          <w:szCs w:val="22"/>
          <w:lang w:val="hy-AM"/>
        </w:rPr>
        <w:t>на основании несо</w:t>
      </w:r>
      <w:r w:rsidR="00BD6D6F" w:rsidRPr="00C602BA">
        <w:rPr>
          <w:rFonts w:ascii="GHEA Grapalat" w:hAnsi="GHEA Grapalat" w:cs="Calibri"/>
          <w:sz w:val="22"/>
          <w:szCs w:val="22"/>
          <w:lang w:val="ru-RU"/>
        </w:rPr>
        <w:t>отвествия</w:t>
      </w:r>
      <w:r w:rsidRPr="00C602BA">
        <w:rPr>
          <w:rFonts w:ascii="GHEA Grapalat" w:hAnsi="GHEA Grapalat" w:cs="Calibri"/>
          <w:sz w:val="22"/>
          <w:szCs w:val="22"/>
          <w:lang w:val="hy-AM"/>
        </w:rPr>
        <w:t xml:space="preserve"> требован</w:t>
      </w:r>
      <w:r w:rsidR="00BD6D6F" w:rsidRPr="00C602BA">
        <w:rPr>
          <w:rFonts w:ascii="GHEA Grapalat" w:hAnsi="GHEA Grapalat" w:cs="Calibri"/>
          <w:sz w:val="22"/>
          <w:szCs w:val="22"/>
          <w:lang w:val="ru-RU"/>
        </w:rPr>
        <w:t>иям</w:t>
      </w:r>
      <w:r w:rsidRPr="00C602BA">
        <w:rPr>
          <w:rFonts w:ascii="GHEA Grapalat" w:hAnsi="GHEA Grapalat" w:cs="Calibri"/>
          <w:sz w:val="22"/>
          <w:szCs w:val="22"/>
          <w:lang w:val="hy-AM"/>
        </w:rPr>
        <w:t xml:space="preserve"> приглашения</w:t>
      </w:r>
      <w:r w:rsidR="00BD6D6F" w:rsidRPr="00C602BA">
        <w:rPr>
          <w:rFonts w:ascii="GHEA Grapalat" w:hAnsi="GHEA Grapalat" w:cs="Calibri"/>
          <w:sz w:val="22"/>
          <w:szCs w:val="22"/>
          <w:lang w:val="ru-RU"/>
        </w:rPr>
        <w:t xml:space="preserve"> </w:t>
      </w:r>
      <w:r w:rsidR="00BD6D6F" w:rsidRPr="00C602BA">
        <w:rPr>
          <w:rFonts w:ascii="GHEA Grapalat" w:hAnsi="GHEA Grapalat" w:cs="Calibri"/>
          <w:sz w:val="22"/>
          <w:szCs w:val="22"/>
          <w:lang w:val="hy-AM"/>
        </w:rPr>
        <w:t>процедуры</w:t>
      </w:r>
      <w:r w:rsidRPr="00C602BA">
        <w:rPr>
          <w:rFonts w:ascii="GHEA Grapalat" w:hAnsi="GHEA Grapalat" w:cs="Calibri"/>
          <w:sz w:val="22"/>
          <w:szCs w:val="22"/>
          <w:lang w:val="hy-AM"/>
        </w:rPr>
        <w:t>,</w:t>
      </w:r>
    </w:p>
    <w:p w:rsidR="00787E5B" w:rsidRPr="00C602BA" w:rsidRDefault="00787E5B" w:rsidP="00787E5B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C602BA">
        <w:rPr>
          <w:rFonts w:ascii="GHEA Grapalat" w:hAnsi="GHEA Grapalat" w:cs="Sylfaen"/>
          <w:sz w:val="22"/>
          <w:szCs w:val="22"/>
          <w:lang w:val="hy-AM" w:eastAsia="x-none"/>
        </w:rPr>
        <w:t xml:space="preserve">Опубликовать </w:t>
      </w:r>
      <w:r w:rsidR="00A10922" w:rsidRPr="00C602BA">
        <w:rPr>
          <w:rFonts w:ascii="GHEA Grapalat" w:hAnsi="GHEA Grapalat" w:cs="Calibri"/>
          <w:sz w:val="22"/>
          <w:szCs w:val="22"/>
          <w:lang w:val="ru-RU"/>
        </w:rPr>
        <w:t>о</w:t>
      </w:r>
      <w:r w:rsidR="00A10922" w:rsidRPr="00C602BA">
        <w:rPr>
          <w:rFonts w:ascii="GHEA Grapalat" w:hAnsi="GHEA Grapalat" w:cs="Calibri"/>
          <w:sz w:val="22"/>
          <w:szCs w:val="22"/>
          <w:lang w:val="hy-AM"/>
        </w:rPr>
        <w:t>бъяв</w:t>
      </w:r>
      <w:r w:rsidR="00A10922" w:rsidRPr="00C602BA">
        <w:rPr>
          <w:rFonts w:ascii="GHEA Grapalat" w:hAnsi="GHEA Grapalat" w:cs="Calibri"/>
          <w:sz w:val="22"/>
          <w:szCs w:val="22"/>
          <w:lang w:val="ru-RU"/>
        </w:rPr>
        <w:t>ление</w:t>
      </w:r>
      <w:r w:rsidRPr="00C602BA">
        <w:rPr>
          <w:rFonts w:ascii="GHEA Grapalat" w:hAnsi="GHEA Grapalat" w:cs="Sylfaen"/>
          <w:sz w:val="22"/>
          <w:szCs w:val="22"/>
          <w:lang w:val="hy-AM" w:eastAsia="x-none"/>
        </w:rPr>
        <w:t xml:space="preserve"> о решении заключить договор,</w:t>
      </w:r>
    </w:p>
    <w:p w:rsidR="00787E5B" w:rsidRPr="00C602BA" w:rsidRDefault="00787E5B" w:rsidP="00787E5B">
      <w:pPr>
        <w:pStyle w:val="BodyText2"/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C602BA">
        <w:rPr>
          <w:rFonts w:ascii="GHEA Grapalat" w:hAnsi="GHEA Grapalat" w:cs="Sylfaen"/>
          <w:sz w:val="22"/>
          <w:szCs w:val="22"/>
          <w:lang w:val="hy-AM" w:eastAsia="en-US"/>
        </w:rPr>
        <w:t xml:space="preserve">В соответствии со статьей 10 Закона РА "О закупках" </w:t>
      </w:r>
      <w:r w:rsidR="00A305A8" w:rsidRPr="00C602BA">
        <w:rPr>
          <w:rFonts w:ascii="GHEA Grapalat" w:hAnsi="GHEA Grapalat" w:cs="GHEA Grapalat"/>
          <w:color w:val="000000"/>
          <w:sz w:val="22"/>
          <w:szCs w:val="22"/>
          <w:lang w:val="ru-RU"/>
        </w:rPr>
        <w:t>период</w:t>
      </w:r>
      <w:r w:rsidR="00A305A8" w:rsidRPr="00C602BA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A305A8" w:rsidRPr="00C602BA">
        <w:rPr>
          <w:rFonts w:ascii="GHEA Grapalat" w:hAnsi="GHEA Grapalat" w:cs="GHEA Grapalat"/>
          <w:color w:val="000000"/>
          <w:sz w:val="22"/>
          <w:szCs w:val="22"/>
          <w:lang w:val="ru-RU"/>
        </w:rPr>
        <w:t xml:space="preserve">бездействия </w:t>
      </w:r>
      <w:r w:rsidR="00A305A8" w:rsidRPr="00C602BA">
        <w:rPr>
          <w:rFonts w:ascii="GHEA Grapalat" w:hAnsi="GHEA Grapalat" w:cs="Sylfaen"/>
          <w:sz w:val="22"/>
          <w:szCs w:val="22"/>
          <w:lang w:val="ru-RU" w:eastAsia="en-US"/>
        </w:rPr>
        <w:t xml:space="preserve">для 1-ого лота </w:t>
      </w:r>
      <w:r w:rsidR="00A305A8" w:rsidRPr="00C602BA">
        <w:rPr>
          <w:rFonts w:ascii="GHEA Grapalat" w:hAnsi="GHEA Grapalat" w:cs="GHEA Grapalat"/>
          <w:color w:val="000000"/>
          <w:sz w:val="22"/>
          <w:szCs w:val="22"/>
          <w:lang w:val="ru-RU"/>
        </w:rPr>
        <w:t>не применяется</w:t>
      </w:r>
      <w:r w:rsidR="00A305A8" w:rsidRPr="00C602BA">
        <w:rPr>
          <w:rFonts w:ascii="GHEA Grapalat" w:hAnsi="GHEA Grapalat" w:cs="Sylfaen"/>
          <w:sz w:val="22"/>
          <w:szCs w:val="22"/>
          <w:lang w:val="ru-RU" w:eastAsia="en-US"/>
        </w:rPr>
        <w:t xml:space="preserve">. Для </w:t>
      </w:r>
      <w:r w:rsidRPr="00C602BA">
        <w:rPr>
          <w:rFonts w:ascii="GHEA Grapalat" w:hAnsi="GHEA Grapalat" w:cs="Sylfaen"/>
          <w:sz w:val="22"/>
          <w:szCs w:val="22"/>
          <w:lang w:val="hy-AM" w:eastAsia="en-US"/>
        </w:rPr>
        <w:t>2-</w:t>
      </w:r>
      <w:r w:rsidR="00A305A8" w:rsidRPr="00C602BA">
        <w:rPr>
          <w:rFonts w:ascii="GHEA Grapalat" w:hAnsi="GHEA Grapalat" w:cs="Sylfaen"/>
          <w:sz w:val="22"/>
          <w:szCs w:val="22"/>
          <w:lang w:val="ru-RU" w:eastAsia="en-US"/>
        </w:rPr>
        <w:t>ого</w:t>
      </w:r>
      <w:r w:rsidRPr="00C602BA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A305A8" w:rsidRPr="00C602BA">
        <w:rPr>
          <w:rFonts w:ascii="GHEA Grapalat" w:hAnsi="GHEA Grapalat" w:cs="Sylfaen"/>
          <w:sz w:val="22"/>
          <w:szCs w:val="22"/>
          <w:lang w:val="ru-RU" w:eastAsia="en-US"/>
        </w:rPr>
        <w:t>лота</w:t>
      </w:r>
      <w:r w:rsidRPr="00C602BA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A305A8" w:rsidRPr="00C602BA">
        <w:rPr>
          <w:rFonts w:ascii="GHEA Grapalat" w:hAnsi="GHEA Grapalat" w:cs="Calibri"/>
          <w:sz w:val="22"/>
          <w:szCs w:val="22"/>
          <w:lang w:val="hy-AM"/>
        </w:rPr>
        <w:t>процедуры</w:t>
      </w:r>
      <w:r w:rsidRPr="00C602BA">
        <w:rPr>
          <w:rFonts w:ascii="GHEA Grapalat" w:hAnsi="GHEA Grapalat" w:cs="Sylfaen"/>
          <w:sz w:val="22"/>
          <w:szCs w:val="22"/>
          <w:lang w:val="hy-AM" w:eastAsia="en-US"/>
        </w:rPr>
        <w:t xml:space="preserve"> устанавливается </w:t>
      </w:r>
      <w:r w:rsidR="00A305A8" w:rsidRPr="00C602BA">
        <w:rPr>
          <w:rFonts w:ascii="GHEA Grapalat" w:hAnsi="GHEA Grapalat" w:cs="GHEA Grapalat"/>
          <w:color w:val="000000"/>
          <w:sz w:val="22"/>
          <w:szCs w:val="22"/>
          <w:lang w:val="ru-RU"/>
        </w:rPr>
        <w:t>период</w:t>
      </w:r>
      <w:r w:rsidR="00A305A8" w:rsidRPr="00C602BA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A305A8" w:rsidRPr="00C602BA">
        <w:rPr>
          <w:rFonts w:ascii="GHEA Grapalat" w:hAnsi="GHEA Grapalat" w:cs="GHEA Grapalat"/>
          <w:color w:val="000000"/>
          <w:sz w:val="22"/>
          <w:szCs w:val="22"/>
          <w:lang w:val="ru-RU"/>
        </w:rPr>
        <w:t xml:space="preserve">бездействия </w:t>
      </w:r>
      <w:r w:rsidRPr="00C602BA">
        <w:rPr>
          <w:rFonts w:ascii="GHEA Grapalat" w:hAnsi="GHEA Grapalat" w:cs="Sylfaen"/>
          <w:sz w:val="22"/>
          <w:szCs w:val="22"/>
          <w:lang w:val="hy-AM" w:eastAsia="en-US"/>
        </w:rPr>
        <w:t>со дня, следующего за днем опубликования объявления о решении о заключении договора, до 10-го календарного дня. включительно.</w:t>
      </w:r>
    </w:p>
    <w:p w:rsidR="00787E5B" w:rsidRPr="00C602BA" w:rsidRDefault="00787E5B" w:rsidP="00A10922">
      <w:pPr>
        <w:pStyle w:val="BodyText2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602BA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По </w:t>
      </w:r>
      <w:r w:rsidRPr="00C602BA">
        <w:rPr>
          <w:rFonts w:ascii="GHEA Grapalat" w:hAnsi="GHEA Grapalat" w:cs="Sylfaen"/>
          <w:sz w:val="22"/>
          <w:szCs w:val="22"/>
          <w:lang w:val="hy-AM" w:eastAsia="en-US"/>
        </w:rPr>
        <w:t xml:space="preserve">истечении </w:t>
      </w:r>
      <w:r w:rsidR="00DB4FB0" w:rsidRPr="00C602BA">
        <w:rPr>
          <w:rFonts w:ascii="GHEA Grapalat" w:hAnsi="GHEA Grapalat" w:cs="GHEA Grapalat"/>
          <w:color w:val="000000"/>
          <w:sz w:val="22"/>
          <w:szCs w:val="22"/>
          <w:lang w:val="ru-RU"/>
        </w:rPr>
        <w:t>период</w:t>
      </w:r>
      <w:r w:rsidR="00A10922" w:rsidRPr="00C602BA">
        <w:rPr>
          <w:rFonts w:ascii="GHEA Grapalat" w:hAnsi="GHEA Grapalat" w:cs="GHEA Grapalat"/>
          <w:color w:val="000000"/>
          <w:sz w:val="22"/>
          <w:szCs w:val="22"/>
          <w:lang w:val="ru-RU"/>
        </w:rPr>
        <w:t>а</w:t>
      </w:r>
      <w:r w:rsidR="00DB4FB0" w:rsidRPr="00C602BA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="00DB4FB0" w:rsidRPr="00C602BA">
        <w:rPr>
          <w:rFonts w:ascii="GHEA Grapalat" w:hAnsi="GHEA Grapalat" w:cs="GHEA Grapalat"/>
          <w:color w:val="000000"/>
          <w:sz w:val="22"/>
          <w:szCs w:val="22"/>
          <w:lang w:val="ru-RU"/>
        </w:rPr>
        <w:t>бездействия</w:t>
      </w:r>
      <w:r w:rsidRPr="00C602B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10922" w:rsidRPr="00C602BA">
        <w:rPr>
          <w:rFonts w:ascii="GHEA Grapalat" w:hAnsi="GHEA Grapalat" w:cs="Sylfaen"/>
          <w:sz w:val="22"/>
          <w:szCs w:val="22"/>
          <w:lang w:val="ru-RU"/>
        </w:rPr>
        <w:t xml:space="preserve">на </w:t>
      </w:r>
      <w:r w:rsidRPr="00C602BA">
        <w:rPr>
          <w:rFonts w:ascii="GHEA Grapalat" w:hAnsi="GHEA Grapalat" w:cs="Sylfaen"/>
          <w:sz w:val="22"/>
          <w:szCs w:val="22"/>
          <w:lang w:val="hy-AM"/>
        </w:rPr>
        <w:t>четвертый</w:t>
      </w:r>
      <w:r w:rsidRPr="00C602B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602BA">
        <w:rPr>
          <w:rFonts w:ascii="GHEA Grapalat" w:hAnsi="GHEA Grapalat" w:cs="Sylfaen"/>
          <w:sz w:val="22"/>
          <w:szCs w:val="22"/>
          <w:lang w:val="hy-AM"/>
        </w:rPr>
        <w:t>работающий</w:t>
      </w:r>
      <w:r w:rsidRPr="00C602B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602BA">
        <w:rPr>
          <w:rFonts w:ascii="GHEA Grapalat" w:hAnsi="GHEA Grapalat" w:cs="Sylfaen"/>
          <w:sz w:val="22"/>
          <w:szCs w:val="22"/>
          <w:lang w:val="hy-AM"/>
        </w:rPr>
        <w:t>день</w:t>
      </w:r>
      <w:r w:rsidRPr="00C602B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602BA">
        <w:rPr>
          <w:rFonts w:ascii="GHEA Grapalat" w:hAnsi="GHEA Grapalat" w:cs="Sylfaen"/>
          <w:sz w:val="22"/>
          <w:szCs w:val="22"/>
          <w:lang w:val="hy-AM"/>
        </w:rPr>
        <w:t>уведомить выбранн</w:t>
      </w:r>
      <w:r w:rsidR="00DB4FB0" w:rsidRPr="00C602BA">
        <w:rPr>
          <w:rFonts w:ascii="GHEA Grapalat" w:hAnsi="GHEA Grapalat" w:cs="Sylfaen"/>
          <w:sz w:val="22"/>
          <w:szCs w:val="22"/>
          <w:lang w:val="ru-RU"/>
        </w:rPr>
        <w:t>ого</w:t>
      </w:r>
      <w:r w:rsidRPr="00C602BA">
        <w:rPr>
          <w:rFonts w:ascii="GHEA Grapalat" w:hAnsi="GHEA Grapalat" w:cs="Sylfaen"/>
          <w:sz w:val="22"/>
          <w:szCs w:val="22"/>
          <w:lang w:val="hy-AM"/>
        </w:rPr>
        <w:t xml:space="preserve"> 1-й и 2-й </w:t>
      </w:r>
      <w:r w:rsidR="00DB4FB0" w:rsidRPr="00C602BA">
        <w:rPr>
          <w:rFonts w:ascii="GHEA Grapalat" w:hAnsi="GHEA Grapalat" w:cs="Sylfaen"/>
          <w:sz w:val="22"/>
          <w:szCs w:val="22"/>
          <w:lang w:val="ru-RU"/>
        </w:rPr>
        <w:t>лотов</w:t>
      </w:r>
      <w:r w:rsidRPr="00C602BA">
        <w:rPr>
          <w:rFonts w:ascii="GHEA Grapalat" w:hAnsi="GHEA Grapalat" w:cs="Sylfaen"/>
          <w:sz w:val="22"/>
          <w:szCs w:val="22"/>
          <w:lang w:val="hy-AM"/>
        </w:rPr>
        <w:t xml:space="preserve"> процедуры кодом </w:t>
      </w:r>
      <w:r w:rsidR="00DB4FB0" w:rsidRPr="00C602BA">
        <w:rPr>
          <w:rFonts w:ascii="GHEA Grapalat" w:hAnsi="GHEA Grapalat" w:cs="Sylfaen"/>
          <w:sz w:val="22"/>
          <w:szCs w:val="22"/>
          <w:lang w:val="hy-AM"/>
        </w:rPr>
        <w:t xml:space="preserve">ՋԿ-ԳՀԾՁԲ-22/12-Տ </w:t>
      </w:r>
      <w:r w:rsidR="00A10922" w:rsidRPr="00C602BA">
        <w:rPr>
          <w:rFonts w:ascii="GHEA Grapalat" w:hAnsi="GHEA Grapalat" w:cs="Sylfaen"/>
          <w:sz w:val="22"/>
          <w:szCs w:val="22"/>
          <w:lang w:val="hy-AM"/>
        </w:rPr>
        <w:t>ООО "</w:t>
      </w:r>
      <w:r w:rsidR="00DB4FB0" w:rsidRPr="00C602BA">
        <w:rPr>
          <w:rFonts w:ascii="GHEA Grapalat" w:hAnsi="GHEA Grapalat" w:cs="Sylfaen"/>
          <w:sz w:val="22"/>
          <w:szCs w:val="22"/>
        </w:rPr>
        <w:t>Ридж</w:t>
      </w:r>
      <w:r w:rsidR="00A10922" w:rsidRPr="00C602BA">
        <w:rPr>
          <w:rFonts w:ascii="GHEA Grapalat" w:hAnsi="GHEA Grapalat" w:cs="Sylfaen"/>
          <w:sz w:val="22"/>
          <w:szCs w:val="22"/>
        </w:rPr>
        <w:t>ид</w:t>
      </w:r>
      <w:r w:rsidRPr="00C602BA">
        <w:rPr>
          <w:rFonts w:ascii="GHEA Grapalat" w:hAnsi="GHEA Grapalat" w:cs="Calibri"/>
          <w:sz w:val="22"/>
          <w:szCs w:val="22"/>
          <w:lang w:val="hy-AM"/>
        </w:rPr>
        <w:t xml:space="preserve">" </w:t>
      </w:r>
      <w:r w:rsidRPr="00C602BA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Pr="00C602BA">
        <w:rPr>
          <w:rFonts w:ascii="GHEA Grapalat" w:hAnsi="GHEA Grapalat" w:cs="Sylfaen"/>
          <w:sz w:val="22"/>
          <w:szCs w:val="22"/>
          <w:lang w:val="af-ZA"/>
        </w:rPr>
        <w:t xml:space="preserve">представляя </w:t>
      </w:r>
      <w:r w:rsidR="00DB4FB0" w:rsidRPr="00C602BA">
        <w:rPr>
          <w:rFonts w:ascii="GHEA Grapalat" w:hAnsi="GHEA Grapalat" w:cs="Sylfaen"/>
          <w:sz w:val="22"/>
          <w:szCs w:val="22"/>
          <w:lang w:val="hy-AM"/>
        </w:rPr>
        <w:t xml:space="preserve">проект </w:t>
      </w:r>
      <w:r w:rsidRPr="00C602BA">
        <w:rPr>
          <w:rFonts w:ascii="GHEA Grapalat" w:hAnsi="GHEA Grapalat" w:cs="Sylfaen"/>
          <w:sz w:val="22"/>
          <w:szCs w:val="22"/>
          <w:lang w:val="hy-AM"/>
        </w:rPr>
        <w:t>договор</w:t>
      </w:r>
      <w:r w:rsidR="00DB4FB0" w:rsidRPr="00C602BA">
        <w:rPr>
          <w:rFonts w:ascii="GHEA Grapalat" w:hAnsi="GHEA Grapalat" w:cs="Sylfaen"/>
          <w:sz w:val="22"/>
          <w:szCs w:val="22"/>
          <w:lang w:val="ru-RU"/>
        </w:rPr>
        <w:t>а и</w:t>
      </w:r>
      <w:r w:rsidRPr="00C602B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602BA">
        <w:rPr>
          <w:rFonts w:ascii="GHEA Grapalat" w:hAnsi="GHEA Grapalat" w:cs="Sylfaen"/>
          <w:sz w:val="22"/>
          <w:szCs w:val="22"/>
          <w:lang w:val="hy-AM"/>
        </w:rPr>
        <w:t>предложение</w:t>
      </w:r>
      <w:r w:rsidRPr="00C602BA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E628E" w:rsidRPr="00C602BA">
        <w:rPr>
          <w:rFonts w:ascii="GHEA Grapalat" w:hAnsi="GHEA Grapalat" w:cs="Sylfaen"/>
          <w:sz w:val="22"/>
          <w:szCs w:val="22"/>
          <w:lang w:val="hy-AM"/>
        </w:rPr>
        <w:t xml:space="preserve">подписать </w:t>
      </w:r>
      <w:r w:rsidR="003E628E" w:rsidRPr="00C602BA">
        <w:rPr>
          <w:rFonts w:ascii="GHEA Grapalat" w:hAnsi="GHEA Grapalat" w:cs="Sylfaen"/>
          <w:sz w:val="22"/>
          <w:szCs w:val="22"/>
          <w:lang w:val="ru-RU"/>
        </w:rPr>
        <w:t>договор.</w:t>
      </w:r>
      <w:r w:rsidRPr="00C602BA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787E5B" w:rsidRPr="00C602BA" w:rsidRDefault="00787E5B" w:rsidP="00787E5B">
      <w:pPr>
        <w:pStyle w:val="BodyText2"/>
        <w:spacing w:after="0" w:line="276" w:lineRule="auto"/>
        <w:ind w:left="567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787E5B" w:rsidRPr="00C602BA" w:rsidRDefault="00787E5B" w:rsidP="00787E5B">
      <w:pPr>
        <w:spacing w:line="276" w:lineRule="auto"/>
        <w:ind w:left="349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787E5B" w:rsidRPr="00C602BA" w:rsidRDefault="00787E5B" w:rsidP="00787E5B">
      <w:pPr>
        <w:spacing w:line="276" w:lineRule="auto"/>
        <w:ind w:left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787E5B" w:rsidRPr="00C602BA" w:rsidRDefault="00787E5B" w:rsidP="00787E5B">
      <w:pPr>
        <w:spacing w:line="276" w:lineRule="auto"/>
        <w:ind w:left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B30244" w:rsidRPr="00C602BA" w:rsidRDefault="00B30244" w:rsidP="00B30244">
      <w:pPr>
        <w:ind w:left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C602BA">
        <w:rPr>
          <w:rFonts w:ascii="GHEA Grapalat" w:hAnsi="GHEA Grapalat"/>
          <w:b/>
          <w:sz w:val="22"/>
          <w:szCs w:val="22"/>
          <w:lang w:val="hy-AM"/>
        </w:rPr>
        <w:t>Об утверждении даты, времени и места проведения очередного заседания комиссии.</w:t>
      </w:r>
    </w:p>
    <w:p w:rsidR="00B30244" w:rsidRPr="00C602BA" w:rsidRDefault="00B30244" w:rsidP="00B30244">
      <w:pPr>
        <w:rPr>
          <w:rFonts w:ascii="GHEA Grapalat" w:hAnsi="GHEA Grapalat"/>
          <w:b/>
          <w:sz w:val="22"/>
          <w:szCs w:val="22"/>
          <w:lang w:val="hy-AM"/>
        </w:rPr>
      </w:pPr>
      <w:r w:rsidRPr="00C602BA">
        <w:rPr>
          <w:rFonts w:ascii="GHEA Grapalat" w:hAnsi="GHEA Grapalat"/>
          <w:b/>
          <w:sz w:val="22"/>
          <w:szCs w:val="22"/>
          <w:lang w:val="hy-AM"/>
        </w:rPr>
        <w:t>-------------------------------------------------- --- ---------------------------------- ------ ----------------------------------</w:t>
      </w:r>
    </w:p>
    <w:p w:rsidR="00B30244" w:rsidRPr="00C602BA" w:rsidRDefault="00B30244" w:rsidP="00B30244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C602BA">
        <w:rPr>
          <w:rFonts w:ascii="GHEA Grapalat" w:hAnsi="GHEA Grapalat"/>
          <w:sz w:val="22"/>
          <w:szCs w:val="22"/>
          <w:lang w:val="hy-AM"/>
        </w:rPr>
        <w:t>Очередное заседание оценочной комиссии</w:t>
      </w:r>
      <w:r w:rsidRPr="00C602B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602BA">
        <w:rPr>
          <w:rFonts w:ascii="GHEA Grapalat" w:hAnsi="GHEA Grapalat"/>
          <w:sz w:val="22"/>
          <w:szCs w:val="22"/>
          <w:lang w:val="hy-AM"/>
        </w:rPr>
        <w:t>приглашать</w:t>
      </w:r>
      <w:r w:rsidRPr="00C602B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602BA">
        <w:rPr>
          <w:rFonts w:ascii="GHEA Grapalat" w:hAnsi="GHEA Grapalat"/>
          <w:sz w:val="22"/>
          <w:szCs w:val="22"/>
          <w:lang w:val="hy-AM"/>
        </w:rPr>
        <w:t>согласно с</w:t>
      </w:r>
      <w:r w:rsidRPr="00C602B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602BA">
        <w:rPr>
          <w:rFonts w:ascii="GHEA Grapalat" w:hAnsi="GHEA Grapalat"/>
          <w:sz w:val="22"/>
          <w:szCs w:val="22"/>
          <w:lang w:val="hy-AM"/>
        </w:rPr>
        <w:t xml:space="preserve">необходимости </w:t>
      </w:r>
      <w:r w:rsidRPr="00C602BA">
        <w:rPr>
          <w:rFonts w:ascii="GHEA Grapalat" w:hAnsi="GHEA Grapalat"/>
          <w:sz w:val="22"/>
          <w:szCs w:val="22"/>
          <w:lang w:val="es-ES"/>
        </w:rPr>
        <w:t xml:space="preserve">, </w:t>
      </w:r>
      <w:r w:rsidRPr="00C602BA">
        <w:rPr>
          <w:rFonts w:ascii="GHEA Grapalat" w:hAnsi="GHEA Grapalat"/>
          <w:sz w:val="22"/>
          <w:szCs w:val="22"/>
          <w:lang w:val="hy-AM"/>
        </w:rPr>
        <w:t>которая</w:t>
      </w:r>
      <w:r w:rsidRPr="00C602B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602BA">
        <w:rPr>
          <w:rFonts w:ascii="GHEA Grapalat" w:hAnsi="GHEA Grapalat" w:cs="Sylfaen"/>
          <w:sz w:val="22"/>
          <w:szCs w:val="22"/>
          <w:lang w:val="hy-AM"/>
        </w:rPr>
        <w:t>состоится</w:t>
      </w:r>
      <w:r w:rsidRPr="00C602B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602BA">
        <w:rPr>
          <w:rFonts w:ascii="GHEA Grapalat" w:hAnsi="GHEA Grapalat"/>
          <w:sz w:val="22"/>
          <w:szCs w:val="22"/>
          <w:lang w:val="hy-AM"/>
        </w:rPr>
        <w:t xml:space="preserve">В административном здании Водного комитета по адресу: </w:t>
      </w:r>
      <w:r w:rsidRPr="00C602BA">
        <w:rPr>
          <w:rFonts w:ascii="GHEA Grapalat" w:hAnsi="GHEA Grapalat"/>
          <w:sz w:val="22"/>
          <w:szCs w:val="22"/>
          <w:lang w:val="ru-RU"/>
        </w:rPr>
        <w:t>г</w:t>
      </w:r>
      <w:r w:rsidRPr="00C602BA">
        <w:rPr>
          <w:rFonts w:ascii="GHEA Grapalat" w:hAnsi="GHEA Grapalat"/>
          <w:sz w:val="22"/>
          <w:szCs w:val="22"/>
          <w:lang w:val="hy-AM"/>
        </w:rPr>
        <w:t>. Ереван, Вардананц 13а, комната 400.</w:t>
      </w:r>
    </w:p>
    <w:p w:rsidR="00B30244" w:rsidRPr="00C602BA" w:rsidRDefault="00B30244" w:rsidP="00B30244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B30244" w:rsidRPr="00C602BA" w:rsidRDefault="00B30244" w:rsidP="00B30244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C602BA">
        <w:rPr>
          <w:rFonts w:ascii="GHEA Grapalat" w:hAnsi="GHEA Grapalat"/>
          <w:sz w:val="22"/>
          <w:szCs w:val="22"/>
          <w:lang w:val="ru-RU"/>
        </w:rPr>
        <w:t>Принято</w:t>
      </w:r>
      <w:r w:rsidRPr="00C602B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602BA">
        <w:rPr>
          <w:rFonts w:ascii="GHEA Grapalat" w:hAnsi="GHEA Grapalat"/>
          <w:sz w:val="22"/>
          <w:szCs w:val="22"/>
          <w:lang w:val="ru-RU"/>
        </w:rPr>
        <w:t>является</w:t>
      </w:r>
      <w:r w:rsidRPr="00C602BA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C602BA">
        <w:rPr>
          <w:rFonts w:ascii="GHEA Grapalat" w:hAnsi="GHEA Grapalat"/>
          <w:sz w:val="22"/>
          <w:szCs w:val="22"/>
          <w:lang w:val="ru-RU"/>
        </w:rPr>
        <w:t>решение:</w:t>
      </w:r>
      <w:r w:rsidRPr="00C602BA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602BA">
        <w:rPr>
          <w:rFonts w:ascii="GHEA Grapalat" w:hAnsi="GHEA Grapalat"/>
          <w:sz w:val="22"/>
          <w:szCs w:val="22"/>
          <w:lang w:val="ru-RU"/>
        </w:rPr>
        <w:t xml:space="preserve">за </w:t>
      </w:r>
      <w:r w:rsidRPr="00C602BA">
        <w:rPr>
          <w:rFonts w:ascii="GHEA Grapalat" w:hAnsi="GHEA Grapalat"/>
          <w:sz w:val="22"/>
          <w:szCs w:val="22"/>
          <w:lang w:val="af-ZA"/>
        </w:rPr>
        <w:t xml:space="preserve">-3, </w:t>
      </w:r>
      <w:r w:rsidRPr="00C602BA">
        <w:rPr>
          <w:rFonts w:ascii="GHEA Grapalat" w:hAnsi="GHEA Grapalat"/>
          <w:sz w:val="22"/>
          <w:szCs w:val="22"/>
          <w:lang w:val="ru-RU"/>
        </w:rPr>
        <w:t xml:space="preserve">против </w:t>
      </w:r>
      <w:r w:rsidRPr="00C602BA">
        <w:rPr>
          <w:rFonts w:ascii="GHEA Grapalat" w:hAnsi="GHEA Grapalat"/>
          <w:sz w:val="22"/>
          <w:szCs w:val="22"/>
          <w:lang w:val="af-ZA"/>
        </w:rPr>
        <w:t>-0</w:t>
      </w:r>
    </w:p>
    <w:p w:rsidR="00B30244" w:rsidRPr="00C602BA" w:rsidRDefault="00B30244" w:rsidP="00B30244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 w:rsidRPr="00C602BA">
        <w:rPr>
          <w:rFonts w:ascii="GHEA Grapalat" w:hAnsi="GHEA Grapalat"/>
          <w:sz w:val="22"/>
          <w:szCs w:val="22"/>
          <w:lang w:val="ru-RU"/>
        </w:rPr>
        <w:t>Оценочная комиссия:</w:t>
      </w:r>
    </w:p>
    <w:tbl>
      <w:tblPr>
        <w:tblW w:w="11221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9"/>
        <w:gridCol w:w="4282"/>
      </w:tblGrid>
      <w:tr w:rsidR="00B30244" w:rsidRPr="00C602BA" w:rsidTr="002751E1">
        <w:trPr>
          <w:trHeight w:val="377"/>
        </w:trPr>
        <w:tc>
          <w:tcPr>
            <w:tcW w:w="6939" w:type="dxa"/>
            <w:vAlign w:val="bottom"/>
            <w:hideMark/>
          </w:tcPr>
          <w:p w:rsidR="00B30244" w:rsidRPr="00C602BA" w:rsidRDefault="00B30244" w:rsidP="002751E1">
            <w:pPr>
              <w:ind w:firstLine="284"/>
              <w:rPr>
                <w:rFonts w:ascii="GHEA Grapalat" w:hAnsi="GHEA Grapalat"/>
                <w:sz w:val="22"/>
                <w:szCs w:val="22"/>
              </w:rPr>
            </w:pPr>
            <w:r w:rsidRPr="00C602BA">
              <w:rPr>
                <w:rFonts w:ascii="GHEA Grapalat" w:hAnsi="GHEA Grapalat"/>
                <w:sz w:val="22"/>
                <w:szCs w:val="22"/>
                <w:lang w:val="ru-RU"/>
              </w:rPr>
              <w:t xml:space="preserve">      </w:t>
            </w:r>
            <w:r w:rsidRPr="00C602BA">
              <w:rPr>
                <w:rFonts w:ascii="GHEA Grapalat" w:hAnsi="GHEA Grapalat"/>
                <w:sz w:val="22"/>
                <w:szCs w:val="22"/>
              </w:rPr>
              <w:t xml:space="preserve">Участники </w:t>
            </w:r>
            <w:r w:rsidRPr="00C602BA">
              <w:rPr>
                <w:rFonts w:ascii="GHEA Grapalat" w:hAnsi="GHEA Grapalat"/>
                <w:sz w:val="22"/>
                <w:szCs w:val="22"/>
                <w:lang w:val="ru-RU"/>
              </w:rPr>
              <w:t xml:space="preserve">                           </w:t>
            </w:r>
            <w:r w:rsidRPr="00C602BA">
              <w:rPr>
                <w:rFonts w:ascii="GHEA Grapalat" w:hAnsi="GHEA Grapalat"/>
                <w:sz w:val="22"/>
                <w:szCs w:val="22"/>
              </w:rPr>
              <w:t>---------------------------------------</w:t>
            </w:r>
          </w:p>
        </w:tc>
        <w:tc>
          <w:tcPr>
            <w:tcW w:w="4282" w:type="dxa"/>
            <w:vAlign w:val="bottom"/>
            <w:hideMark/>
          </w:tcPr>
          <w:p w:rsidR="00B30244" w:rsidRPr="00C602BA" w:rsidRDefault="00B30244" w:rsidP="002751E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602BA">
              <w:rPr>
                <w:rFonts w:ascii="GHEA Grapalat" w:hAnsi="GHEA Grapalat"/>
                <w:sz w:val="22"/>
                <w:szCs w:val="22"/>
                <w:lang w:val="hy-AM"/>
              </w:rPr>
              <w:t>К. Саргсян</w:t>
            </w:r>
          </w:p>
        </w:tc>
      </w:tr>
      <w:tr w:rsidR="00B30244" w:rsidRPr="00C602BA" w:rsidTr="002751E1">
        <w:trPr>
          <w:trHeight w:val="352"/>
        </w:trPr>
        <w:tc>
          <w:tcPr>
            <w:tcW w:w="6939" w:type="dxa"/>
            <w:vAlign w:val="bottom"/>
            <w:hideMark/>
          </w:tcPr>
          <w:p w:rsidR="00B30244" w:rsidRPr="00C602BA" w:rsidRDefault="00B30244" w:rsidP="002751E1">
            <w:pPr>
              <w:ind w:firstLine="284"/>
              <w:rPr>
                <w:rFonts w:ascii="GHEA Grapalat" w:hAnsi="GHEA Grapalat"/>
                <w:sz w:val="22"/>
                <w:szCs w:val="22"/>
              </w:rPr>
            </w:pPr>
            <w:r w:rsidRPr="00C602BA">
              <w:rPr>
                <w:rFonts w:ascii="GHEA Grapalat" w:hAnsi="GHEA Grapalat"/>
                <w:sz w:val="22"/>
                <w:szCs w:val="22"/>
                <w:lang w:val="ru-RU"/>
              </w:rPr>
              <w:t xml:space="preserve">                                                   </w:t>
            </w:r>
            <w:r w:rsidRPr="00C602BA">
              <w:rPr>
                <w:rFonts w:ascii="GHEA Grapalat" w:hAnsi="GHEA Grapalat"/>
                <w:sz w:val="22"/>
                <w:szCs w:val="22"/>
              </w:rPr>
              <w:t>-------------------------------------</w:t>
            </w:r>
          </w:p>
        </w:tc>
        <w:tc>
          <w:tcPr>
            <w:tcW w:w="4282" w:type="dxa"/>
            <w:vAlign w:val="bottom"/>
            <w:hideMark/>
          </w:tcPr>
          <w:p w:rsidR="00B30244" w:rsidRPr="00C602BA" w:rsidRDefault="00B30244" w:rsidP="002751E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602BA">
              <w:rPr>
                <w:rFonts w:ascii="GHEA Grapalat" w:hAnsi="GHEA Grapalat"/>
                <w:sz w:val="22"/>
                <w:szCs w:val="22"/>
                <w:lang w:val="hy-AM"/>
              </w:rPr>
              <w:t>Н. Аветян</w:t>
            </w:r>
          </w:p>
        </w:tc>
      </w:tr>
      <w:tr w:rsidR="00B30244" w:rsidRPr="00C602BA" w:rsidTr="002751E1">
        <w:trPr>
          <w:trHeight w:val="81"/>
        </w:trPr>
        <w:tc>
          <w:tcPr>
            <w:tcW w:w="6939" w:type="dxa"/>
            <w:vAlign w:val="bottom"/>
            <w:hideMark/>
          </w:tcPr>
          <w:p w:rsidR="00B30244" w:rsidRPr="00C602BA" w:rsidRDefault="00B30244" w:rsidP="002751E1">
            <w:pPr>
              <w:ind w:firstLine="284"/>
              <w:rPr>
                <w:rFonts w:ascii="GHEA Grapalat" w:hAnsi="GHEA Grapalat"/>
                <w:sz w:val="22"/>
                <w:szCs w:val="22"/>
              </w:rPr>
            </w:pPr>
            <w:r w:rsidRPr="00C602BA">
              <w:rPr>
                <w:rFonts w:ascii="GHEA Grapalat" w:hAnsi="GHEA Grapalat"/>
                <w:sz w:val="22"/>
                <w:szCs w:val="22"/>
                <w:lang w:val="ru-RU"/>
              </w:rPr>
              <w:t xml:space="preserve">                                                   </w:t>
            </w:r>
            <w:r w:rsidRPr="00C602BA">
              <w:rPr>
                <w:rFonts w:ascii="GHEA Grapalat" w:hAnsi="GHEA Grapalat"/>
                <w:sz w:val="22"/>
                <w:szCs w:val="22"/>
              </w:rPr>
              <w:t>_________________________</w:t>
            </w:r>
          </w:p>
        </w:tc>
        <w:tc>
          <w:tcPr>
            <w:tcW w:w="4282" w:type="dxa"/>
            <w:vAlign w:val="bottom"/>
            <w:hideMark/>
          </w:tcPr>
          <w:p w:rsidR="00B30244" w:rsidRPr="00C602BA" w:rsidRDefault="00B30244" w:rsidP="002751E1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602BA">
              <w:rPr>
                <w:rFonts w:ascii="GHEA Grapalat" w:hAnsi="GHEA Grapalat"/>
                <w:sz w:val="22"/>
                <w:szCs w:val="22"/>
                <w:lang w:val="hy-AM"/>
              </w:rPr>
              <w:t>С. Алексанян</w:t>
            </w:r>
          </w:p>
        </w:tc>
      </w:tr>
      <w:tr w:rsidR="00B30244" w:rsidRPr="00C602BA" w:rsidTr="002751E1">
        <w:trPr>
          <w:trHeight w:val="81"/>
        </w:trPr>
        <w:tc>
          <w:tcPr>
            <w:tcW w:w="6939" w:type="dxa"/>
            <w:vAlign w:val="bottom"/>
          </w:tcPr>
          <w:p w:rsidR="00B30244" w:rsidRPr="00C602BA" w:rsidRDefault="00B30244" w:rsidP="00B30244">
            <w:pPr>
              <w:ind w:firstLine="284"/>
              <w:jc w:val="righ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602BA">
              <w:rPr>
                <w:rFonts w:ascii="GHEA Grapalat" w:hAnsi="GHEA Grapalat"/>
                <w:sz w:val="22"/>
                <w:szCs w:val="22"/>
              </w:rPr>
              <w:t>Секретарь</w:t>
            </w:r>
            <w:r w:rsidRPr="00C602BA">
              <w:rPr>
                <w:rFonts w:ascii="GHEA Grapalat" w:hAnsi="GHEA Grapalat"/>
                <w:sz w:val="22"/>
                <w:szCs w:val="22"/>
                <w:lang w:val="ru-RU"/>
              </w:rPr>
              <w:t xml:space="preserve">                                </w:t>
            </w:r>
            <w:r w:rsidRPr="00C602BA">
              <w:rPr>
                <w:rFonts w:ascii="GHEA Grapalat" w:hAnsi="GHEA Grapalat"/>
                <w:sz w:val="22"/>
                <w:szCs w:val="22"/>
              </w:rPr>
              <w:t xml:space="preserve"> --------------------------------------</w:t>
            </w:r>
            <w:r w:rsidRPr="00C602BA">
              <w:rPr>
                <w:rFonts w:ascii="GHEA Grapalat" w:hAnsi="GHEA Grapalat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4282" w:type="dxa"/>
            <w:vAlign w:val="bottom"/>
          </w:tcPr>
          <w:p w:rsidR="00B30244" w:rsidRPr="00C602BA" w:rsidRDefault="00B30244" w:rsidP="0087053D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602BA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C602BA">
              <w:rPr>
                <w:rFonts w:ascii="GHEA Grapalat" w:hAnsi="GHEA Grapalat"/>
                <w:sz w:val="22"/>
                <w:szCs w:val="22"/>
                <w:lang w:val="hy-AM"/>
              </w:rPr>
              <w:t xml:space="preserve">С. </w:t>
            </w:r>
            <w:r w:rsidRPr="00C602BA">
              <w:rPr>
                <w:rFonts w:ascii="GHEA Grapalat" w:hAnsi="GHEA Grapalat"/>
                <w:sz w:val="22"/>
                <w:szCs w:val="22"/>
                <w:lang w:val="ru-RU"/>
              </w:rPr>
              <w:t>Галстян</w:t>
            </w:r>
          </w:p>
        </w:tc>
      </w:tr>
      <w:tr w:rsidR="00B30244" w:rsidRPr="00C602BA" w:rsidTr="002751E1">
        <w:trPr>
          <w:trHeight w:val="81"/>
        </w:trPr>
        <w:tc>
          <w:tcPr>
            <w:tcW w:w="6939" w:type="dxa"/>
            <w:vAlign w:val="bottom"/>
          </w:tcPr>
          <w:p w:rsidR="00B30244" w:rsidRPr="00C602BA" w:rsidRDefault="00B30244" w:rsidP="002751E1">
            <w:pPr>
              <w:ind w:right="-3691" w:firstLine="284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282" w:type="dxa"/>
            <w:vAlign w:val="bottom"/>
          </w:tcPr>
          <w:p w:rsidR="00B30244" w:rsidRPr="00C602BA" w:rsidRDefault="00B30244" w:rsidP="002751E1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787E5B" w:rsidRPr="001D5613" w:rsidRDefault="00787E5B" w:rsidP="00787E5B">
      <w:pPr>
        <w:tabs>
          <w:tab w:val="left" w:pos="426"/>
        </w:tabs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787E5B" w:rsidRDefault="00787E5B" w:rsidP="00787E5B"/>
    <w:p w:rsidR="006256D8" w:rsidRPr="00787E5B" w:rsidRDefault="006256D8" w:rsidP="00787E5B"/>
    <w:sectPr w:rsidR="006256D8" w:rsidRPr="00787E5B" w:rsidSect="0090740D">
      <w:pgSz w:w="12240" w:h="15840"/>
      <w:pgMar w:top="567" w:right="900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86D90"/>
    <w:multiLevelType w:val="hybridMultilevel"/>
    <w:tmpl w:val="75FCB858"/>
    <w:lvl w:ilvl="0" w:tplc="C48A75F0">
      <w:start w:val="1"/>
      <w:numFmt w:val="decimal"/>
      <w:lvlText w:val="%1."/>
      <w:lvlJc w:val="left"/>
      <w:pPr>
        <w:ind w:left="927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32"/>
    <w:rsid w:val="003E628E"/>
    <w:rsid w:val="004E67EA"/>
    <w:rsid w:val="006256D8"/>
    <w:rsid w:val="00784D12"/>
    <w:rsid w:val="00787E5B"/>
    <w:rsid w:val="0087053D"/>
    <w:rsid w:val="00A10922"/>
    <w:rsid w:val="00A305A8"/>
    <w:rsid w:val="00B30244"/>
    <w:rsid w:val="00BC3A2F"/>
    <w:rsid w:val="00BD6D6F"/>
    <w:rsid w:val="00C602BA"/>
    <w:rsid w:val="00D87D32"/>
    <w:rsid w:val="00DB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3C548"/>
  <w15:chartTrackingRefBased/>
  <w15:docId w15:val="{574C09F1-666B-4565-BF5B-3EC12178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D12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784D12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784D1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784D12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84D1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unhideWhenUsed/>
    <w:rsid w:val="00784D12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84D12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2022-09-16T13:07:00Z</dcterms:created>
  <dcterms:modified xsi:type="dcterms:W3CDTF">2022-09-19T06:16:00Z</dcterms:modified>
</cp:coreProperties>
</file>