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E725F1" w:rsidRDefault="00DE1183" w:rsidP="009B650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E725F1">
        <w:rPr>
          <w:rFonts w:ascii="GHEA Grapalat" w:hAnsi="GHEA Grapalat"/>
          <w:i/>
          <w:sz w:val="16"/>
          <w:szCs w:val="16"/>
        </w:rPr>
        <w:t>4</w:t>
      </w:r>
    </w:p>
    <w:p w:rsidR="00DE1183" w:rsidRPr="00E725F1" w:rsidRDefault="00FF627A" w:rsidP="009B650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>К</w:t>
      </w:r>
      <w:r w:rsidRPr="00FF627A">
        <w:rPr>
          <w:rFonts w:ascii="GHEA Grapalat" w:hAnsi="GHEA Grapalat"/>
          <w:i/>
          <w:sz w:val="16"/>
          <w:szCs w:val="16"/>
        </w:rPr>
        <w:t xml:space="preserve"> </w:t>
      </w:r>
      <w:r w:rsidR="00DE1183" w:rsidRPr="00E725F1">
        <w:rPr>
          <w:rFonts w:ascii="GHEA Grapalat" w:hAnsi="GHEA Grapalat"/>
          <w:i/>
          <w:sz w:val="16"/>
          <w:szCs w:val="16"/>
        </w:rPr>
        <w:t xml:space="preserve"> </w:t>
      </w:r>
      <w:r w:rsidR="003939D3" w:rsidRPr="00E725F1">
        <w:rPr>
          <w:rFonts w:ascii="GHEA Grapalat" w:hAnsi="GHEA Grapalat"/>
          <w:i/>
          <w:sz w:val="16"/>
          <w:szCs w:val="16"/>
        </w:rPr>
        <w:t xml:space="preserve">Приказу </w:t>
      </w:r>
      <w:r w:rsidR="00DE1183" w:rsidRPr="00E725F1">
        <w:rPr>
          <w:rFonts w:ascii="GHEA Grapalat" w:hAnsi="GHEA Grapalat"/>
          <w:i/>
          <w:sz w:val="16"/>
          <w:szCs w:val="16"/>
        </w:rPr>
        <w:t>Минис</w:t>
      </w:r>
      <w:r w:rsidR="0085169A" w:rsidRPr="00E725F1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E725F1" w:rsidRDefault="003939D3" w:rsidP="009B650E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E725F1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E725F1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E725F1" w:rsidRDefault="007054A2" w:rsidP="009B650E">
      <w:pPr>
        <w:pStyle w:val="a6"/>
        <w:jc w:val="right"/>
        <w:rPr>
          <w:rFonts w:ascii="GHEA Grapalat" w:hAnsi="GHEA Grapalat"/>
          <w:sz w:val="16"/>
          <w:szCs w:val="16"/>
        </w:rPr>
      </w:pPr>
    </w:p>
    <w:p w:rsidR="00DE1183" w:rsidRPr="00E725F1" w:rsidRDefault="00DE1183" w:rsidP="009B650E">
      <w:pPr>
        <w:jc w:val="center"/>
        <w:rPr>
          <w:rFonts w:ascii="GHEA Grapalat" w:hAnsi="GHEA Grapalat" w:cs="Sylfaen"/>
          <w:sz w:val="16"/>
          <w:szCs w:val="16"/>
        </w:rPr>
      </w:pPr>
    </w:p>
    <w:p w:rsidR="001517BC" w:rsidRPr="00E725F1" w:rsidRDefault="00DE1183" w:rsidP="00E67DE9">
      <w:pPr>
        <w:spacing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ОБЪЯВЛЕНИЕ</w:t>
      </w:r>
    </w:p>
    <w:p w:rsidR="00DE1183" w:rsidRPr="00E725F1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о заключенном договоре</w:t>
      </w:r>
    </w:p>
    <w:p w:rsidR="005461BC" w:rsidRPr="00FF627A" w:rsidRDefault="00E4171C" w:rsidP="00FF627A">
      <w:pPr>
        <w:jc w:val="both"/>
        <w:rPr>
          <w:rFonts w:ascii="Sylfaen" w:hAnsi="Sylfaen"/>
          <w:color w:val="FF0000"/>
          <w:sz w:val="16"/>
          <w:szCs w:val="16"/>
        </w:rPr>
      </w:pP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>"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Зимняя</w:t>
      </w: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детская</w:t>
      </w: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специализированная</w:t>
      </w: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спортивная</w:t>
      </w: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школа</w:t>
      </w:r>
      <w:r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в Ванадзоре" </w:t>
      </w:r>
      <w:r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ОНКО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 ниже представляет информацию о договоре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 N </w:t>
      </w:r>
      <w:r w:rsidRPr="00E4171C">
        <w:rPr>
          <w:rFonts w:ascii="Arial Armenian" w:hAnsi="Arial Armenian"/>
          <w:sz w:val="16"/>
          <w:szCs w:val="16"/>
          <w:lang w:val="es-ES"/>
        </w:rPr>
        <w:t>§</w:t>
      </w:r>
      <w:r w:rsidRPr="00E4171C">
        <w:rPr>
          <w:rFonts w:ascii="Sylfaen" w:hAnsi="Sylfaen"/>
          <w:sz w:val="16"/>
          <w:szCs w:val="16"/>
          <w:lang w:val="hy-AM"/>
        </w:rPr>
        <w:t xml:space="preserve">ՀՀ </w:t>
      </w:r>
      <w:r w:rsidR="00FF627A" w:rsidRPr="00FF627A">
        <w:rPr>
          <w:rFonts w:ascii="Sylfaen" w:hAnsi="Sylfaen"/>
          <w:sz w:val="16"/>
          <w:szCs w:val="16"/>
        </w:rPr>
        <w:t xml:space="preserve"> </w:t>
      </w:r>
      <w:r w:rsidRPr="00E4171C">
        <w:rPr>
          <w:rFonts w:ascii="Sylfaen" w:hAnsi="Sylfaen"/>
          <w:sz w:val="16"/>
          <w:szCs w:val="16"/>
          <w:lang w:val="hy-AM"/>
        </w:rPr>
        <w:t>ԼՄՎՔ-ՁՄՄՄՄ-ՄԱԱՊՁԲ-</w:t>
      </w:r>
      <w:r w:rsidR="009B650E" w:rsidRPr="009B650E">
        <w:rPr>
          <w:rFonts w:ascii="Sylfaen" w:hAnsi="Sylfaen"/>
          <w:color w:val="FF0000"/>
          <w:sz w:val="16"/>
          <w:szCs w:val="16"/>
        </w:rPr>
        <w:t>20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>/</w:t>
      </w:r>
      <w:r w:rsidR="000624B8" w:rsidRPr="000624B8">
        <w:rPr>
          <w:rFonts w:ascii="Arial" w:hAnsi="Arial"/>
          <w:color w:val="FF0000"/>
          <w:sz w:val="16"/>
          <w:szCs w:val="16"/>
          <w:lang w:val="hy-AM"/>
        </w:rPr>
        <w:t>3</w:t>
      </w:r>
      <w:r w:rsidRPr="00E4171C">
        <w:rPr>
          <w:rFonts w:ascii="Arial Armenian" w:hAnsi="Arial Armenian"/>
          <w:color w:val="FF0000"/>
          <w:sz w:val="16"/>
          <w:szCs w:val="16"/>
          <w:lang w:val="es-ES"/>
        </w:rPr>
        <w:t>¦</w:t>
      </w:r>
      <w:r w:rsidR="009B650E" w:rsidRPr="009B650E">
        <w:rPr>
          <w:rFonts w:ascii="Sylfaen" w:hAnsi="Sylfaen"/>
          <w:color w:val="FF0000"/>
          <w:sz w:val="16"/>
          <w:szCs w:val="16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 xml:space="preserve">заключенном </w:t>
      </w:r>
      <w:r w:rsidR="000624B8">
        <w:rPr>
          <w:rFonts w:ascii="Sylfaen" w:hAnsi="Sylfaen"/>
          <w:sz w:val="16"/>
          <w:szCs w:val="16"/>
          <w:lang w:val="hy-AM"/>
        </w:rPr>
        <w:t>23</w:t>
      </w:r>
      <w:r w:rsidR="009B650E" w:rsidRPr="009B650E">
        <w:rPr>
          <w:rFonts w:ascii="GHEA Grapalat" w:hAnsi="GHEA Grapalat"/>
          <w:sz w:val="16"/>
          <w:szCs w:val="16"/>
        </w:rPr>
        <w:t xml:space="preserve">-ого </w:t>
      </w:r>
      <w:r w:rsidR="000624B8">
        <w:rPr>
          <w:rFonts w:ascii="Sylfaen" w:hAnsi="Sylfaen"/>
          <w:sz w:val="16"/>
          <w:szCs w:val="16"/>
          <w:lang w:val="hy-AM"/>
        </w:rPr>
        <w:t>июля</w:t>
      </w:r>
      <w:r w:rsidR="00217733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>20</w:t>
      </w:r>
      <w:r w:rsidR="009B650E" w:rsidRPr="009B650E">
        <w:rPr>
          <w:rFonts w:ascii="GHEA Grapalat" w:hAnsi="GHEA Grapalat"/>
          <w:sz w:val="16"/>
          <w:szCs w:val="16"/>
        </w:rPr>
        <w:t xml:space="preserve">20 года, </w:t>
      </w:r>
      <w:r w:rsidR="008F4088" w:rsidRPr="00E4171C">
        <w:rPr>
          <w:rFonts w:ascii="GHEA Grapalat" w:hAnsi="GHEA Grapalat"/>
          <w:sz w:val="16"/>
          <w:szCs w:val="16"/>
        </w:rPr>
        <w:t xml:space="preserve">в результате </w:t>
      </w:r>
      <w:r w:rsidR="008F36E5" w:rsidRPr="00E4171C">
        <w:rPr>
          <w:rFonts w:ascii="GHEA Grapalat" w:hAnsi="GHEA Grapalat"/>
          <w:sz w:val="16"/>
          <w:szCs w:val="16"/>
        </w:rPr>
        <w:t>процедуры закупки по</w:t>
      </w:r>
      <w:r w:rsidR="00620A72" w:rsidRPr="00E4171C">
        <w:rPr>
          <w:rFonts w:ascii="GHEA Grapalat" w:hAnsi="GHEA Grapalat"/>
          <w:sz w:val="16"/>
          <w:szCs w:val="16"/>
        </w:rPr>
        <w:t>д</w:t>
      </w:r>
      <w:r w:rsidR="008F36E5" w:rsidRPr="00E4171C">
        <w:rPr>
          <w:rFonts w:ascii="GHEA Grapalat" w:hAnsi="GHEA Grapalat"/>
          <w:sz w:val="16"/>
          <w:szCs w:val="16"/>
        </w:rPr>
        <w:t xml:space="preserve"> код</w:t>
      </w:r>
      <w:r w:rsidR="00620A72" w:rsidRPr="00E4171C">
        <w:rPr>
          <w:rFonts w:ascii="GHEA Grapalat" w:hAnsi="GHEA Grapalat"/>
          <w:sz w:val="16"/>
          <w:szCs w:val="16"/>
        </w:rPr>
        <w:t>ом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 xml:space="preserve"> N </w:t>
      </w:r>
      <w:r w:rsidRPr="00E4171C">
        <w:rPr>
          <w:rFonts w:ascii="Arial Armenian" w:hAnsi="Arial Armenian"/>
          <w:sz w:val="16"/>
          <w:szCs w:val="16"/>
          <w:lang w:val="es-ES"/>
        </w:rPr>
        <w:t>§</w:t>
      </w:r>
      <w:r w:rsidRPr="00E4171C">
        <w:rPr>
          <w:rFonts w:ascii="Sylfaen" w:hAnsi="Sylfaen"/>
          <w:sz w:val="16"/>
          <w:szCs w:val="16"/>
          <w:lang w:val="hy-AM"/>
        </w:rPr>
        <w:t xml:space="preserve">ՀՀ </w:t>
      </w:r>
      <w:r w:rsidR="00FF627A" w:rsidRPr="00FF627A">
        <w:rPr>
          <w:rFonts w:ascii="Sylfaen" w:hAnsi="Sylfaen"/>
          <w:sz w:val="16"/>
          <w:szCs w:val="16"/>
        </w:rPr>
        <w:t xml:space="preserve"> </w:t>
      </w:r>
      <w:r w:rsidRPr="00E4171C">
        <w:rPr>
          <w:rFonts w:ascii="Sylfaen" w:hAnsi="Sylfaen"/>
          <w:sz w:val="16"/>
          <w:szCs w:val="16"/>
          <w:lang w:val="hy-AM"/>
        </w:rPr>
        <w:t>ԼՄՎՔ-ՁՄՄՄՄ-ՄԱԱՊՁԲ-</w:t>
      </w:r>
      <w:r w:rsidR="009B650E" w:rsidRPr="009B650E">
        <w:rPr>
          <w:rFonts w:ascii="Sylfaen" w:hAnsi="Sylfaen"/>
          <w:color w:val="FF0000"/>
          <w:sz w:val="16"/>
          <w:szCs w:val="16"/>
        </w:rPr>
        <w:t>20</w:t>
      </w:r>
      <w:r w:rsidRPr="00E4171C">
        <w:rPr>
          <w:rFonts w:ascii="Sylfaen" w:hAnsi="Sylfaen"/>
          <w:color w:val="FF0000"/>
          <w:sz w:val="16"/>
          <w:szCs w:val="16"/>
          <w:lang w:val="hy-AM"/>
        </w:rPr>
        <w:t>/</w:t>
      </w:r>
      <w:r w:rsidR="000624B8">
        <w:rPr>
          <w:rFonts w:ascii="Sylfaen" w:hAnsi="Sylfaen"/>
          <w:color w:val="FF0000"/>
          <w:sz w:val="16"/>
          <w:szCs w:val="16"/>
          <w:lang w:val="hy-AM"/>
        </w:rPr>
        <w:t>3</w:t>
      </w:r>
      <w:r w:rsidRPr="00E4171C">
        <w:rPr>
          <w:rFonts w:ascii="Arial Armenian" w:hAnsi="Arial Armenian"/>
          <w:color w:val="FF0000"/>
          <w:sz w:val="16"/>
          <w:szCs w:val="16"/>
          <w:lang w:val="es-ES"/>
        </w:rPr>
        <w:t>¦</w:t>
      </w:r>
      <w:r w:rsidR="009B650E" w:rsidRPr="009B650E">
        <w:rPr>
          <w:rFonts w:ascii="Sylfaen" w:hAnsi="Sylfaen"/>
          <w:color w:val="FF0000"/>
          <w:sz w:val="16"/>
          <w:szCs w:val="16"/>
        </w:rPr>
        <w:t xml:space="preserve"> </w:t>
      </w:r>
      <w:r w:rsidR="005461BC" w:rsidRPr="00E4171C">
        <w:rPr>
          <w:rFonts w:ascii="GHEA Grapalat" w:hAnsi="GHEA Grapalat"/>
          <w:sz w:val="16"/>
          <w:szCs w:val="16"/>
        </w:rPr>
        <w:t>орг</w:t>
      </w:r>
      <w:r w:rsidR="00620A72" w:rsidRPr="00E4171C">
        <w:rPr>
          <w:rFonts w:ascii="GHEA Grapalat" w:hAnsi="GHEA Grapalat"/>
          <w:sz w:val="16"/>
          <w:szCs w:val="16"/>
        </w:rPr>
        <w:t>анизованной с целью</w:t>
      </w:r>
      <w:r w:rsidRPr="00E4171C">
        <w:rPr>
          <w:rFonts w:ascii="GHEA Grapalat" w:hAnsi="GHEA Grapalat"/>
          <w:sz w:val="16"/>
          <w:szCs w:val="16"/>
        </w:rPr>
        <w:t xml:space="preserve"> </w:t>
      </w:r>
      <w:r w:rsidRPr="00E4171C">
        <w:rPr>
          <w:rFonts w:ascii="GHEA Grapalat" w:hAnsi="GHEA Grapalat" w:hint="eastAsia"/>
          <w:sz w:val="16"/>
          <w:szCs w:val="16"/>
        </w:rPr>
        <w:t>приобретение</w:t>
      </w:r>
      <w:r w:rsidRPr="00E4171C">
        <w:rPr>
          <w:rFonts w:ascii="GHEA Grapalat" w:hAnsi="GHEA Grapalat"/>
          <w:sz w:val="16"/>
          <w:szCs w:val="16"/>
        </w:rPr>
        <w:t xml:space="preserve"> </w:t>
      </w:r>
      <w:r w:rsidR="00BE20CD" w:rsidRPr="00BE20CD">
        <w:rPr>
          <w:rFonts w:ascii="GHEA Grapalat" w:hAnsi="GHEA Grapalat"/>
          <w:sz w:val="16"/>
          <w:szCs w:val="16"/>
        </w:rPr>
        <w:t>бытовых</w:t>
      </w:r>
      <w:r w:rsidR="00FF627A">
        <w:rPr>
          <w:rFonts w:ascii="GHEA Grapalat" w:hAnsi="GHEA Grapalat"/>
          <w:sz w:val="16"/>
          <w:szCs w:val="16"/>
        </w:rPr>
        <w:t xml:space="preserve"> </w:t>
      </w:r>
      <w:r w:rsidR="00FF627A" w:rsidRPr="00FF627A">
        <w:rPr>
          <w:rFonts w:ascii="GHEA Grapalat" w:hAnsi="GHEA Grapalat"/>
          <w:sz w:val="16"/>
          <w:szCs w:val="16"/>
        </w:rPr>
        <w:t>материалов</w:t>
      </w:r>
      <w:r w:rsidR="009B650E" w:rsidRPr="009B650E">
        <w:rPr>
          <w:rFonts w:ascii="GHEA Grapalat" w:hAnsi="GHEA Grapalat"/>
          <w:sz w:val="16"/>
          <w:szCs w:val="16"/>
        </w:rPr>
        <w:t xml:space="preserve"> </w:t>
      </w:r>
      <w:r w:rsidR="006840B6" w:rsidRPr="00E4171C">
        <w:rPr>
          <w:rFonts w:ascii="GHEA Grapalat" w:hAnsi="GHEA Grapalat"/>
          <w:sz w:val="16"/>
          <w:szCs w:val="16"/>
        </w:rPr>
        <w:t xml:space="preserve"> для своих нужд:</w:t>
      </w:r>
      <w:r w:rsidR="00FF627A" w:rsidRPr="00FF627A">
        <w:rPr>
          <w:rFonts w:ascii="Sylfaen" w:hAnsi="Sylfaen"/>
          <w:color w:val="FF0000"/>
          <w:sz w:val="16"/>
          <w:szCs w:val="16"/>
        </w:rPr>
        <w:t xml:space="preserve"> </w:t>
      </w:r>
      <w:r w:rsidR="008F4088" w:rsidRPr="00E4171C">
        <w:rPr>
          <w:rFonts w:ascii="GHEA Grapalat" w:hAnsi="GHEA Grapalat"/>
          <w:sz w:val="16"/>
          <w:szCs w:val="16"/>
        </w:rPr>
        <w:t>наименование предмета закупки</w:t>
      </w:r>
    </w:p>
    <w:p w:rsidR="005461BC" w:rsidRPr="00E725F1" w:rsidRDefault="005461BC" w:rsidP="005461BC">
      <w:pPr>
        <w:spacing w:line="360" w:lineRule="auto"/>
        <w:jc w:val="both"/>
        <w:rPr>
          <w:rFonts w:ascii="GHEA Grapalat" w:hAnsi="GHEA Grapalat" w:cs="Sylfaen"/>
          <w:sz w:val="16"/>
          <w:szCs w:val="16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12"/>
        <w:gridCol w:w="8"/>
        <w:gridCol w:w="319"/>
        <w:gridCol w:w="553"/>
        <w:gridCol w:w="12"/>
        <w:gridCol w:w="242"/>
        <w:gridCol w:w="572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17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54"/>
        <w:gridCol w:w="142"/>
        <w:gridCol w:w="142"/>
        <w:gridCol w:w="110"/>
        <w:gridCol w:w="612"/>
        <w:gridCol w:w="142"/>
        <w:gridCol w:w="146"/>
        <w:gridCol w:w="793"/>
      </w:tblGrid>
      <w:tr w:rsidR="005461BC" w:rsidRPr="00E725F1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E725F1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Предмет закупки</w:t>
            </w:r>
          </w:p>
        </w:tc>
      </w:tr>
      <w:tr w:rsidR="009F073F" w:rsidRPr="00E725F1" w:rsidTr="00322D7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лота</w:t>
            </w:r>
          </w:p>
        </w:tc>
        <w:tc>
          <w:tcPr>
            <w:tcW w:w="1241" w:type="dxa"/>
            <w:gridSpan w:val="4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gridSpan w:val="3"/>
            <w:vMerge w:val="restart"/>
            <w:shd w:val="clear" w:color="auto" w:fill="auto"/>
            <w:vAlign w:val="center"/>
          </w:tcPr>
          <w:p w:rsidR="009F073F" w:rsidRPr="00E725F1" w:rsidRDefault="003939D3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единица </w:t>
            </w:r>
            <w:r w:rsidR="005461BC" w:rsidRPr="00E725F1">
              <w:rPr>
                <w:rFonts w:ascii="GHEA Grapalat" w:hAnsi="GHEA Grapalat"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количество 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2"/>
            </w:r>
          </w:p>
        </w:tc>
        <w:tc>
          <w:tcPr>
            <w:tcW w:w="2019" w:type="dxa"/>
            <w:gridSpan w:val="10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сметная цена</w:t>
            </w:r>
          </w:p>
        </w:tc>
        <w:tc>
          <w:tcPr>
            <w:tcW w:w="2126" w:type="dxa"/>
            <w:gridSpan w:val="11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87" w:type="dxa"/>
            <w:gridSpan w:val="7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E725F1" w:rsidTr="00322D7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4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общее</w:t>
            </w:r>
          </w:p>
        </w:tc>
        <w:tc>
          <w:tcPr>
            <w:tcW w:w="2019" w:type="dxa"/>
            <w:gridSpan w:val="10"/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/</w:t>
            </w:r>
            <w:r w:rsidR="003939D3" w:rsidRPr="00E725F1">
              <w:rPr>
                <w:rFonts w:ascii="GHEA Grapalat" w:hAnsi="GHEA Grapalat"/>
                <w:sz w:val="16"/>
                <w:szCs w:val="16"/>
              </w:rPr>
              <w:t xml:space="preserve">драмов </w:t>
            </w:r>
            <w:r w:rsidRPr="00E725F1">
              <w:rPr>
                <w:rFonts w:ascii="GHEA Grapalat" w:hAnsi="GHEA Grapalat"/>
                <w:sz w:val="16"/>
                <w:szCs w:val="16"/>
              </w:rPr>
              <w:t>РА/</w:t>
            </w:r>
          </w:p>
        </w:tc>
        <w:tc>
          <w:tcPr>
            <w:tcW w:w="2126" w:type="dxa"/>
            <w:gridSpan w:val="11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87" w:type="dxa"/>
            <w:gridSpan w:val="7"/>
            <w:vMerge/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9F073F" w:rsidRPr="00E725F1" w:rsidTr="00322D7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2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5461BC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4"/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21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725F1" w:rsidRDefault="009F073F" w:rsidP="00E417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D6F63" w:rsidRPr="00E725F1" w:rsidTr="004D6F63">
        <w:trPr>
          <w:trHeight w:val="1754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D6F63" w:rsidRPr="00E725F1" w:rsidRDefault="004D6F63" w:rsidP="00E4171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F63" w:rsidRPr="003B456A" w:rsidRDefault="004D6F63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Веник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Default="004D6F63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6F63" w:rsidRPr="00D41702" w:rsidRDefault="004D6F63" w:rsidP="004D6F63">
            <w:pPr>
              <w:rPr>
                <w:rFonts w:ascii="GHEA Grapalat" w:hAnsi="GHEA Grapalat"/>
                <w:sz w:val="16"/>
                <w:szCs w:val="16"/>
              </w:rPr>
            </w:pPr>
            <w:r w:rsidRPr="00D41702">
              <w:rPr>
                <w:rFonts w:ascii="Sylfaen" w:hAnsi="Sylfaen"/>
                <w:sz w:val="16"/>
                <w:szCs w:val="16"/>
              </w:rPr>
              <w:t>Для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уборки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пола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в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комнате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D41702">
              <w:rPr>
                <w:rFonts w:ascii="Sylfaen" w:hAnsi="Sylfaen"/>
                <w:sz w:val="16"/>
                <w:szCs w:val="16"/>
              </w:rPr>
              <w:t>натуральны</w:t>
            </w:r>
            <w:r w:rsidRPr="00D41702">
              <w:rPr>
                <w:rFonts w:ascii="Arial" w:hAnsi="Arial"/>
                <w:sz w:val="16"/>
                <w:szCs w:val="16"/>
              </w:rPr>
              <w:t>й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D41702">
              <w:rPr>
                <w:rFonts w:ascii="Sylfaen" w:hAnsi="Sylfaen"/>
                <w:sz w:val="16"/>
                <w:szCs w:val="16"/>
              </w:rPr>
              <w:t>местного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производства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D41702">
              <w:rPr>
                <w:rFonts w:ascii="Sylfaen" w:hAnsi="Sylfaen"/>
                <w:sz w:val="16"/>
                <w:szCs w:val="16"/>
              </w:rPr>
              <w:t>сухой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вес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(450-500) </w:t>
            </w:r>
            <w:r w:rsidRPr="00D41702">
              <w:rPr>
                <w:rFonts w:ascii="Sylfaen" w:hAnsi="Sylfaen"/>
                <w:sz w:val="16"/>
                <w:szCs w:val="16"/>
              </w:rPr>
              <w:t>грамм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D41702">
              <w:rPr>
                <w:rFonts w:ascii="Sylfaen" w:hAnsi="Sylfaen"/>
                <w:sz w:val="16"/>
                <w:szCs w:val="16"/>
              </w:rPr>
              <w:t>длина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(85-90) </w:t>
            </w:r>
            <w:r w:rsidRPr="00D41702">
              <w:rPr>
                <w:rFonts w:ascii="Sylfaen" w:hAnsi="Sylfaen"/>
                <w:sz w:val="16"/>
                <w:szCs w:val="16"/>
              </w:rPr>
              <w:t>см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D41702">
              <w:rPr>
                <w:rFonts w:ascii="Sylfaen" w:hAnsi="Sylfaen"/>
                <w:sz w:val="16"/>
                <w:szCs w:val="16"/>
              </w:rPr>
              <w:t>ширина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подметающей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части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(35-40) </w:t>
            </w:r>
            <w:r w:rsidRPr="00D41702">
              <w:rPr>
                <w:rFonts w:ascii="Sylfaen" w:hAnsi="Sylfaen"/>
                <w:sz w:val="16"/>
                <w:szCs w:val="16"/>
              </w:rPr>
              <w:t>см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6F63" w:rsidRPr="00D41702" w:rsidRDefault="004D6F63" w:rsidP="004D6F63">
            <w:pPr>
              <w:rPr>
                <w:rFonts w:ascii="GHEA Grapalat" w:hAnsi="GHEA Grapalat"/>
                <w:sz w:val="16"/>
                <w:szCs w:val="16"/>
              </w:rPr>
            </w:pPr>
            <w:r w:rsidRPr="00D41702">
              <w:rPr>
                <w:rFonts w:ascii="Sylfaen" w:hAnsi="Sylfaen"/>
                <w:sz w:val="16"/>
                <w:szCs w:val="16"/>
              </w:rPr>
              <w:t>Для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уборки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пола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в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комнате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D41702">
              <w:rPr>
                <w:rFonts w:ascii="Sylfaen" w:hAnsi="Sylfaen"/>
                <w:sz w:val="16"/>
                <w:szCs w:val="16"/>
              </w:rPr>
              <w:t>натуральны</w:t>
            </w:r>
            <w:r w:rsidRPr="00D41702">
              <w:rPr>
                <w:rFonts w:ascii="Arial" w:hAnsi="Arial"/>
                <w:sz w:val="16"/>
                <w:szCs w:val="16"/>
              </w:rPr>
              <w:t>й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D41702">
              <w:rPr>
                <w:rFonts w:ascii="Sylfaen" w:hAnsi="Sylfaen"/>
                <w:sz w:val="16"/>
                <w:szCs w:val="16"/>
              </w:rPr>
              <w:t>местного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производства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D41702">
              <w:rPr>
                <w:rFonts w:ascii="Sylfaen" w:hAnsi="Sylfaen"/>
                <w:sz w:val="16"/>
                <w:szCs w:val="16"/>
              </w:rPr>
              <w:t>сухой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вес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(450-500) </w:t>
            </w:r>
            <w:r w:rsidRPr="00D41702">
              <w:rPr>
                <w:rFonts w:ascii="Sylfaen" w:hAnsi="Sylfaen"/>
                <w:sz w:val="16"/>
                <w:szCs w:val="16"/>
              </w:rPr>
              <w:t>грамм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D41702">
              <w:rPr>
                <w:rFonts w:ascii="Sylfaen" w:hAnsi="Sylfaen"/>
                <w:sz w:val="16"/>
                <w:szCs w:val="16"/>
              </w:rPr>
              <w:t>длина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(85-90) </w:t>
            </w:r>
            <w:r w:rsidRPr="00D41702">
              <w:rPr>
                <w:rFonts w:ascii="Sylfaen" w:hAnsi="Sylfaen"/>
                <w:sz w:val="16"/>
                <w:szCs w:val="16"/>
              </w:rPr>
              <w:t>см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D41702">
              <w:rPr>
                <w:rFonts w:ascii="Sylfaen" w:hAnsi="Sylfaen"/>
                <w:sz w:val="16"/>
                <w:szCs w:val="16"/>
              </w:rPr>
              <w:t>ширина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подметающей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D41702">
              <w:rPr>
                <w:rFonts w:ascii="Sylfaen" w:hAnsi="Sylfaen"/>
                <w:sz w:val="16"/>
                <w:szCs w:val="16"/>
              </w:rPr>
              <w:t>части</w:t>
            </w:r>
            <w:r w:rsidRPr="00D41702">
              <w:rPr>
                <w:rFonts w:ascii="Sylfaen" w:hAnsi="Sylfaen" w:cs="Times Armenian"/>
                <w:sz w:val="16"/>
                <w:szCs w:val="16"/>
              </w:rPr>
              <w:t xml:space="preserve"> (35-40) </w:t>
            </w:r>
            <w:r w:rsidRPr="00D41702">
              <w:rPr>
                <w:rFonts w:ascii="Sylfaen" w:hAnsi="Sylfaen"/>
                <w:sz w:val="16"/>
                <w:szCs w:val="16"/>
              </w:rPr>
              <w:t>см</w:t>
            </w:r>
          </w:p>
        </w:tc>
      </w:tr>
      <w:tr w:rsidR="005D20B6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20B6" w:rsidRPr="00E725F1" w:rsidRDefault="005D20B6" w:rsidP="00E417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0B6" w:rsidRPr="003B456A" w:rsidRDefault="005D20B6" w:rsidP="009B650E">
            <w:pPr>
              <w:pStyle w:val="4"/>
              <w:shd w:val="clear" w:color="auto" w:fill="FFFFFF"/>
              <w:rPr>
                <w:rStyle w:val="af7"/>
                <w:rFonts w:ascii="Sylfaen" w:hAnsi="Sylfaen"/>
                <w:b w:val="0"/>
                <w:i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i w:val="0"/>
                <w:sz w:val="16"/>
                <w:szCs w:val="16"/>
                <w:lang w:val="hy-AM"/>
              </w:rPr>
              <w:t>Мыло 5штук</w:t>
            </w:r>
          </w:p>
          <w:p w:rsidR="005D20B6" w:rsidRPr="009B650E" w:rsidRDefault="005D20B6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Default="005D20B6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0B6" w:rsidRPr="009B650E" w:rsidRDefault="005D20B6" w:rsidP="009B650E">
            <w:pPr>
              <w:rPr>
                <w:rStyle w:val="af7"/>
                <w:b w:val="0"/>
                <w:sz w:val="16"/>
                <w:szCs w:val="16"/>
              </w:rPr>
            </w:pPr>
            <w:r w:rsidRPr="00FE2B8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Мыло для рук 100 г -120 г белых пигментов, тканей и других форм, белого цвета, кальция (массовая доля жирных кислот в переработанном 100 г материала ткани) не менее 74 г массы сульфата натрия (пересчитано на Na 20) не более 0,15%, мыло отсоединено Температура добавки жирных кислот (ppm) от 36 до 41 ° C, часть массы хлорида натрия, не более 0,4%, безопасность, по словам министра здравоохранения РА Санитарные правила и нормы по производству и безопасности косметических и косметических средств N2-III-8.2 утверждены Приказом N1109 от 24 ноября 2010 года.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0B6" w:rsidRPr="009B650E" w:rsidRDefault="005D20B6" w:rsidP="00E04CB5">
            <w:pPr>
              <w:rPr>
                <w:rStyle w:val="af7"/>
                <w:b w:val="0"/>
                <w:sz w:val="16"/>
                <w:szCs w:val="16"/>
              </w:rPr>
            </w:pPr>
            <w:r w:rsidRPr="00FE2B89">
              <w:rPr>
                <w:rStyle w:val="af7"/>
                <w:rFonts w:ascii="Sylfaen" w:hAnsi="Sylfaen"/>
                <w:b w:val="0"/>
                <w:sz w:val="16"/>
                <w:szCs w:val="16"/>
                <w:lang w:bidi="ar-SA"/>
              </w:rPr>
              <w:t>Мыло для рук 100 г -120 г белых пигментов, тканей и других форм, белого цвета, кальция (массовая доля жирных кислот в переработанном 100 г материала ткани) не менее 74 г массы сульфата натрия (пересчитано на Na 20) не более 0,15%, мыло отсоединено Температура добавки жирных кислот (ppm) от 36 до 41 ° C, часть массы хлорида натрия, не более 0,4%, безопасность, по словам министра здравоохранения РА Санитарные правила и нормы по производству и безопасности косметических и косметических средств N2-III-8.2 утверждены Приказом N1109 от 24 ноября 2010 года.</w:t>
            </w:r>
          </w:p>
        </w:tc>
      </w:tr>
      <w:tr w:rsidR="004D6F63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D6F63" w:rsidRPr="00FA39D8" w:rsidRDefault="004D6F63" w:rsidP="00E417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A39D8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F63" w:rsidRPr="00872AA2" w:rsidRDefault="004D6F63" w:rsidP="00872AA2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Туалетная бумага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Default="004D6F63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96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96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10560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10560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6F63" w:rsidRPr="00FE2B89" w:rsidRDefault="004D6F63" w:rsidP="004D6F63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FE2B89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Ширина рулона 90-110 мм, длина рулона бумаги 65 м, допускается для приготовления санитарно-гигиенических изделий. </w:t>
            </w:r>
            <w:r w:rsidRPr="00FE2B89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lastRenderedPageBreak/>
              <w:t>Безопасность, упаковка и маркировка согласно Правительству РА 2006 1546-N от 19 октября 2007 г.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6F63" w:rsidRPr="00FE2B89" w:rsidRDefault="004D6F63" w:rsidP="004D6F63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FE2B89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lastRenderedPageBreak/>
              <w:t xml:space="preserve">Ширина рулона 90-110 мм, длина рулона бумаги 65 м, допускается для приготовления санитарно-гигиенических </w:t>
            </w:r>
            <w:r w:rsidRPr="00FE2B89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lastRenderedPageBreak/>
              <w:t>изделий. Безопасность, упаковка и маркировка согласно Правительству РА 2006 1546-N от 19 октября 2007 г.</w:t>
            </w:r>
          </w:p>
        </w:tc>
      </w:tr>
      <w:tr w:rsidR="004D6F63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D6F63" w:rsidRPr="00CE3CA8" w:rsidRDefault="004D6F63" w:rsidP="00E417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4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F63" w:rsidRPr="00872AA2" w:rsidRDefault="004D6F63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Салфетки для пола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Default="004D6F63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6F63" w:rsidRPr="005D20B6" w:rsidRDefault="005D20B6" w:rsidP="005D20B6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5D20B6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Салфетки для мытья пола из хлопчатобумажной ткани, (50x80) см,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6F63" w:rsidRPr="009B650E" w:rsidRDefault="005D20B6" w:rsidP="009B650E">
            <w:pPr>
              <w:rPr>
                <w:rStyle w:val="af7"/>
                <w:b w:val="0"/>
                <w:sz w:val="16"/>
                <w:szCs w:val="16"/>
              </w:rPr>
            </w:pPr>
            <w:r w:rsidRPr="005D20B6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Салфетки для мытья пола из хлопчатобумажной ткани, (50x80) см,</w:t>
            </w:r>
          </w:p>
        </w:tc>
      </w:tr>
      <w:tr w:rsidR="004D6F63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D6F63" w:rsidRDefault="004D6F63" w:rsidP="00E4171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6F63" w:rsidRPr="00872AA2" w:rsidRDefault="004D6F63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Жавель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Default="004D6F63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F63" w:rsidRPr="00020D31" w:rsidRDefault="004D6F63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D6F63" w:rsidRPr="00BB4142" w:rsidRDefault="004D6F63" w:rsidP="004D6F63">
            <w:pPr>
              <w:rPr>
                <w:rFonts w:ascii="Sylfaen" w:hAnsi="Sylfaen"/>
                <w:color w:val="FF0000"/>
                <w:sz w:val="16"/>
                <w:szCs w:val="16"/>
              </w:rPr>
            </w:pPr>
            <w:r w:rsidRPr="006833FA">
              <w:rPr>
                <w:rFonts w:ascii="Sylfaen" w:hAnsi="Sylfaen"/>
                <w:sz w:val="16"/>
                <w:szCs w:val="16"/>
              </w:rPr>
              <w:t xml:space="preserve">Отбеливающее и дезинфицирующее средство Жидкое поверхностно-активное вещество, содержащее 3,5% гипохлорида натрия, содержание активного хлора 90-150 кг / м3. Упаковка в </w:t>
            </w:r>
            <w:r w:rsidRPr="00BB4142">
              <w:rPr>
                <w:rFonts w:ascii="Arial" w:hAnsi="Arial"/>
                <w:sz w:val="16"/>
                <w:szCs w:val="16"/>
              </w:rPr>
              <w:t>5</w:t>
            </w:r>
            <w:r w:rsidRPr="004D2632">
              <w:rPr>
                <w:rFonts w:ascii="Arial" w:hAnsi="Arial"/>
                <w:sz w:val="16"/>
                <w:szCs w:val="16"/>
              </w:rPr>
              <w:t>л</w:t>
            </w:r>
            <w:r w:rsidRPr="006833FA">
              <w:rPr>
                <w:rFonts w:ascii="Sylfaen" w:hAnsi="Sylfaen"/>
                <w:sz w:val="16"/>
                <w:szCs w:val="16"/>
              </w:rPr>
              <w:t xml:space="preserve"> бутылки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D6F63" w:rsidRPr="00020D31" w:rsidRDefault="004D6F63" w:rsidP="004D6F63">
            <w:pPr>
              <w:rPr>
                <w:rFonts w:ascii="Sylfaen" w:hAnsi="Sylfaen"/>
                <w:color w:val="FF0000"/>
                <w:sz w:val="16"/>
                <w:szCs w:val="16"/>
                <w:lang w:val="en-US"/>
              </w:rPr>
            </w:pPr>
            <w:r w:rsidRPr="006833FA">
              <w:rPr>
                <w:rFonts w:ascii="Sylfaen" w:hAnsi="Sylfaen"/>
                <w:sz w:val="16"/>
                <w:szCs w:val="16"/>
              </w:rPr>
              <w:t xml:space="preserve">Отбеливающее и дезинфицирующее средство Жидкое поверхностно-активное вещество, содержащее 3,5% гипохлорида натрия, содержание активного хлора 90-150 кг / м3. Упаковка в </w:t>
            </w:r>
            <w:r w:rsidRPr="004D2632">
              <w:rPr>
                <w:rFonts w:ascii="Arial" w:hAnsi="Arial"/>
                <w:sz w:val="16"/>
                <w:szCs w:val="16"/>
                <w:lang w:val="en-US"/>
              </w:rPr>
              <w:t>5</w:t>
            </w:r>
            <w:r w:rsidRPr="004D2632">
              <w:rPr>
                <w:rFonts w:ascii="Arial" w:hAnsi="Arial"/>
                <w:sz w:val="16"/>
                <w:szCs w:val="16"/>
              </w:rPr>
              <w:t>л</w:t>
            </w:r>
            <w:r w:rsidRPr="006833FA">
              <w:rPr>
                <w:rFonts w:ascii="Sylfaen" w:hAnsi="Sylfaen"/>
                <w:sz w:val="16"/>
                <w:szCs w:val="16"/>
              </w:rPr>
              <w:t xml:space="preserve"> бутылки</w:t>
            </w:r>
          </w:p>
        </w:tc>
      </w:tr>
      <w:tr w:rsidR="005D20B6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20B6" w:rsidRDefault="005D20B6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0B6" w:rsidRPr="00872AA2" w:rsidRDefault="005D20B6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Перчатки резиновые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Default="005D20B6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0B6" w:rsidRPr="00005074" w:rsidRDefault="005D20B6" w:rsidP="00E04CB5">
            <w:pPr>
              <w:rPr>
                <w:rFonts w:ascii="Sylfaen" w:hAnsi="Sylfaen"/>
                <w:sz w:val="16"/>
                <w:szCs w:val="16"/>
              </w:rPr>
            </w:pPr>
            <w:r w:rsidRPr="00005074">
              <w:rPr>
                <w:rFonts w:ascii="Sylfaen" w:hAnsi="Sylfaen"/>
                <w:sz w:val="16"/>
                <w:szCs w:val="16"/>
              </w:rPr>
              <w:t>Технические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перчатки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: </w:t>
            </w:r>
            <w:r w:rsidRPr="00005074">
              <w:rPr>
                <w:rFonts w:ascii="Sylfaen" w:hAnsi="Sylfaen"/>
                <w:sz w:val="16"/>
                <w:szCs w:val="16"/>
              </w:rPr>
              <w:t>резиновые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005074">
              <w:rPr>
                <w:rFonts w:ascii="Sylfaen" w:hAnsi="Sylfaen"/>
                <w:sz w:val="16"/>
                <w:szCs w:val="16"/>
              </w:rPr>
              <w:t>прочность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на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разрыв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: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менее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16 (160) </w:t>
            </w:r>
            <w:r w:rsidRPr="00005074">
              <w:rPr>
                <w:rFonts w:ascii="Sylfaen" w:hAnsi="Sylfaen"/>
                <w:sz w:val="16"/>
                <w:szCs w:val="16"/>
              </w:rPr>
              <w:t>МПа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(</w:t>
            </w:r>
            <w:r w:rsidRPr="00005074">
              <w:rPr>
                <w:rFonts w:ascii="Sylfaen" w:hAnsi="Sylfaen"/>
                <w:sz w:val="16"/>
                <w:szCs w:val="16"/>
              </w:rPr>
              <w:t>кг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/ </w:t>
            </w:r>
            <w:r w:rsidRPr="00005074">
              <w:rPr>
                <w:rFonts w:ascii="Sylfaen" w:hAnsi="Sylfaen"/>
                <w:sz w:val="16"/>
                <w:szCs w:val="16"/>
              </w:rPr>
              <w:t>см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2), </w:t>
            </w:r>
            <w:r w:rsidRPr="00005074">
              <w:rPr>
                <w:rFonts w:ascii="Sylfaen" w:hAnsi="Sylfaen"/>
                <w:sz w:val="16"/>
                <w:szCs w:val="16"/>
              </w:rPr>
              <w:t>относительное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удлинение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при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растрескивании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менее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800%, </w:t>
            </w:r>
            <w:r w:rsidRPr="00005074">
              <w:rPr>
                <w:rFonts w:ascii="Sylfaen" w:hAnsi="Sylfaen"/>
                <w:sz w:val="16"/>
                <w:szCs w:val="16"/>
              </w:rPr>
              <w:t>относительная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остаточная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длина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после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разрыва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более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12%, </w:t>
            </w:r>
            <w:r w:rsidRPr="00005074">
              <w:rPr>
                <w:rFonts w:ascii="Sylfaen" w:hAnsi="Sylfaen"/>
                <w:sz w:val="16"/>
                <w:szCs w:val="16"/>
              </w:rPr>
              <w:t>против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разрыва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сопротивление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менее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20 </w:t>
            </w:r>
            <w:r w:rsidRPr="00005074">
              <w:rPr>
                <w:rFonts w:ascii="Sylfaen" w:hAnsi="Sylfaen"/>
                <w:sz w:val="16"/>
                <w:szCs w:val="16"/>
              </w:rPr>
              <w:t>кг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/ </w:t>
            </w:r>
            <w:r w:rsidRPr="00005074">
              <w:rPr>
                <w:rFonts w:ascii="Sylfaen" w:hAnsi="Sylfaen"/>
                <w:sz w:val="16"/>
                <w:szCs w:val="16"/>
              </w:rPr>
              <w:t>см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2, </w:t>
            </w:r>
            <w:r w:rsidRPr="00005074">
              <w:rPr>
                <w:rFonts w:ascii="Sylfaen" w:hAnsi="Sylfaen"/>
                <w:sz w:val="16"/>
                <w:szCs w:val="16"/>
              </w:rPr>
              <w:t>кислотопроницаемость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(</w:t>
            </w:r>
            <w:r w:rsidRPr="00005074">
              <w:rPr>
                <w:rFonts w:ascii="Sylfaen" w:hAnsi="Sylfaen"/>
                <w:sz w:val="16"/>
                <w:szCs w:val="16"/>
              </w:rPr>
              <w:t>рН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)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более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1, </w:t>
            </w:r>
            <w:r w:rsidRPr="00005074">
              <w:rPr>
                <w:rFonts w:ascii="Sylfaen" w:hAnsi="Sylfaen"/>
                <w:sz w:val="16"/>
                <w:szCs w:val="16"/>
              </w:rPr>
              <w:t>нет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дефектов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поверхности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перчаток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005074">
              <w:rPr>
                <w:rFonts w:ascii="Sylfaen" w:hAnsi="Sylfaen"/>
                <w:sz w:val="16"/>
                <w:szCs w:val="16"/>
              </w:rPr>
              <w:t>толщина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менее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0,</w:t>
            </w:r>
            <w:r w:rsidRPr="00005074">
              <w:rPr>
                <w:rFonts w:ascii="Sylfaen" w:hAnsi="Sylfaen"/>
                <w:sz w:val="16"/>
                <w:szCs w:val="16"/>
              </w:rPr>
              <w:t>2 мм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>.</w:t>
            </w:r>
          </w:p>
          <w:p w:rsidR="005D20B6" w:rsidRPr="00D41702" w:rsidRDefault="005D20B6" w:rsidP="00E04CB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0B6" w:rsidRPr="00005074" w:rsidRDefault="005D20B6" w:rsidP="00E04CB5">
            <w:pPr>
              <w:rPr>
                <w:rFonts w:ascii="Sylfaen" w:hAnsi="Sylfaen"/>
                <w:sz w:val="16"/>
                <w:szCs w:val="16"/>
              </w:rPr>
            </w:pPr>
            <w:r w:rsidRPr="00005074">
              <w:rPr>
                <w:rFonts w:ascii="Sylfaen" w:hAnsi="Sylfaen"/>
                <w:sz w:val="16"/>
                <w:szCs w:val="16"/>
              </w:rPr>
              <w:t>Технические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перчатки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: </w:t>
            </w:r>
            <w:r w:rsidRPr="00005074">
              <w:rPr>
                <w:rFonts w:ascii="Sylfaen" w:hAnsi="Sylfaen"/>
                <w:sz w:val="16"/>
                <w:szCs w:val="16"/>
              </w:rPr>
              <w:t>резиновые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005074">
              <w:rPr>
                <w:rFonts w:ascii="Sylfaen" w:hAnsi="Sylfaen"/>
                <w:sz w:val="16"/>
                <w:szCs w:val="16"/>
              </w:rPr>
              <w:t>прочность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на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разрыв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: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менее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16 (160) </w:t>
            </w:r>
            <w:r w:rsidRPr="00005074">
              <w:rPr>
                <w:rFonts w:ascii="Sylfaen" w:hAnsi="Sylfaen"/>
                <w:sz w:val="16"/>
                <w:szCs w:val="16"/>
              </w:rPr>
              <w:t>МПа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(</w:t>
            </w:r>
            <w:r w:rsidRPr="00005074">
              <w:rPr>
                <w:rFonts w:ascii="Sylfaen" w:hAnsi="Sylfaen"/>
                <w:sz w:val="16"/>
                <w:szCs w:val="16"/>
              </w:rPr>
              <w:t>кг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/ </w:t>
            </w:r>
            <w:r w:rsidRPr="00005074">
              <w:rPr>
                <w:rFonts w:ascii="Sylfaen" w:hAnsi="Sylfaen"/>
                <w:sz w:val="16"/>
                <w:szCs w:val="16"/>
              </w:rPr>
              <w:t>см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2), </w:t>
            </w:r>
            <w:r w:rsidRPr="00005074">
              <w:rPr>
                <w:rFonts w:ascii="Sylfaen" w:hAnsi="Sylfaen"/>
                <w:sz w:val="16"/>
                <w:szCs w:val="16"/>
              </w:rPr>
              <w:t>относительное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удлинение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при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растрескивании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менее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800%, </w:t>
            </w:r>
            <w:r w:rsidRPr="00005074">
              <w:rPr>
                <w:rFonts w:ascii="Sylfaen" w:hAnsi="Sylfaen"/>
                <w:sz w:val="16"/>
                <w:szCs w:val="16"/>
              </w:rPr>
              <w:t>относительная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остаточная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длина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после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разрыва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более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12%, </w:t>
            </w:r>
            <w:r w:rsidRPr="00005074">
              <w:rPr>
                <w:rFonts w:ascii="Sylfaen" w:hAnsi="Sylfaen"/>
                <w:sz w:val="16"/>
                <w:szCs w:val="16"/>
              </w:rPr>
              <w:t>против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разрыва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сопротивление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менее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20 </w:t>
            </w:r>
            <w:r w:rsidRPr="00005074">
              <w:rPr>
                <w:rFonts w:ascii="Sylfaen" w:hAnsi="Sylfaen"/>
                <w:sz w:val="16"/>
                <w:szCs w:val="16"/>
              </w:rPr>
              <w:t>кг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/ </w:t>
            </w:r>
            <w:r w:rsidRPr="00005074">
              <w:rPr>
                <w:rFonts w:ascii="Sylfaen" w:hAnsi="Sylfaen"/>
                <w:sz w:val="16"/>
                <w:szCs w:val="16"/>
              </w:rPr>
              <w:t>см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2, </w:t>
            </w:r>
            <w:r w:rsidRPr="00005074">
              <w:rPr>
                <w:rFonts w:ascii="Sylfaen" w:hAnsi="Sylfaen"/>
                <w:sz w:val="16"/>
                <w:szCs w:val="16"/>
              </w:rPr>
              <w:t>кислотопроницаемость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(</w:t>
            </w:r>
            <w:r w:rsidRPr="00005074">
              <w:rPr>
                <w:rFonts w:ascii="Sylfaen" w:hAnsi="Sylfaen"/>
                <w:sz w:val="16"/>
                <w:szCs w:val="16"/>
              </w:rPr>
              <w:t>рН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)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более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1, </w:t>
            </w:r>
            <w:r w:rsidRPr="00005074">
              <w:rPr>
                <w:rFonts w:ascii="Sylfaen" w:hAnsi="Sylfaen"/>
                <w:sz w:val="16"/>
                <w:szCs w:val="16"/>
              </w:rPr>
              <w:t>нет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дефектов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поверхности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перчаток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, </w:t>
            </w:r>
            <w:r w:rsidRPr="00005074">
              <w:rPr>
                <w:rFonts w:ascii="Sylfaen" w:hAnsi="Sylfaen"/>
                <w:sz w:val="16"/>
                <w:szCs w:val="16"/>
              </w:rPr>
              <w:t>толщина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не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005074">
              <w:rPr>
                <w:rFonts w:ascii="Sylfaen" w:hAnsi="Sylfaen"/>
                <w:sz w:val="16"/>
                <w:szCs w:val="16"/>
              </w:rPr>
              <w:t>менее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 xml:space="preserve"> 0,</w:t>
            </w:r>
            <w:r w:rsidRPr="00005074">
              <w:rPr>
                <w:rFonts w:ascii="Sylfaen" w:hAnsi="Sylfaen"/>
                <w:sz w:val="16"/>
                <w:szCs w:val="16"/>
              </w:rPr>
              <w:t>2 мм</w:t>
            </w:r>
            <w:r w:rsidRPr="00005074">
              <w:rPr>
                <w:rFonts w:ascii="Sylfaen" w:hAnsi="Sylfaen" w:cs="Times Armenian"/>
                <w:sz w:val="16"/>
                <w:szCs w:val="16"/>
              </w:rPr>
              <w:t>.</w:t>
            </w:r>
          </w:p>
          <w:p w:rsidR="005D20B6" w:rsidRPr="00D41702" w:rsidRDefault="005D20B6" w:rsidP="00E04CB5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20B6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20B6" w:rsidRPr="007D33BA" w:rsidRDefault="005D20B6" w:rsidP="00322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0B6" w:rsidRDefault="005D20B6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Салфетки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EE54D0" w:rsidRDefault="005D20B6" w:rsidP="004D6F63">
            <w:pPr>
              <w:jc w:val="center"/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0B6" w:rsidRPr="005D20B6" w:rsidRDefault="005D20B6" w:rsidP="00E04CB5">
            <w:pPr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</w:pPr>
            <w:r w:rsidRPr="005D20B6"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  <w:t>Салфетки трикотажные или волокнистые , хлопковые.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0B6" w:rsidRPr="009B650E" w:rsidRDefault="005D20B6" w:rsidP="004D6F63">
            <w:pPr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</w:pPr>
            <w:r w:rsidRPr="005D20B6"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  <w:t>Салфетки трикотажные или волокнистые , хлопковые</w:t>
            </w:r>
          </w:p>
        </w:tc>
      </w:tr>
      <w:tr w:rsidR="005D20B6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20B6" w:rsidRPr="007D33BA" w:rsidRDefault="005D20B6" w:rsidP="00322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0B6" w:rsidRDefault="005D20B6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Жидкость  для мытья стекол 5л</w:t>
            </w:r>
          </w:p>
          <w:p w:rsidR="005D20B6" w:rsidRPr="00872AA2" w:rsidRDefault="005D20B6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Default="005D20B6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0B6" w:rsidRPr="000A624A" w:rsidRDefault="005D20B6" w:rsidP="005D20B6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5D20B6">
              <w:rPr>
                <w:rFonts w:ascii="Sylfaen" w:hAnsi="Sylfaen"/>
                <w:bCs/>
                <w:sz w:val="16"/>
                <w:szCs w:val="16"/>
                <w:lang w:val="hy-AM"/>
              </w:rPr>
              <w:t>Жидкость для мытья окон,оббьем 5л,в пластиковых бутылках, с распылителем:</w:t>
            </w:r>
            <w:r w:rsidRPr="000A624A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Безопасность, Маркировки  и Упаковки - Правительство Армении 2004 утвержден Указом № 1795-N от 16 декабря 2010 года «Поверхностно-активные вещества, моющие средства и поверхностно-активные вещества»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0B6" w:rsidRPr="009B650E" w:rsidRDefault="005D20B6" w:rsidP="009B650E">
            <w:pPr>
              <w:rPr>
                <w:rStyle w:val="af7"/>
                <w:b w:val="0"/>
                <w:sz w:val="16"/>
                <w:szCs w:val="16"/>
              </w:rPr>
            </w:pPr>
            <w:r w:rsidRPr="005D20B6">
              <w:rPr>
                <w:rFonts w:ascii="Sylfaen" w:hAnsi="Sylfaen"/>
                <w:bCs/>
                <w:sz w:val="16"/>
                <w:szCs w:val="16"/>
                <w:lang w:val="hy-AM"/>
              </w:rPr>
              <w:t>Жидкость для мытья окон,оббьем 5л,в пластиковых бутылках, с распылителем:</w:t>
            </w:r>
            <w:r w:rsidRPr="000A624A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Безопасность, Маркировки  и Упаковки - Правительство Армении 2004 утвержден Указом № 1795-N от 16 декабря 2010 года «Поверхностно-активные вещества, моющие средства и поверхностно-активные вещества»</w:t>
            </w:r>
          </w:p>
        </w:tc>
      </w:tr>
      <w:tr w:rsidR="005D20B6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20B6" w:rsidRPr="007D33BA" w:rsidRDefault="005D20B6" w:rsidP="00322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20B6" w:rsidRPr="007D33BA" w:rsidRDefault="005D20B6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Салфетки двухслойные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EE54D0" w:rsidRDefault="005D20B6" w:rsidP="004D6F63">
            <w:pPr>
              <w:jc w:val="center"/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0B6" w:rsidRPr="00020D31" w:rsidRDefault="005D20B6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20B6" w:rsidRPr="000A624A" w:rsidRDefault="005D20B6" w:rsidP="004D6F6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t xml:space="preserve">Салфетки </w:t>
            </w:r>
          </w:p>
          <w:p w:rsidR="005D20B6" w:rsidRPr="009B650E" w:rsidRDefault="005D20B6" w:rsidP="004D6F63">
            <w:pPr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</w:pP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t xml:space="preserve">с поверхностью 1 м2 бумаги - 20 г, влажность - 7,0%, </w:t>
            </w:r>
            <w:r w:rsidRPr="004D6F63">
              <w:rPr>
                <w:rFonts w:ascii="Arial" w:hAnsi="Arial"/>
                <w:sz w:val="16"/>
                <w:szCs w:val="16"/>
              </w:rPr>
              <w:t>7</w:t>
            </w:r>
            <w:r w:rsidRPr="004D6F63">
              <w:rPr>
                <w:rFonts w:ascii="Arial" w:hAnsi="Arial"/>
                <w:sz w:val="16"/>
                <w:szCs w:val="16"/>
                <w:lang w:val="hy-AM"/>
              </w:rPr>
              <w:t>0</w:t>
            </w: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t xml:space="preserve"> листов, мягкая бумага. Безопасность, маркировка и упаковка согласно Правительству РА 2006 «Технический регламент о требованиях к бумаге и химическим материалам для бытовой и санитарной гигиены», утвержденный Указом № 1546-N от 19 октября 2009 </w:t>
            </w: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г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20B6" w:rsidRPr="000A624A" w:rsidRDefault="005D20B6" w:rsidP="00E04CB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Салфетки </w:t>
            </w:r>
          </w:p>
          <w:p w:rsidR="005D20B6" w:rsidRPr="009B650E" w:rsidRDefault="005D20B6" w:rsidP="00E04CB5">
            <w:pPr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</w:pP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t xml:space="preserve">с поверхностью 1 м2 бумаги - 20 г, влажность - 7,0%, </w:t>
            </w:r>
            <w:r w:rsidRPr="004D6F63">
              <w:rPr>
                <w:rFonts w:ascii="Arial" w:hAnsi="Arial"/>
                <w:sz w:val="16"/>
                <w:szCs w:val="16"/>
              </w:rPr>
              <w:t>7</w:t>
            </w:r>
            <w:r w:rsidRPr="004D6F63">
              <w:rPr>
                <w:rFonts w:ascii="Arial" w:hAnsi="Arial"/>
                <w:sz w:val="16"/>
                <w:szCs w:val="16"/>
                <w:lang w:val="hy-AM"/>
              </w:rPr>
              <w:t>0</w:t>
            </w: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t xml:space="preserve"> листов, мягкая бумага. Безопасность, маркировка и упаковка согласно Правительству РА 2006 «Технический регламент о требованиях к бумаге и химическим материалам для бытовой и санитарной гигиены», утвержденный Указом № 1546-N от 19 октября 2009 </w:t>
            </w: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г</w:t>
            </w:r>
          </w:p>
        </w:tc>
      </w:tr>
      <w:tr w:rsidR="00B4552D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4552D" w:rsidRPr="007D33BA" w:rsidRDefault="00B4552D" w:rsidP="00322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10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552D" w:rsidRPr="007D33BA" w:rsidRDefault="00B4552D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Жидкое мыло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EE54D0" w:rsidRDefault="00B4552D" w:rsidP="004D6F63">
            <w:pPr>
              <w:jc w:val="center"/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1440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1440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4552D" w:rsidRPr="00B4552D" w:rsidRDefault="00B4552D" w:rsidP="00B4552D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Мыло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из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поверхностно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>-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активных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веществ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экстрактов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различных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биологически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активных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веществ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ароматизаторов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концентрация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ионов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водорода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-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рН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7-10,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содержание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нерастворимых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воде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смесей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не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более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15%,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содержание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нежирных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органических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веществ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жиров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не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более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0,5%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пенообразующая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способность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не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менее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300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см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3,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безопасность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соответствии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«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Положением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о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поверхностно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>-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активных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веществах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поверхностно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>-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активных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веществах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моющих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средствах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»,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утвержденным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постановлением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правительства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N 1795-N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от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16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декабря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2004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года</w:t>
            </w:r>
            <w:r w:rsidRPr="00B4552D">
              <w:rPr>
                <w:rFonts w:ascii="Sylfaen" w:hAnsi="Sylfaen" w:cs="Times Armenian"/>
                <w:sz w:val="16"/>
                <w:szCs w:val="16"/>
              </w:rPr>
              <w:t>.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4552D" w:rsidRPr="00B4552D" w:rsidRDefault="00B4552D" w:rsidP="00E04CB5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Мыло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из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поверхностно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>-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активных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веществ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экстрактов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различных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биологически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активных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веществ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ароматизаторов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концентрация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ионов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водорода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-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рН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7-10,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содержание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нерастворимых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воде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смесей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не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более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15%,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содержание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нежирных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органических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веществ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жиров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не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более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0,5%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пенообразующая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способность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не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менее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300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см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3,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безопасность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соответствии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«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Положением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о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поверхностно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>-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активных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веществах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поверхностно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>-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активных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веществах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и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моющих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средствах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»,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утвержденным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постановлением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правительства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N 1795-N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от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16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декабря</w:t>
            </w:r>
            <w:r w:rsidRPr="00B4552D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2004 </w:t>
            </w:r>
            <w:r w:rsidRPr="00B4552D">
              <w:rPr>
                <w:rFonts w:ascii="Sylfaen" w:hAnsi="Sylfaen"/>
                <w:sz w:val="16"/>
                <w:szCs w:val="16"/>
                <w:lang w:val="hy-AM"/>
              </w:rPr>
              <w:t>года</w:t>
            </w:r>
            <w:r w:rsidRPr="00B4552D">
              <w:rPr>
                <w:rFonts w:ascii="Sylfaen" w:hAnsi="Sylfaen" w:cs="Times Armenian"/>
                <w:sz w:val="16"/>
                <w:szCs w:val="16"/>
              </w:rPr>
              <w:t>.</w:t>
            </w:r>
          </w:p>
        </w:tc>
      </w:tr>
      <w:tr w:rsidR="00B4552D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4552D" w:rsidRPr="007D33BA" w:rsidRDefault="00B4552D" w:rsidP="00322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11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552D" w:rsidRPr="00872AA2" w:rsidRDefault="00B4552D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Ведро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Default="00B4552D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4552D" w:rsidRPr="009B50C0" w:rsidRDefault="00B4552D" w:rsidP="009B50C0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9B50C0">
              <w:rPr>
                <w:rFonts w:ascii="Sylfaen" w:hAnsi="Sylfaen"/>
                <w:sz w:val="16"/>
                <w:szCs w:val="16"/>
                <w:lang w:val="hy-AM"/>
              </w:rPr>
              <w:t>Пласамасовое ведро.Обьем 5л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4552D" w:rsidRPr="009B50C0" w:rsidRDefault="00B4552D" w:rsidP="00E04CB5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 w:rsidRPr="009B50C0">
              <w:rPr>
                <w:rFonts w:ascii="Sylfaen" w:hAnsi="Sylfaen"/>
                <w:sz w:val="16"/>
                <w:szCs w:val="16"/>
                <w:lang w:val="hy-AM"/>
              </w:rPr>
              <w:t>Пласамасовое ведро.Обьем 5л</w:t>
            </w:r>
          </w:p>
        </w:tc>
      </w:tr>
      <w:tr w:rsidR="00B4552D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4552D" w:rsidRPr="007D33BA" w:rsidRDefault="00B4552D" w:rsidP="00322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4552D" w:rsidRPr="00872AA2" w:rsidRDefault="00B4552D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Пакеты для мусора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Default="00B4552D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552D" w:rsidRPr="00020D31" w:rsidRDefault="00B4552D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4552D" w:rsidRPr="009B650E" w:rsidRDefault="00B4552D" w:rsidP="005D20B6">
            <w:pPr>
              <w:rPr>
                <w:rStyle w:val="af7"/>
                <w:b w:val="0"/>
                <w:sz w:val="16"/>
                <w:szCs w:val="16"/>
              </w:rPr>
            </w:pPr>
            <w:r w:rsidRPr="00FE2B89">
              <w:rPr>
                <w:rFonts w:ascii="Sylfaen" w:hAnsi="Sylfaen" w:cs="Tahoma"/>
                <w:sz w:val="16"/>
                <w:szCs w:val="16"/>
              </w:rPr>
              <w:t>Материал – ПНД</w:t>
            </w:r>
            <w:r w:rsidRPr="00FE2B89">
              <w:rPr>
                <w:rFonts w:ascii="Sylfaen" w:eastAsia="MS UI Gothic" w:hAnsi="MS UI Gothic" w:cs="MS UI Gothic"/>
                <w:sz w:val="16"/>
                <w:szCs w:val="16"/>
                <w:lang w:val="hy-AM"/>
              </w:rPr>
              <w:t>․</w:t>
            </w:r>
            <w:r w:rsidRPr="00FE2B89">
              <w:rPr>
                <w:rFonts w:ascii="Sylfaen" w:hAnsi="Sylfaen" w:cs="Tahoma"/>
                <w:sz w:val="16"/>
                <w:szCs w:val="16"/>
                <w:lang w:val="hy-AM"/>
              </w:rPr>
              <w:t xml:space="preserve"> </w:t>
            </w:r>
            <w:r w:rsidRPr="00FE2B89">
              <w:rPr>
                <w:rFonts w:ascii="Sylfaen" w:hAnsi="Sylfaen" w:cs="Tahoma"/>
                <w:sz w:val="16"/>
                <w:szCs w:val="16"/>
              </w:rPr>
              <w:t>Объем</w:t>
            </w:r>
            <w:r w:rsidRPr="00FE2B89">
              <w:rPr>
                <w:rFonts w:ascii="Sylfaen" w:hAnsi="Sylfaen" w:cs="Tahoma"/>
                <w:sz w:val="16"/>
                <w:szCs w:val="16"/>
                <w:lang w:val="hy-AM"/>
              </w:rPr>
              <w:t xml:space="preserve">։ </w:t>
            </w:r>
            <w:r w:rsidRPr="005D20B6">
              <w:rPr>
                <w:rFonts w:ascii="Arial" w:hAnsi="Arial" w:cs="Tahoma"/>
                <w:sz w:val="16"/>
                <w:szCs w:val="16"/>
              </w:rPr>
              <w:t>35л</w:t>
            </w:r>
            <w:r w:rsidRPr="00FE2B89">
              <w:rPr>
                <w:rFonts w:ascii="Sylfaen" w:eastAsia="MS UI Gothic" w:hAnsi="MS UI Gothic" w:cs="MS UI Gothic"/>
                <w:sz w:val="16"/>
                <w:szCs w:val="16"/>
                <w:lang w:val="hy-AM"/>
              </w:rPr>
              <w:t>․</w:t>
            </w:r>
            <w:r w:rsidRPr="00FE2B89">
              <w:rPr>
                <w:rFonts w:ascii="Sylfaen" w:hAnsi="Sylfaen" w:cs="Tahoma"/>
                <w:sz w:val="16"/>
                <w:szCs w:val="16"/>
                <w:lang w:val="hy-AM"/>
              </w:rPr>
              <w:t xml:space="preserve"> </w:t>
            </w:r>
            <w:r w:rsidRPr="00FE2B89">
              <w:rPr>
                <w:rFonts w:ascii="Sylfaen" w:hAnsi="Sylfaen" w:cs="Tahoma"/>
                <w:sz w:val="16"/>
                <w:szCs w:val="16"/>
              </w:rPr>
              <w:t>Количество, шт/уп: 30</w:t>
            </w:r>
            <w:r w:rsidRPr="00FE2B89">
              <w:rPr>
                <w:rFonts w:ascii="Sylfaen" w:eastAsia="MS UI Gothic" w:hAnsi="MS UI Gothic" w:cs="MS UI Gothic"/>
                <w:sz w:val="16"/>
                <w:szCs w:val="16"/>
                <w:lang w:val="hy-AM"/>
              </w:rPr>
              <w:t>․</w:t>
            </w:r>
            <w:r w:rsidRPr="00FE2B89">
              <w:rPr>
                <w:rFonts w:ascii="Sylfaen" w:hAnsi="Sylfaen" w:cs="Tahoma"/>
                <w:sz w:val="16"/>
                <w:szCs w:val="16"/>
                <w:lang w:val="hy-AM"/>
              </w:rPr>
              <w:t xml:space="preserve"> </w:t>
            </w:r>
            <w:r w:rsidRPr="00FE2B89">
              <w:rPr>
                <w:rFonts w:ascii="Sylfaen" w:hAnsi="Sylfaen" w:cs="Tahoma"/>
                <w:sz w:val="16"/>
                <w:szCs w:val="16"/>
              </w:rPr>
              <w:t>Размер 48x55 см</w:t>
            </w:r>
            <w:r w:rsidRPr="00FE2B89">
              <w:rPr>
                <w:rFonts w:ascii="Sylfaen" w:hAnsi="Sylfaen" w:cs="Tahoma"/>
                <w:sz w:val="16"/>
                <w:szCs w:val="16"/>
                <w:lang w:val="hy-AM"/>
              </w:rPr>
              <w:t xml:space="preserve">, </w:t>
            </w:r>
            <w:r w:rsidRPr="00FE2B89">
              <w:rPr>
                <w:rFonts w:ascii="Sylfaen" w:hAnsi="Sylfaen" w:cs="Tahoma"/>
                <w:sz w:val="16"/>
                <w:szCs w:val="16"/>
              </w:rPr>
              <w:t>6</w:t>
            </w:r>
            <w:r w:rsidRPr="005D20B6">
              <w:rPr>
                <w:rFonts w:ascii="Sylfaen" w:hAnsi="Sylfaen" w:cs="Tahoma"/>
                <w:sz w:val="16"/>
                <w:szCs w:val="16"/>
              </w:rPr>
              <w:t xml:space="preserve"> </w:t>
            </w:r>
            <w:r w:rsidRPr="00FE2B89">
              <w:rPr>
                <w:rFonts w:ascii="Sylfaen" w:hAnsi="Sylfaen" w:cs="Tahoma"/>
                <w:sz w:val="16"/>
                <w:szCs w:val="16"/>
              </w:rPr>
              <w:t>мкм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4552D" w:rsidRPr="009B650E" w:rsidRDefault="00B4552D" w:rsidP="00E04CB5">
            <w:pPr>
              <w:rPr>
                <w:rStyle w:val="af7"/>
                <w:b w:val="0"/>
                <w:sz w:val="16"/>
                <w:szCs w:val="16"/>
              </w:rPr>
            </w:pPr>
            <w:r w:rsidRPr="00FE2B89">
              <w:rPr>
                <w:rFonts w:ascii="Sylfaen" w:hAnsi="Sylfaen" w:cs="Tahoma"/>
                <w:sz w:val="16"/>
                <w:szCs w:val="16"/>
              </w:rPr>
              <w:t>Материал – ПНД</w:t>
            </w:r>
            <w:r w:rsidRPr="00FE2B89">
              <w:rPr>
                <w:rFonts w:ascii="Sylfaen" w:eastAsia="MS UI Gothic" w:hAnsi="MS UI Gothic" w:cs="MS UI Gothic"/>
                <w:sz w:val="16"/>
                <w:szCs w:val="16"/>
                <w:lang w:val="hy-AM"/>
              </w:rPr>
              <w:t>․</w:t>
            </w:r>
            <w:r w:rsidRPr="00FE2B89">
              <w:rPr>
                <w:rFonts w:ascii="Sylfaen" w:hAnsi="Sylfaen" w:cs="Tahoma"/>
                <w:sz w:val="16"/>
                <w:szCs w:val="16"/>
                <w:lang w:val="hy-AM"/>
              </w:rPr>
              <w:t xml:space="preserve"> </w:t>
            </w:r>
            <w:r w:rsidRPr="00FE2B89">
              <w:rPr>
                <w:rFonts w:ascii="Sylfaen" w:hAnsi="Sylfaen" w:cs="Tahoma"/>
                <w:sz w:val="16"/>
                <w:szCs w:val="16"/>
              </w:rPr>
              <w:t>Объем</w:t>
            </w:r>
            <w:r w:rsidRPr="00FE2B89">
              <w:rPr>
                <w:rFonts w:ascii="Sylfaen" w:hAnsi="Sylfaen" w:cs="Tahoma"/>
                <w:sz w:val="16"/>
                <w:szCs w:val="16"/>
                <w:lang w:val="hy-AM"/>
              </w:rPr>
              <w:t xml:space="preserve">։ </w:t>
            </w:r>
            <w:r w:rsidRPr="005D20B6">
              <w:rPr>
                <w:rFonts w:ascii="Arial" w:hAnsi="Arial" w:cs="Tahoma"/>
                <w:sz w:val="16"/>
                <w:szCs w:val="16"/>
              </w:rPr>
              <w:t>35л</w:t>
            </w:r>
            <w:r w:rsidRPr="00FE2B89">
              <w:rPr>
                <w:rFonts w:ascii="Sylfaen" w:eastAsia="MS UI Gothic" w:hAnsi="MS UI Gothic" w:cs="MS UI Gothic"/>
                <w:sz w:val="16"/>
                <w:szCs w:val="16"/>
                <w:lang w:val="hy-AM"/>
              </w:rPr>
              <w:t>․</w:t>
            </w:r>
            <w:r w:rsidRPr="00FE2B89">
              <w:rPr>
                <w:rFonts w:ascii="Sylfaen" w:hAnsi="Sylfaen" w:cs="Tahoma"/>
                <w:sz w:val="16"/>
                <w:szCs w:val="16"/>
                <w:lang w:val="hy-AM"/>
              </w:rPr>
              <w:t xml:space="preserve"> </w:t>
            </w:r>
            <w:r w:rsidRPr="00FE2B89">
              <w:rPr>
                <w:rFonts w:ascii="Sylfaen" w:hAnsi="Sylfaen" w:cs="Tahoma"/>
                <w:sz w:val="16"/>
                <w:szCs w:val="16"/>
              </w:rPr>
              <w:t>Количество, шт/уп: 30</w:t>
            </w:r>
            <w:r w:rsidRPr="00FE2B89">
              <w:rPr>
                <w:rFonts w:ascii="Sylfaen" w:eastAsia="MS UI Gothic" w:hAnsi="MS UI Gothic" w:cs="MS UI Gothic"/>
                <w:sz w:val="16"/>
                <w:szCs w:val="16"/>
                <w:lang w:val="hy-AM"/>
              </w:rPr>
              <w:t>․</w:t>
            </w:r>
            <w:r w:rsidRPr="00FE2B89">
              <w:rPr>
                <w:rFonts w:ascii="Sylfaen" w:hAnsi="Sylfaen" w:cs="Tahoma"/>
                <w:sz w:val="16"/>
                <w:szCs w:val="16"/>
                <w:lang w:val="hy-AM"/>
              </w:rPr>
              <w:t xml:space="preserve"> </w:t>
            </w:r>
            <w:r w:rsidRPr="00FE2B89">
              <w:rPr>
                <w:rFonts w:ascii="Sylfaen" w:hAnsi="Sylfaen" w:cs="Tahoma"/>
                <w:sz w:val="16"/>
                <w:szCs w:val="16"/>
              </w:rPr>
              <w:t>Размер 48x55 см</w:t>
            </w:r>
            <w:r w:rsidRPr="00FE2B89">
              <w:rPr>
                <w:rFonts w:ascii="Sylfaen" w:hAnsi="Sylfaen" w:cs="Tahoma"/>
                <w:sz w:val="16"/>
                <w:szCs w:val="16"/>
                <w:lang w:val="hy-AM"/>
              </w:rPr>
              <w:t xml:space="preserve">, </w:t>
            </w:r>
            <w:r w:rsidRPr="00FE2B89">
              <w:rPr>
                <w:rFonts w:ascii="Sylfaen" w:hAnsi="Sylfaen" w:cs="Tahoma"/>
                <w:sz w:val="16"/>
                <w:szCs w:val="16"/>
              </w:rPr>
              <w:t>6</w:t>
            </w:r>
            <w:r w:rsidRPr="005D20B6">
              <w:rPr>
                <w:rFonts w:ascii="Sylfaen" w:hAnsi="Sylfaen" w:cs="Tahoma"/>
                <w:sz w:val="16"/>
                <w:szCs w:val="16"/>
              </w:rPr>
              <w:t xml:space="preserve"> </w:t>
            </w:r>
            <w:r w:rsidRPr="00FE2B89">
              <w:rPr>
                <w:rFonts w:ascii="Sylfaen" w:hAnsi="Sylfaen" w:cs="Tahoma"/>
                <w:sz w:val="16"/>
                <w:szCs w:val="16"/>
              </w:rPr>
              <w:t>мкм</w:t>
            </w:r>
          </w:p>
        </w:tc>
      </w:tr>
      <w:tr w:rsidR="003434E1" w:rsidRPr="003434E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34E1" w:rsidRPr="007D33BA" w:rsidRDefault="003434E1" w:rsidP="00322D7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872AA2" w:rsidRDefault="003434E1" w:rsidP="00872AA2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Щетка для очистки пыли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Default="003434E1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4E1" w:rsidRPr="003434E1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3434E1">
              <w:rPr>
                <w:rStyle w:val="af7"/>
                <w:rFonts w:ascii="Sylfaen" w:hAnsi="Sylfaen"/>
                <w:b w:val="0"/>
                <w:sz w:val="16"/>
                <w:szCs w:val="16"/>
              </w:rPr>
              <w:t>Щетка сручкой,пласмасовая,с натуральной щетиной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34E1" w:rsidRPr="003434E1" w:rsidRDefault="003434E1" w:rsidP="0035548D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3434E1">
              <w:rPr>
                <w:rStyle w:val="af7"/>
                <w:rFonts w:ascii="Sylfaen" w:hAnsi="Sylfaen"/>
                <w:b w:val="0"/>
                <w:sz w:val="16"/>
                <w:szCs w:val="16"/>
              </w:rPr>
              <w:t>Щетка сручкой,пласмасовая,с натуральной щетиной</w:t>
            </w:r>
          </w:p>
        </w:tc>
      </w:tr>
      <w:tr w:rsidR="003434E1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34E1" w:rsidRPr="003B456A" w:rsidRDefault="003434E1" w:rsidP="004D6F6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9B650E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9A0F3A">
              <w:rPr>
                <w:rStyle w:val="af7"/>
                <w:rFonts w:ascii="Sylfaen" w:hAnsi="Sylfaen"/>
                <w:b w:val="0"/>
                <w:sz w:val="16"/>
                <w:szCs w:val="16"/>
              </w:rPr>
              <w:t>Проволока</w:t>
            </w: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  <w:t xml:space="preserve"> </w:t>
            </w:r>
            <w:r w:rsidRPr="009A0F3A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для посуды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Default="003434E1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4E1" w:rsidRPr="000A624A" w:rsidRDefault="003434E1" w:rsidP="004D6F63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0A624A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Губка кухонная с металлической поверхностью. Предназначен для посуды. Размер: 10 * 7,5 см "Jahir" </w:t>
            </w: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t>или эквивалентный</w:t>
            </w:r>
            <w:r w:rsidRPr="000A624A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34E1" w:rsidRPr="000A624A" w:rsidRDefault="003434E1" w:rsidP="004D6F63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0A624A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Губка кухонная с металлической поверхностью. Предназначен для посуды. Размер: 10 * 7,5 см "Jahir" </w:t>
            </w: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t>или эквивалентный</w:t>
            </w:r>
            <w:r w:rsidRPr="000A624A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 </w:t>
            </w:r>
          </w:p>
        </w:tc>
      </w:tr>
      <w:tr w:rsidR="003434E1" w:rsidRPr="00E725F1" w:rsidTr="004D6F63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34E1" w:rsidRPr="003B456A" w:rsidRDefault="003434E1" w:rsidP="004D6F6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872AA2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Губка 10штук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Default="003434E1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4E1" w:rsidRPr="000A624A" w:rsidRDefault="003434E1" w:rsidP="004D6F6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A624A">
              <w:rPr>
                <w:rFonts w:ascii="Sylfaen" w:hAnsi="Sylfaen"/>
                <w:bCs/>
                <w:sz w:val="16"/>
                <w:szCs w:val="16"/>
                <w:lang w:val="hy-AM"/>
              </w:rPr>
              <w:t>Прямоугольные, длиной 120 мм, шириной 70 мм, толщиной 25 мм, с одной стороны из искусственной подкладки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.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4E1" w:rsidRPr="000A624A" w:rsidRDefault="003434E1" w:rsidP="004D6F63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A624A">
              <w:rPr>
                <w:rFonts w:ascii="Sylfaen" w:hAnsi="Sylfaen"/>
                <w:sz w:val="16"/>
                <w:szCs w:val="16"/>
                <w:lang w:val="hy-AM"/>
              </w:rPr>
              <w:br/>
            </w:r>
            <w:r w:rsidRPr="000A624A">
              <w:rPr>
                <w:rFonts w:ascii="Sylfaen" w:hAnsi="Sylfaen"/>
                <w:bCs/>
                <w:sz w:val="16"/>
                <w:szCs w:val="16"/>
                <w:lang w:val="hy-AM"/>
              </w:rPr>
              <w:t>Прямоугольные, длиной 120 мм, шириной 70 мм, толщиной 25 мм, с одной стороны из искусственной подкладки</w:t>
            </w:r>
          </w:p>
        </w:tc>
      </w:tr>
      <w:tr w:rsidR="003434E1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34E1" w:rsidRPr="003B456A" w:rsidRDefault="003434E1" w:rsidP="004D6F6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9A0F3A" w:rsidRDefault="003434E1" w:rsidP="004D6F6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9A0F3A">
              <w:rPr>
                <w:rFonts w:ascii="Sylfaen" w:hAnsi="Sylfaen"/>
                <w:sz w:val="16"/>
                <w:szCs w:val="16"/>
                <w:lang w:val="en-US"/>
              </w:rPr>
              <w:t>Жидкость для</w:t>
            </w:r>
            <w:r w:rsidRPr="009A0F3A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A0F3A">
              <w:rPr>
                <w:rFonts w:ascii="Sylfaen" w:hAnsi="Sylfaen"/>
                <w:sz w:val="16"/>
                <w:szCs w:val="16"/>
                <w:lang w:val="en-US"/>
              </w:rPr>
              <w:t xml:space="preserve"> мытья посуды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Default="003434E1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4E1" w:rsidRPr="009B650E" w:rsidRDefault="003434E1" w:rsidP="009B650E">
            <w:pPr>
              <w:rPr>
                <w:rStyle w:val="af7"/>
                <w:b w:val="0"/>
                <w:sz w:val="16"/>
                <w:szCs w:val="16"/>
              </w:rPr>
            </w:pPr>
            <w:r w:rsidRPr="00B4552D">
              <w:rPr>
                <w:rFonts w:ascii="Sylfaen" w:hAnsi="Sylfaen"/>
                <w:sz w:val="16"/>
                <w:szCs w:val="16"/>
              </w:rPr>
              <w:t>В</w:t>
            </w:r>
            <w:r w:rsidRPr="00B4552D">
              <w:rPr>
                <w:rFonts w:ascii="Arial" w:hAnsi="Arial"/>
                <w:sz w:val="16"/>
                <w:szCs w:val="16"/>
              </w:rPr>
              <w:t>язкая</w:t>
            </w:r>
            <w:r w:rsidRPr="00FE2B89">
              <w:rPr>
                <w:rFonts w:ascii="Sylfaen" w:hAnsi="Sylfaen"/>
                <w:sz w:val="16"/>
                <w:szCs w:val="16"/>
                <w:lang w:val="hy-AM"/>
              </w:rPr>
              <w:t xml:space="preserve"> масса, густая, с приятным запахом, цвет по шкале моющего средства, показатель водорода PH: 9-10,5, масса ПАВ не менее 18%, масса нерастворимых в воде веществ не более 3%, содержание влаги Не более 50% в полимеризованных контейнерах массой 5000 г. Остаточный срок действия не менее 60%, утвержденный Указом № 1795 от 16 декабря 2009 </w:t>
            </w:r>
            <w:r w:rsidRPr="00FE2B89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года «Технический регламент о поверхностно-активных веществах и поверхностно-активных веществах, содержащих поверхностно-активные вещества».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34E1" w:rsidRPr="009B650E" w:rsidRDefault="003434E1" w:rsidP="00E04CB5">
            <w:pPr>
              <w:rPr>
                <w:rStyle w:val="af7"/>
                <w:b w:val="0"/>
                <w:sz w:val="16"/>
                <w:szCs w:val="16"/>
              </w:rPr>
            </w:pPr>
            <w:r w:rsidRPr="00B4552D">
              <w:rPr>
                <w:rFonts w:ascii="Sylfaen" w:hAnsi="Sylfaen"/>
                <w:sz w:val="16"/>
                <w:szCs w:val="16"/>
              </w:rPr>
              <w:lastRenderedPageBreak/>
              <w:t>В</w:t>
            </w:r>
            <w:r w:rsidRPr="00B4552D">
              <w:rPr>
                <w:rFonts w:ascii="Arial" w:hAnsi="Arial"/>
                <w:sz w:val="16"/>
                <w:szCs w:val="16"/>
              </w:rPr>
              <w:t>язкая</w:t>
            </w:r>
            <w:r w:rsidRPr="00FE2B89">
              <w:rPr>
                <w:rFonts w:ascii="Sylfaen" w:hAnsi="Sylfaen"/>
                <w:sz w:val="16"/>
                <w:szCs w:val="16"/>
                <w:lang w:val="hy-AM"/>
              </w:rPr>
              <w:t xml:space="preserve"> масса, густая, с приятным запахом, цвет по шкале моющего средства, показатель водорода PH: 9-10,5, масса ПАВ не менее 18%, масса нерастворимых в воде веществ не более 3%, содержание влаги Не более 50% в полимеризованных контейнерах массой 5000 г. Остаточный срок действия не менее 60%, утвержденный Указом № 1795 от 16 декабря 2009 </w:t>
            </w:r>
            <w:r w:rsidRPr="00FE2B89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года «Технический регламент о поверхностно-активных веществах и поверхностно-активных веществах, содержащих поверхностно-активные вещества».</w:t>
            </w:r>
          </w:p>
        </w:tc>
      </w:tr>
      <w:tr w:rsidR="003434E1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34E1" w:rsidRPr="003B456A" w:rsidRDefault="003434E1" w:rsidP="004D6F6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17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872AA2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Предверной коврик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Default="003434E1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4E1" w:rsidRPr="0011583E" w:rsidRDefault="003434E1" w:rsidP="00E04CB5">
            <w:pPr>
              <w:shd w:val="clear" w:color="auto" w:fill="FFFFFF"/>
              <w:rPr>
                <w:rStyle w:val="ab"/>
                <w:rFonts w:ascii="Sylfaen" w:hAnsi="Sylfaen" w:cs="Sylfaen"/>
                <w:b/>
                <w:sz w:val="16"/>
                <w:szCs w:val="16"/>
              </w:rPr>
            </w:pPr>
            <w:r w:rsidRPr="0011583E">
              <w:rPr>
                <w:rFonts w:ascii="Sylfaen" w:eastAsia="SimSun" w:hAnsi="Sylfaen"/>
                <w:iCs/>
                <w:sz w:val="16"/>
                <w:szCs w:val="16"/>
                <w:lang w:eastAsia="zh-CN"/>
              </w:rPr>
              <w:t>Երկարությունը</w:t>
            </w:r>
            <w:r>
              <w:rPr>
                <w:rFonts w:ascii="Sylfaen" w:eastAsia="SimSun" w:hAnsi="Sylfaen"/>
                <w:iCs/>
                <w:sz w:val="16"/>
                <w:szCs w:val="16"/>
                <w:lang w:eastAsia="zh-CN"/>
              </w:rPr>
              <w:t xml:space="preserve"> </w:t>
            </w:r>
            <w:r w:rsidRPr="0011583E">
              <w:rPr>
                <w:rFonts w:ascii="Sylfaen" w:eastAsia="SimSun" w:hAnsi="Sylfaen"/>
                <w:iCs/>
                <w:sz w:val="16"/>
                <w:szCs w:val="16"/>
                <w:lang w:eastAsia="zh-CN"/>
              </w:rPr>
              <w:t xml:space="preserve"> 55սմ,</w:t>
            </w:r>
            <w:r>
              <w:rPr>
                <w:rFonts w:ascii="Sylfaen" w:eastAsia="SimSun" w:hAnsi="Sylfaen"/>
                <w:iCs/>
                <w:sz w:val="16"/>
                <w:szCs w:val="16"/>
                <w:lang w:eastAsia="zh-CN"/>
              </w:rPr>
              <w:t xml:space="preserve"> </w:t>
            </w:r>
            <w:r w:rsidRPr="0011583E">
              <w:rPr>
                <w:rFonts w:ascii="Sylfaen" w:eastAsia="SimSun" w:hAnsi="Sylfaen"/>
                <w:iCs/>
                <w:sz w:val="16"/>
                <w:szCs w:val="16"/>
                <w:lang w:eastAsia="zh-CN"/>
              </w:rPr>
              <w:t>լայնությունը 35սմ,</w:t>
            </w:r>
            <w:r>
              <w:rPr>
                <w:rFonts w:ascii="Sylfaen" w:eastAsia="SimSun" w:hAnsi="Sylfaen"/>
                <w:iCs/>
                <w:sz w:val="16"/>
                <w:szCs w:val="16"/>
                <w:lang w:eastAsia="zh-CN"/>
              </w:rPr>
              <w:t xml:space="preserve"> </w:t>
            </w:r>
            <w:r w:rsidRPr="0011583E">
              <w:rPr>
                <w:rFonts w:ascii="Sylfaen" w:eastAsia="SimSun" w:hAnsi="Sylfaen"/>
                <w:iCs/>
                <w:sz w:val="16"/>
                <w:szCs w:val="16"/>
                <w:lang w:eastAsia="zh-CN"/>
              </w:rPr>
              <w:t>մակերեսը 0.19մ</w:t>
            </w:r>
            <w:r w:rsidRPr="0011583E">
              <w:rPr>
                <w:rFonts w:ascii="Sylfaen" w:eastAsia="SimSun" w:hAnsi="Sylfaen"/>
                <w:iCs/>
                <w:sz w:val="16"/>
                <w:szCs w:val="16"/>
                <w:vertAlign w:val="superscript"/>
                <w:lang w:eastAsia="zh-CN"/>
              </w:rPr>
              <w:t>2</w:t>
            </w:r>
            <w:r>
              <w:rPr>
                <w:rFonts w:ascii="Sylfaen" w:eastAsia="SimSun" w:hAnsi="Sylfaen"/>
                <w:iCs/>
                <w:sz w:val="16"/>
                <w:szCs w:val="16"/>
                <w:lang w:eastAsia="zh-CN"/>
              </w:rPr>
              <w:t>: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34E1" w:rsidRPr="008719E8" w:rsidRDefault="003434E1" w:rsidP="009B650E">
            <w:pPr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</w:pPr>
            <w:r w:rsidRPr="008719E8">
              <w:rPr>
                <w:rStyle w:val="af7"/>
                <w:rFonts w:ascii="Arial" w:hAnsi="Arial"/>
                <w:b w:val="0"/>
                <w:sz w:val="16"/>
                <w:szCs w:val="16"/>
              </w:rPr>
              <w:t>Длина 55см,ширина 35см,площадь 0.19м</w:t>
            </w:r>
            <w:r w:rsidRPr="008719E8">
              <w:rPr>
                <w:rStyle w:val="af7"/>
                <w:rFonts w:ascii="Arial" w:hAnsi="Arial"/>
                <w:b w:val="0"/>
                <w:sz w:val="16"/>
                <w:szCs w:val="16"/>
                <w:vertAlign w:val="superscript"/>
              </w:rPr>
              <w:t>2</w:t>
            </w:r>
          </w:p>
        </w:tc>
      </w:tr>
      <w:tr w:rsidR="003434E1" w:rsidRPr="00E725F1" w:rsidTr="002A5BFB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34E1" w:rsidRPr="003B456A" w:rsidRDefault="003434E1" w:rsidP="004D6F6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872AA2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Швабра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Default="003434E1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4E1" w:rsidRPr="00A61E8E" w:rsidRDefault="003434E1" w:rsidP="00E04CB5">
            <w:pPr>
              <w:rPr>
                <w:rStyle w:val="ab"/>
                <w:sz w:val="16"/>
                <w:szCs w:val="16"/>
              </w:rPr>
            </w:pP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Размер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ручки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50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х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140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см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.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Диаметр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ручки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2,5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см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.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Материал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: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дерев</w:t>
            </w:r>
            <w:r>
              <w:rPr>
                <w:rFonts w:ascii="Sylfaen" w:hAnsi="Sylfaen"/>
                <w:sz w:val="16"/>
                <w:szCs w:val="16"/>
                <w:shd w:val="clear" w:color="auto" w:fill="F8F9FA"/>
                <w:lang w:val="en-US"/>
              </w:rPr>
              <w:t>о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34E1" w:rsidRPr="008719E8" w:rsidRDefault="003434E1" w:rsidP="008719E8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en-US"/>
              </w:rPr>
            </w:pPr>
            <w:r>
              <w:br/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Размер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ручки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50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х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140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см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.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Диаметр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ручки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2,5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см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.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Материал</w:t>
            </w:r>
            <w:r w:rsidRPr="008719E8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: </w:t>
            </w:r>
            <w:r w:rsidRPr="008719E8">
              <w:rPr>
                <w:rFonts w:ascii="Sylfaen" w:hAnsi="Sylfaen"/>
                <w:sz w:val="16"/>
                <w:szCs w:val="16"/>
                <w:shd w:val="clear" w:color="auto" w:fill="F8F9FA"/>
              </w:rPr>
              <w:t>дерев</w:t>
            </w:r>
            <w:r>
              <w:rPr>
                <w:rFonts w:ascii="Sylfaen" w:hAnsi="Sylfaen"/>
                <w:sz w:val="16"/>
                <w:szCs w:val="16"/>
                <w:shd w:val="clear" w:color="auto" w:fill="F8F9FA"/>
                <w:lang w:val="en-US"/>
              </w:rPr>
              <w:t>о</w:t>
            </w:r>
          </w:p>
        </w:tc>
      </w:tr>
      <w:tr w:rsidR="003434E1" w:rsidRPr="009B50C0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34E1" w:rsidRPr="003B456A" w:rsidRDefault="003434E1" w:rsidP="004D6F6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872AA2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Набор/веник+савок/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Default="003434E1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4E1" w:rsidRPr="009B50C0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9B50C0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Набор/веник+савок/</w:t>
            </w:r>
            <w:r w:rsidRPr="009B50C0">
              <w:rPr>
                <w:rStyle w:val="af7"/>
                <w:rFonts w:ascii="Sylfaen" w:hAnsi="Sylfaen"/>
                <w:b w:val="0"/>
                <w:sz w:val="16"/>
                <w:szCs w:val="16"/>
              </w:rPr>
              <w:t>,состоит из беника и совка с длинной ручкой.Длина щетки 30см,Длина ручки 12см,с резиновым концом.Волоски щетки жесткие и мягкие.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34E1" w:rsidRPr="009B50C0" w:rsidRDefault="003434E1" w:rsidP="00E04CB5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9B50C0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Набор/веник+савок/</w:t>
            </w:r>
            <w:r w:rsidRPr="009B50C0">
              <w:rPr>
                <w:rStyle w:val="af7"/>
                <w:rFonts w:ascii="Sylfaen" w:hAnsi="Sylfaen"/>
                <w:b w:val="0"/>
                <w:sz w:val="16"/>
                <w:szCs w:val="16"/>
              </w:rPr>
              <w:t>,состоит из беника и совка с длинной ручкой.Длина щетки 30см,Длина ручки 12см,с резиновым концом.Волоски щетки жесткие и мягкие.</w:t>
            </w:r>
          </w:p>
        </w:tc>
      </w:tr>
      <w:tr w:rsidR="003434E1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34E1" w:rsidRPr="007D33BA" w:rsidRDefault="003434E1" w:rsidP="004D6F6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872AA2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Алкогель 330мл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Default="003434E1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2850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2850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4E1" w:rsidRPr="009B50C0" w:rsidRDefault="003434E1" w:rsidP="009B50C0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>
              <w:br/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Антимикробное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дезинфицирующее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средство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для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рук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,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состав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: 75%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этиловый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спирт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,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глицерин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,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дезодорант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,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загуститель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,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вес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: 330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мл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34E1" w:rsidRPr="009B650E" w:rsidRDefault="003434E1" w:rsidP="009B650E">
            <w:pPr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</w:pP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Антимикробное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дезинфицирующее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средство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для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рук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,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состав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: 75%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этиловый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спирт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,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глицерин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,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дезодорант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,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загуститель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,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вес</w:t>
            </w:r>
            <w:r w:rsidRPr="009B50C0">
              <w:rPr>
                <w:rFonts w:ascii="Sylfaen" w:hAnsi="Sylfaen" w:cs="Times Armenian"/>
                <w:sz w:val="16"/>
                <w:szCs w:val="16"/>
                <w:shd w:val="clear" w:color="auto" w:fill="F8F9FA"/>
              </w:rPr>
              <w:t xml:space="preserve">: 330 </w:t>
            </w:r>
            <w:r w:rsidRPr="009B50C0">
              <w:rPr>
                <w:rFonts w:ascii="Sylfaen" w:hAnsi="Sylfaen"/>
                <w:sz w:val="16"/>
                <w:szCs w:val="16"/>
                <w:shd w:val="clear" w:color="auto" w:fill="F8F9FA"/>
              </w:rPr>
              <w:t>мл</w:t>
            </w:r>
          </w:p>
        </w:tc>
      </w:tr>
      <w:tr w:rsidR="003434E1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34E1" w:rsidRPr="003B456A" w:rsidRDefault="003434E1" w:rsidP="004D6F6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21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7D33BA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Алкоспрей 330мл 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Default="003434E1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4E1" w:rsidRPr="009B50C0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9B50C0">
              <w:rPr>
                <w:rStyle w:val="af7"/>
                <w:rFonts w:ascii="Sylfaen" w:hAnsi="Sylfaen"/>
                <w:b w:val="0"/>
                <w:sz w:val="16"/>
                <w:szCs w:val="16"/>
              </w:rPr>
              <w:t>Алкоспрей,состав 62% этиловый спирт.Предназначен для дезинфекции рук,металлических и пластиковых поверхностей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34E1" w:rsidRPr="009B50C0" w:rsidRDefault="003434E1" w:rsidP="00E04CB5">
            <w:pPr>
              <w:rPr>
                <w:rStyle w:val="af7"/>
                <w:rFonts w:ascii="Sylfaen" w:hAnsi="Sylfaen"/>
                <w:b w:val="0"/>
                <w:sz w:val="16"/>
                <w:szCs w:val="16"/>
              </w:rPr>
            </w:pPr>
            <w:r w:rsidRPr="009B50C0">
              <w:rPr>
                <w:rStyle w:val="af7"/>
                <w:rFonts w:ascii="Sylfaen" w:hAnsi="Sylfaen"/>
                <w:b w:val="0"/>
                <w:sz w:val="16"/>
                <w:szCs w:val="16"/>
              </w:rPr>
              <w:t>Алкоспрей,состав 62% этиловый спирт.Предназначен для дезинфекции рук,металлических и пластиковых поверхностей</w:t>
            </w:r>
          </w:p>
        </w:tc>
      </w:tr>
      <w:tr w:rsidR="003434E1" w:rsidRPr="00E725F1" w:rsidTr="003B456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434E1" w:rsidRPr="003B456A" w:rsidRDefault="003434E1" w:rsidP="004D6F63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7D33BA" w:rsidRDefault="003434E1" w:rsidP="009B650E">
            <w:pP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Влажные салфетки</w:t>
            </w:r>
          </w:p>
        </w:tc>
        <w:tc>
          <w:tcPr>
            <w:tcW w:w="8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Default="003434E1" w:rsidP="004D6F63">
            <w:pPr>
              <w:jc w:val="center"/>
            </w:pPr>
            <w:r w:rsidRPr="00EE54D0">
              <w:rPr>
                <w:rStyle w:val="af7"/>
                <w:rFonts w:ascii="Sylfaen" w:hAnsi="Sylfaen" w:cs="Sylfaen"/>
                <w:b w:val="0"/>
                <w:sz w:val="16"/>
                <w:szCs w:val="16"/>
                <w:lang w:val="en-US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020D31" w:rsidRDefault="003434E1" w:rsidP="004D6F6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212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4E1" w:rsidRPr="00F66026" w:rsidRDefault="003434E1" w:rsidP="004D6F6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FE2B8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>В состав салфеток входит увлажняющий лосьон без отдушки, на 97% состоящий из чистейшей воды. Влажные салфетки не содержат мыла, спирта и парабенов.  Только для наружного применения.</w:t>
            </w:r>
            <w:r w:rsidRPr="00F66026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>Количество в упаковке: 72 штуки</w:t>
            </w:r>
          </w:p>
        </w:tc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434E1" w:rsidRPr="00F66026" w:rsidRDefault="003434E1" w:rsidP="004D6F6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FE2B89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>В состав салфеток входит увлажняющий лосьон без отдушки, на 97% состоящий из чистейшей воды. Влажные салфетки не содержат мыла, спирта и парабенов.  Только для наружного применения.</w:t>
            </w:r>
            <w:r w:rsidRPr="00F66026">
              <w:rPr>
                <w:rFonts w:ascii="Sylfaen" w:hAnsi="Sylfaen" w:cs="Tahoma"/>
                <w:sz w:val="16"/>
                <w:szCs w:val="16"/>
                <w:shd w:val="clear" w:color="auto" w:fill="FFFFFF"/>
              </w:rPr>
              <w:t>Количество в упаковке: 72 штуки</w:t>
            </w:r>
          </w:p>
        </w:tc>
      </w:tr>
      <w:tr w:rsidR="003434E1" w:rsidRPr="00E725F1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3434E1" w:rsidRPr="00E725F1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5"/>
            </w:r>
          </w:p>
        </w:tc>
      </w:tr>
      <w:tr w:rsidR="003434E1" w:rsidRPr="00E725F1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Раздел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Группа</w:t>
            </w: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Прочее</w:t>
            </w:r>
          </w:p>
        </w:tc>
      </w:tr>
      <w:tr w:rsidR="003434E1" w:rsidRPr="00E725F1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2177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9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16.07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.2020г.</w:t>
            </w:r>
          </w:p>
        </w:tc>
      </w:tr>
      <w:tr w:rsidR="003434E1" w:rsidRPr="00E725F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изменений, внесенных в приглашение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Разъяснения</w:t>
            </w:r>
          </w:p>
        </w:tc>
      </w:tr>
      <w:tr w:rsidR="003434E1" w:rsidRPr="00E725F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5C35D1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П/Н</w:t>
            </w:r>
          </w:p>
        </w:tc>
        <w:tc>
          <w:tcPr>
            <w:tcW w:w="1970" w:type="dxa"/>
            <w:gridSpan w:val="7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Наименования </w:t>
            </w: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участников</w:t>
            </w:r>
          </w:p>
        </w:tc>
        <w:tc>
          <w:tcPr>
            <w:tcW w:w="7615" w:type="dxa"/>
            <w:gridSpan w:val="34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 xml:space="preserve">Цена, представленная по заявке каждого участника </w:t>
            </w:r>
          </w:p>
        </w:tc>
      </w:tr>
      <w:tr w:rsidR="003434E1" w:rsidRPr="00E725F1" w:rsidTr="005C35D1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7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615" w:type="dxa"/>
            <w:gridSpan w:val="34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Драмов РА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7"/>
            </w:r>
          </w:p>
        </w:tc>
      </w:tr>
      <w:tr w:rsidR="003434E1" w:rsidRPr="00E725F1" w:rsidTr="005C35D1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7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Всего</w:t>
            </w:r>
          </w:p>
        </w:tc>
      </w:tr>
      <w:tr w:rsidR="003434E1" w:rsidRPr="00E725F1" w:rsidTr="005C35D1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по имеющимся финансовым средствам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</w:p>
        </w:tc>
      </w:tr>
      <w:tr w:rsidR="003434E1" w:rsidRPr="00E725F1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5C35D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9B650E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3B456A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3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10560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10560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10560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10560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4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5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650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650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6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680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680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7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280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8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9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10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1440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1440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1440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1440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11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12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700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700</w:t>
            </w:r>
          </w:p>
        </w:tc>
      </w:tr>
      <w:tr w:rsidR="003434E1" w:rsidRPr="00E725F1" w:rsidTr="009B650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13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Pr="00E725F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1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4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rPr>
                <w:rStyle w:val="af7"/>
                <w:b w:val="0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1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5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rPr>
                <w:rStyle w:val="af7"/>
                <w:b w:val="0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20D31"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16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rPr>
                <w:rStyle w:val="af7"/>
                <w:b w:val="0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>
              <w:rPr>
                <w:rFonts w:ascii="Arial Unicode" w:hAnsi="Arial Unicode"/>
                <w:sz w:val="16"/>
                <w:szCs w:val="16"/>
              </w:rPr>
              <w:t>000</w:t>
            </w: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17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rPr>
                <w:rStyle w:val="af7"/>
                <w:b w:val="0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18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rPr>
                <w:rStyle w:val="af7"/>
                <w:b w:val="0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19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rPr>
                <w:rStyle w:val="af7"/>
                <w:b w:val="0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20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rPr>
                <w:rStyle w:val="af7"/>
                <w:b w:val="0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2850</w:t>
            </w: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Лот 21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rPr>
                <w:rStyle w:val="af7"/>
                <w:b w:val="0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Лот </w:t>
            </w:r>
            <w:r>
              <w:rPr>
                <w:rFonts w:ascii="Arial Unicode" w:hAnsi="Arial Unicode"/>
                <w:sz w:val="16"/>
                <w:szCs w:val="16"/>
                <w:lang w:val="en-US"/>
              </w:rPr>
              <w:t>22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3434E1" w:rsidRPr="009B650E" w:rsidRDefault="003434E1" w:rsidP="009B650E">
            <w:pPr>
              <w:rPr>
                <w:rStyle w:val="af7"/>
                <w:b w:val="0"/>
                <w:sz w:val="16"/>
                <w:szCs w:val="16"/>
              </w:rPr>
            </w:pPr>
          </w:p>
        </w:tc>
      </w:tr>
      <w:tr w:rsidR="003434E1" w:rsidRPr="00E725F1" w:rsidTr="003B456A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434E1" w:rsidRDefault="003434E1" w:rsidP="009B65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70" w:type="dxa"/>
            <w:gridSpan w:val="7"/>
            <w:shd w:val="clear" w:color="auto" w:fill="auto"/>
            <w:vAlign w:val="center"/>
          </w:tcPr>
          <w:p w:rsidR="003434E1" w:rsidRPr="009B650E" w:rsidRDefault="003434E1" w:rsidP="003B456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563" w:type="dxa"/>
            <w:gridSpan w:val="8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434E1" w:rsidRPr="00003C41" w:rsidRDefault="003434E1" w:rsidP="003B456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434E1" w:rsidRPr="00020D31" w:rsidRDefault="003434E1" w:rsidP="003B456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550</w:t>
            </w:r>
          </w:p>
        </w:tc>
      </w:tr>
      <w:tr w:rsidR="003434E1" w:rsidRPr="00E725F1" w:rsidTr="00217733">
        <w:trPr>
          <w:trHeight w:val="290"/>
          <w:jc w:val="center"/>
        </w:trPr>
        <w:tc>
          <w:tcPr>
            <w:tcW w:w="22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7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Если назначены переговоры с целью снижения цен.</w:t>
            </w:r>
          </w:p>
        </w:tc>
      </w:tr>
      <w:tr w:rsidR="003434E1" w:rsidRPr="00E725F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Данные об отклоненных заявках</w:t>
            </w:r>
          </w:p>
        </w:tc>
      </w:tr>
      <w:tr w:rsidR="003434E1" w:rsidRPr="00E725F1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Номер </w:t>
            </w: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 xml:space="preserve">Наименование </w:t>
            </w: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434E1" w:rsidRPr="00E725F1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725F1">
              <w:rPr>
                <w:rFonts w:ascii="GHEA Grapalat" w:hAnsi="GHEA Grapalat"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Ценовое предложение</w:t>
            </w:r>
          </w:p>
        </w:tc>
      </w:tr>
      <w:tr w:rsidR="003434E1" w:rsidRPr="00E725F1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217733">
        <w:trPr>
          <w:trHeight w:val="344"/>
          <w:jc w:val="center"/>
        </w:trPr>
        <w:tc>
          <w:tcPr>
            <w:tcW w:w="2231" w:type="dxa"/>
            <w:gridSpan w:val="6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7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Иные основания для отклонения заявок.</w:t>
            </w:r>
          </w:p>
        </w:tc>
      </w:tr>
      <w:tr w:rsidR="003434E1" w:rsidRPr="00E725F1" w:rsidTr="00217733">
        <w:trPr>
          <w:trHeight w:val="344"/>
          <w:jc w:val="center"/>
        </w:trPr>
        <w:tc>
          <w:tcPr>
            <w:tcW w:w="223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874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4808DD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22.07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.2020г.</w:t>
            </w:r>
          </w:p>
        </w:tc>
      </w:tr>
      <w:tr w:rsidR="003434E1" w:rsidRPr="00E725F1" w:rsidTr="004808DD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3434E1" w:rsidRPr="00E725F1" w:rsidTr="004808DD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34E1" w:rsidRPr="009B650E" w:rsidRDefault="003434E1" w:rsidP="00BB4142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извещения отобранного участника о предложении относительно заключения договора</w:t>
            </w:r>
            <w:r w:rsidRPr="009B650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22.07</w:t>
            </w:r>
            <w:r w:rsidRPr="009B650E">
              <w:rPr>
                <w:rFonts w:ascii="GHEA Grapalat" w:hAnsi="GHEA Grapalat"/>
                <w:sz w:val="16"/>
                <w:szCs w:val="16"/>
              </w:rPr>
              <w:t>.2020г.</w:t>
            </w:r>
          </w:p>
        </w:tc>
      </w:tr>
      <w:tr w:rsidR="003434E1" w:rsidRPr="00E725F1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23.07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.2020г.</w:t>
            </w:r>
          </w:p>
        </w:tc>
      </w:tr>
      <w:tr w:rsidR="003434E1" w:rsidRPr="00E725F1" w:rsidTr="004808DD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23.07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.2020г.</w:t>
            </w:r>
          </w:p>
        </w:tc>
      </w:tr>
      <w:tr w:rsidR="003434E1" w:rsidRPr="00E725F1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Договор</w:t>
            </w:r>
          </w:p>
        </w:tc>
      </w:tr>
      <w:tr w:rsidR="003434E1" w:rsidRPr="00E725F1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Цена</w:t>
            </w:r>
          </w:p>
        </w:tc>
      </w:tr>
      <w:tr w:rsidR="003434E1" w:rsidRPr="00E725F1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Драмов РА</w:t>
            </w:r>
          </w:p>
        </w:tc>
      </w:tr>
      <w:tr w:rsidR="003434E1" w:rsidRPr="00E725F1" w:rsidTr="00DC05C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Общая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11"/>
            </w:r>
          </w:p>
        </w:tc>
      </w:tr>
      <w:tr w:rsidR="003434E1" w:rsidRPr="00E725F1" w:rsidTr="00DC05C0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434E1" w:rsidRPr="00BB4142" w:rsidRDefault="003434E1" w:rsidP="00BB414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22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434E1" w:rsidRPr="009B650E" w:rsidRDefault="003434E1" w:rsidP="004D6F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3434E1" w:rsidRPr="005C35D1" w:rsidRDefault="003434E1" w:rsidP="00BB414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C35D1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 xml:space="preserve"> </w:t>
            </w:r>
            <w:r w:rsidRPr="005C35D1">
              <w:rPr>
                <w:rFonts w:ascii="Arial Armenian" w:hAnsi="Arial Armenian"/>
                <w:sz w:val="16"/>
                <w:szCs w:val="16"/>
                <w:lang w:val="es-ES"/>
              </w:rPr>
              <w:t>§</w:t>
            </w:r>
            <w:r w:rsidRPr="005C35D1">
              <w:rPr>
                <w:rFonts w:ascii="Sylfaen" w:hAnsi="Sylfaen"/>
                <w:sz w:val="16"/>
                <w:szCs w:val="16"/>
                <w:lang w:val="hy-AM"/>
              </w:rPr>
              <w:t>ՀՀ ԼՄՎՔ-ՁՄՄՄՄ-ՄԱԱՊՁԲ-</w:t>
            </w:r>
            <w:r>
              <w:rPr>
                <w:rFonts w:ascii="Sylfaen" w:hAnsi="Sylfaen"/>
                <w:color w:val="FF0000"/>
                <w:sz w:val="16"/>
                <w:szCs w:val="16"/>
                <w:lang w:val="en-US"/>
              </w:rPr>
              <w:t>20</w:t>
            </w:r>
            <w:r w:rsidRPr="005C35D1"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color w:val="FF0000"/>
                <w:sz w:val="16"/>
                <w:szCs w:val="16"/>
                <w:lang w:val="hy-AM"/>
              </w:rPr>
              <w:t>3</w:t>
            </w:r>
            <w:r w:rsidRPr="005C35D1">
              <w:rPr>
                <w:rFonts w:ascii="Arial Armenian" w:hAnsi="Arial Armenian"/>
                <w:color w:val="FF0000"/>
                <w:sz w:val="16"/>
                <w:szCs w:val="16"/>
                <w:lang w:val="es-ES"/>
              </w:rPr>
              <w:t>¦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23.07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15.12.</w:t>
            </w:r>
            <w:r w:rsidRPr="00BB4142">
              <w:rPr>
                <w:rFonts w:ascii="Arial" w:hAnsi="Arial" w:cs="Sylfaen"/>
                <w:sz w:val="16"/>
                <w:szCs w:val="16"/>
                <w:lang w:val="en-US"/>
              </w:rPr>
              <w:t>2020г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shd w:val="clear" w:color="auto" w:fill="auto"/>
            <w:vAlign w:val="center"/>
          </w:tcPr>
          <w:p w:rsidR="003434E1" w:rsidRPr="00BB4142" w:rsidRDefault="003434E1" w:rsidP="00322D7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40010</w:t>
            </w: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:rsidR="003434E1" w:rsidRPr="00BB4142" w:rsidRDefault="003434E1" w:rsidP="00322D7B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40010</w:t>
            </w:r>
          </w:p>
        </w:tc>
      </w:tr>
      <w:tr w:rsidR="003434E1" w:rsidRPr="00E725F1" w:rsidTr="00DC05C0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…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05" w:type="dxa"/>
            <w:gridSpan w:val="7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45" w:type="dxa"/>
            <w:gridSpan w:val="6"/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434E1" w:rsidRPr="00E725F1" w:rsidTr="009B650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Номер лота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Отобранный участник</w:t>
            </w:r>
          </w:p>
        </w:tc>
        <w:tc>
          <w:tcPr>
            <w:tcW w:w="47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Адрес, тел.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Банковский счет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УНН</w:t>
            </w:r>
            <w:r w:rsidRPr="00E725F1">
              <w:rPr>
                <w:rStyle w:val="af5"/>
                <w:rFonts w:ascii="GHEA Grapalat" w:hAnsi="GHEA Grapalat"/>
                <w:sz w:val="16"/>
                <w:szCs w:val="16"/>
              </w:rPr>
              <w:footnoteReference w:id="12"/>
            </w:r>
            <w:r w:rsidRPr="00E725F1">
              <w:rPr>
                <w:rFonts w:ascii="GHEA Grapalat" w:hAnsi="GHEA Grapalat"/>
                <w:sz w:val="16"/>
                <w:szCs w:val="16"/>
              </w:rPr>
              <w:t xml:space="preserve"> / Номер и серия паспорта</w:t>
            </w:r>
          </w:p>
        </w:tc>
      </w:tr>
      <w:tr w:rsidR="003434E1" w:rsidRPr="00E725F1" w:rsidTr="00BB4142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9B650E" w:rsidRDefault="00FF627A" w:rsidP="004D6F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1-22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9B650E" w:rsidRDefault="003434E1" w:rsidP="004D6F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ООО “</w:t>
            </w:r>
            <w:r w:rsidRPr="003B456A">
              <w:rPr>
                <w:rFonts w:ascii="GHEA Grapalat" w:hAnsi="GHEA Grapalat"/>
                <w:sz w:val="16"/>
                <w:szCs w:val="16"/>
                <w:lang w:val="en-US"/>
              </w:rPr>
              <w:t>Этаж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”</w:t>
            </w:r>
          </w:p>
        </w:tc>
        <w:tc>
          <w:tcPr>
            <w:tcW w:w="47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BB4142" w:rsidRDefault="003434E1" w:rsidP="00E162A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725F1">
              <w:rPr>
                <w:rFonts w:ascii="GHEA Grapalat" w:hAnsi="GHEA Grapalat"/>
                <w:sz w:val="16"/>
                <w:szCs w:val="16"/>
                <w:lang w:val="en-US"/>
              </w:rPr>
              <w:t>Г</w:t>
            </w:r>
            <w:r w:rsidRPr="00E725F1">
              <w:rPr>
                <w:rFonts w:ascii="GHEA Grapalat" w:hAnsi="GHEA Grapalat"/>
                <w:sz w:val="16"/>
                <w:szCs w:val="16"/>
              </w:rPr>
              <w:t xml:space="preserve">. Ванадзор </w:t>
            </w:r>
            <w:r>
              <w:rPr>
                <w:rFonts w:ascii="Arial" w:hAnsi="Arial"/>
                <w:sz w:val="16"/>
                <w:szCs w:val="16"/>
              </w:rPr>
              <w:t>Гр.Лусаворичи 52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BB4142" w:rsidRDefault="003434E1" w:rsidP="00BB4142">
            <w:pPr>
              <w:widowControl w:val="0"/>
              <w:jc w:val="center"/>
              <w:rPr>
                <w:rFonts w:ascii="Arial" w:hAnsi="Arial" w:cs="Sylfaen"/>
                <w:sz w:val="16"/>
                <w:szCs w:val="16"/>
              </w:rPr>
            </w:pPr>
            <w:r w:rsidRPr="00BB4142">
              <w:rPr>
                <w:rFonts w:ascii="Arial" w:hAnsi="Arial" w:cs="Sylfaen"/>
                <w:sz w:val="16"/>
                <w:szCs w:val="16"/>
              </w:rPr>
              <w:t>24101009048800</w:t>
            </w:r>
          </w:p>
        </w:tc>
        <w:tc>
          <w:tcPr>
            <w:tcW w:w="1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BB4142" w:rsidRDefault="003434E1" w:rsidP="00BB4142">
            <w:pPr>
              <w:jc w:val="center"/>
              <w:rPr>
                <w:rFonts w:ascii="Arial" w:hAnsi="Arial" w:cs="Sylfaen"/>
                <w:sz w:val="16"/>
                <w:szCs w:val="16"/>
              </w:rPr>
            </w:pPr>
          </w:p>
          <w:p w:rsidR="003434E1" w:rsidRPr="00BB4142" w:rsidRDefault="003434E1" w:rsidP="00BB4142">
            <w:pPr>
              <w:jc w:val="center"/>
              <w:rPr>
                <w:rFonts w:ascii="Arial" w:hAnsi="Arial" w:cs="Sylfaen"/>
                <w:sz w:val="16"/>
                <w:szCs w:val="16"/>
              </w:rPr>
            </w:pPr>
            <w:r w:rsidRPr="00BB4142">
              <w:rPr>
                <w:rFonts w:ascii="Arial" w:hAnsi="Arial" w:cs="Sylfaen"/>
                <w:sz w:val="16"/>
                <w:szCs w:val="16"/>
              </w:rPr>
              <w:t>06946784</w:t>
            </w:r>
          </w:p>
        </w:tc>
      </w:tr>
      <w:tr w:rsidR="003434E1" w:rsidRPr="00E725F1" w:rsidTr="009B650E">
        <w:trPr>
          <w:trHeight w:val="50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34E1" w:rsidRPr="009B650E" w:rsidRDefault="003434E1" w:rsidP="009B650E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3434E1" w:rsidRPr="00E725F1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434E1" w:rsidRPr="00E725F1" w:rsidTr="009B650E">
        <w:trPr>
          <w:trHeight w:val="50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34E1" w:rsidRPr="003B456A" w:rsidRDefault="003434E1" w:rsidP="009B650E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9B650E">
        <w:trPr>
          <w:trHeight w:val="475"/>
          <w:jc w:val="center"/>
        </w:trPr>
        <w:tc>
          <w:tcPr>
            <w:tcW w:w="91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434E1" w:rsidRPr="00E725F1" w:rsidTr="009B650E">
        <w:trPr>
          <w:trHeight w:val="50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34E1" w:rsidRPr="003B456A" w:rsidRDefault="003434E1" w:rsidP="009B650E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9B650E">
        <w:trPr>
          <w:trHeight w:val="427"/>
          <w:jc w:val="center"/>
        </w:trPr>
        <w:tc>
          <w:tcPr>
            <w:tcW w:w="91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434E1" w:rsidRPr="00E725F1" w:rsidTr="009B650E">
        <w:trPr>
          <w:trHeight w:val="50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9B650E">
        <w:trPr>
          <w:trHeight w:val="427"/>
          <w:jc w:val="center"/>
        </w:trPr>
        <w:tc>
          <w:tcPr>
            <w:tcW w:w="91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434E1" w:rsidRPr="00E725F1" w:rsidTr="009B650E">
        <w:trPr>
          <w:trHeight w:val="50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9B650E">
        <w:trPr>
          <w:trHeight w:val="50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3434E1" w:rsidRPr="00E725F1" w:rsidTr="009B650E">
        <w:trPr>
          <w:trHeight w:val="50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3434E1" w:rsidRPr="00E725F1" w:rsidRDefault="003434E1" w:rsidP="00322D7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3434E1" w:rsidRPr="00E725F1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3434E1" w:rsidRPr="00E725F1" w:rsidRDefault="003434E1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434E1" w:rsidRPr="00E725F1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4E1" w:rsidRPr="00E725F1" w:rsidRDefault="003434E1" w:rsidP="00322D7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25F1">
              <w:rPr>
                <w:rFonts w:ascii="GHEA Grapalat" w:hAnsi="GHEA Grapalat"/>
                <w:sz w:val="16"/>
                <w:szCs w:val="16"/>
              </w:rPr>
              <w:t>Адрес эл. почты</w:t>
            </w:r>
          </w:p>
        </w:tc>
      </w:tr>
      <w:tr w:rsidR="003434E1" w:rsidRPr="00E725F1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bCs/>
                <w:sz w:val="16"/>
                <w:szCs w:val="16"/>
              </w:rPr>
              <w:t>Эрмине Андреасян: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725F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434E1" w:rsidRPr="00E725F1" w:rsidRDefault="003434E1" w:rsidP="00322D7B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E725F1">
              <w:rPr>
                <w:rFonts w:ascii="GHEA Grapalat" w:hAnsi="GHEA Grapalat"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E725F1" w:rsidRDefault="00BA5C97" w:rsidP="00FF627A">
      <w:pPr>
        <w:spacing w:after="240"/>
        <w:jc w:val="both"/>
        <w:rPr>
          <w:rFonts w:ascii="GHEA Grapalat" w:hAnsi="GHEA Grapalat" w:cs="Sylfaen"/>
          <w:b/>
          <w:sz w:val="16"/>
          <w:szCs w:val="16"/>
        </w:rPr>
      </w:pPr>
      <w:r w:rsidRPr="00E725F1">
        <w:rPr>
          <w:rFonts w:ascii="GHEA Grapalat" w:hAnsi="GHEA Grapalat"/>
          <w:sz w:val="16"/>
          <w:szCs w:val="16"/>
        </w:rPr>
        <w:t>Заказчик:</w:t>
      </w:r>
      <w:r w:rsidR="00552684" w:rsidRPr="00E725F1">
        <w:rPr>
          <w:rFonts w:ascii="GHEA Grapalat" w:hAnsi="GHEA Grapalat"/>
          <w:sz w:val="16"/>
          <w:szCs w:val="16"/>
        </w:rPr>
        <w:t xml:space="preserve"> </w:t>
      </w:r>
      <w:r w:rsidR="005C35D1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>"</w:t>
      </w:r>
      <w:r w:rsidR="005C35D1"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Зимняя</w:t>
      </w:r>
      <w:r w:rsidR="005C35D1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C35D1"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детская</w:t>
      </w:r>
      <w:r w:rsidR="005C35D1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C35D1"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специализированная</w:t>
      </w:r>
      <w:r w:rsidR="005C35D1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C35D1"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спортивная</w:t>
      </w:r>
      <w:r w:rsidR="005C35D1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C35D1"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школа</w:t>
      </w:r>
      <w:r w:rsidR="005C35D1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в Ванадзоре" </w:t>
      </w:r>
      <w:r w:rsidR="005C35D1" w:rsidRPr="00E4171C">
        <w:rPr>
          <w:rFonts w:ascii="GHEA Grapalat" w:hAnsi="GHEA Grapalat" w:cs="Courier New" w:hint="eastAsia"/>
          <w:color w:val="212121"/>
          <w:sz w:val="16"/>
          <w:szCs w:val="16"/>
          <w:lang w:bidi="ar-SA"/>
        </w:rPr>
        <w:t>ОНКО</w:t>
      </w:r>
      <w:r w:rsidR="005C35D1" w:rsidRPr="00E4171C">
        <w:rPr>
          <w:rFonts w:ascii="GHEA Grapalat" w:hAnsi="GHEA Grapalat" w:cs="Courier New"/>
          <w:color w:val="212121"/>
          <w:sz w:val="16"/>
          <w:szCs w:val="16"/>
          <w:lang w:bidi="ar-SA"/>
        </w:rPr>
        <w:t xml:space="preserve"> </w:t>
      </w:r>
      <w:r w:rsidR="005C35D1" w:rsidRPr="00E4171C">
        <w:rPr>
          <w:rFonts w:ascii="GHEA Grapalat" w:hAnsi="GHEA Grapalat"/>
          <w:sz w:val="16"/>
          <w:szCs w:val="16"/>
        </w:rPr>
        <w:t xml:space="preserve"> </w:t>
      </w:r>
    </w:p>
    <w:sectPr w:rsidR="00613058" w:rsidRPr="00E725F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131" w:rsidRDefault="005D0131">
      <w:r>
        <w:separator/>
      </w:r>
    </w:p>
  </w:endnote>
  <w:endnote w:type="continuationSeparator" w:id="1">
    <w:p w:rsidR="005D0131" w:rsidRDefault="005D0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F63" w:rsidRDefault="00712E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D6F6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F63" w:rsidRDefault="004D6F6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4D6F63" w:rsidRPr="008257B0" w:rsidRDefault="00712E6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4D6F63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F627A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131" w:rsidRDefault="005D0131">
      <w:r>
        <w:separator/>
      </w:r>
    </w:p>
  </w:footnote>
  <w:footnote w:type="continuationSeparator" w:id="1">
    <w:p w:rsidR="005D0131" w:rsidRDefault="005D0131">
      <w:r>
        <w:continuationSeparator/>
      </w:r>
    </w:p>
  </w:footnote>
  <w:footnote w:id="2">
    <w:p w:rsidR="004D6F63" w:rsidRPr="009B650E" w:rsidRDefault="004D6F63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9B650E">
        <w:rPr>
          <w:rFonts w:ascii="GHEA Grapalat" w:hAnsi="GHEA Grapalat"/>
          <w:i/>
          <w:sz w:val="14"/>
          <w:szCs w:val="14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9B650E">
        <w:rPr>
          <w:rFonts w:ascii="GHEA Grapalat" w:hAnsi="GHEA Grapalat"/>
          <w:i/>
          <w:sz w:val="14"/>
          <w:szCs w:val="14"/>
        </w:rPr>
        <w:t>Заполняется количество товаров, услуг, работ, закупаемых по заключенному договору</w:t>
      </w:r>
    </w:p>
  </w:footnote>
  <w:footnote w:id="3">
    <w:p w:rsidR="004D6F63" w:rsidRPr="009B650E" w:rsidRDefault="004D6F63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4D6F63" w:rsidRPr="004C584B" w:rsidRDefault="004D6F63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3434E1" w:rsidRPr="009B650E" w:rsidRDefault="003434E1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9B650E">
        <w:rPr>
          <w:rStyle w:val="af5"/>
          <w:rFonts w:ascii="GHEA Grapalat" w:hAnsi="GHEA Grapalat"/>
          <w:i/>
          <w:sz w:val="14"/>
          <w:szCs w:val="14"/>
        </w:rPr>
        <w:footnoteRef/>
      </w:r>
      <w:r w:rsidRPr="009B650E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3434E1" w:rsidRPr="009B650E" w:rsidRDefault="003434E1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7">
    <w:p w:rsidR="003434E1" w:rsidRPr="009B650E" w:rsidRDefault="003434E1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9B650E">
        <w:rPr>
          <w:rStyle w:val="af5"/>
          <w:rFonts w:ascii="GHEA Grapalat" w:hAnsi="GHEA Grapalat"/>
          <w:i/>
          <w:sz w:val="14"/>
          <w:szCs w:val="14"/>
        </w:rPr>
        <w:footnoteRef/>
      </w:r>
      <w:r w:rsidRPr="009B650E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3434E1" w:rsidRPr="009B650E" w:rsidRDefault="003434E1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3434E1" w:rsidRPr="004C584B" w:rsidRDefault="003434E1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3434E1" w:rsidRPr="009B650E" w:rsidRDefault="003434E1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9B650E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3434E1" w:rsidRPr="009B650E" w:rsidRDefault="003434E1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3434E1" w:rsidRPr="004C584B" w:rsidRDefault="003434E1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9B650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9B650E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46A69"/>
    <w:rsid w:val="0005765A"/>
    <w:rsid w:val="000624B8"/>
    <w:rsid w:val="00062BDF"/>
    <w:rsid w:val="00063D6E"/>
    <w:rsid w:val="000706DF"/>
    <w:rsid w:val="00070F92"/>
    <w:rsid w:val="00074574"/>
    <w:rsid w:val="00075FE5"/>
    <w:rsid w:val="00082455"/>
    <w:rsid w:val="0008374E"/>
    <w:rsid w:val="0009038B"/>
    <w:rsid w:val="0009444C"/>
    <w:rsid w:val="00095B7E"/>
    <w:rsid w:val="00096670"/>
    <w:rsid w:val="000B3F73"/>
    <w:rsid w:val="000C210A"/>
    <w:rsid w:val="000C36DD"/>
    <w:rsid w:val="000D2565"/>
    <w:rsid w:val="000D3C84"/>
    <w:rsid w:val="000E312B"/>
    <w:rsid w:val="000E517F"/>
    <w:rsid w:val="000E6411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D3B"/>
    <w:rsid w:val="001E7074"/>
    <w:rsid w:val="001F5BAF"/>
    <w:rsid w:val="00200F36"/>
    <w:rsid w:val="0020420B"/>
    <w:rsid w:val="00205535"/>
    <w:rsid w:val="00213125"/>
    <w:rsid w:val="002137CA"/>
    <w:rsid w:val="00216311"/>
    <w:rsid w:val="00217733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3CF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D7B"/>
    <w:rsid w:val="003253C1"/>
    <w:rsid w:val="00325AD5"/>
    <w:rsid w:val="00341CA5"/>
    <w:rsid w:val="003434E1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56A"/>
    <w:rsid w:val="003C0293"/>
    <w:rsid w:val="003D17D0"/>
    <w:rsid w:val="003D5271"/>
    <w:rsid w:val="003E343E"/>
    <w:rsid w:val="003E7DDE"/>
    <w:rsid w:val="003F49B4"/>
    <w:rsid w:val="003F5A52"/>
    <w:rsid w:val="004001A0"/>
    <w:rsid w:val="004061D2"/>
    <w:rsid w:val="004142D4"/>
    <w:rsid w:val="00425246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6061"/>
    <w:rsid w:val="004808DD"/>
    <w:rsid w:val="00480FFF"/>
    <w:rsid w:val="00486700"/>
    <w:rsid w:val="004945B6"/>
    <w:rsid w:val="004A1CDD"/>
    <w:rsid w:val="004A3B2F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D6F63"/>
    <w:rsid w:val="004F2C61"/>
    <w:rsid w:val="004F596C"/>
    <w:rsid w:val="004F7F2F"/>
    <w:rsid w:val="0050287B"/>
    <w:rsid w:val="00505CD9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5D1"/>
    <w:rsid w:val="005C39A0"/>
    <w:rsid w:val="005D0131"/>
    <w:rsid w:val="005D0F4E"/>
    <w:rsid w:val="005D20B6"/>
    <w:rsid w:val="005D4D2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4EAE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BFB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2E6D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05D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33BA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1880"/>
    <w:rsid w:val="00866D01"/>
    <w:rsid w:val="008707B0"/>
    <w:rsid w:val="00871366"/>
    <w:rsid w:val="008719E8"/>
    <w:rsid w:val="00872AA2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5F2"/>
    <w:rsid w:val="008B206E"/>
    <w:rsid w:val="008C1217"/>
    <w:rsid w:val="008C275B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BDB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2FEC"/>
    <w:rsid w:val="0098481B"/>
    <w:rsid w:val="00985DD2"/>
    <w:rsid w:val="009928F7"/>
    <w:rsid w:val="00992C08"/>
    <w:rsid w:val="0099697A"/>
    <w:rsid w:val="00996A85"/>
    <w:rsid w:val="009A60C7"/>
    <w:rsid w:val="009B2E17"/>
    <w:rsid w:val="009B50C0"/>
    <w:rsid w:val="009B63BC"/>
    <w:rsid w:val="009B650E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1D26"/>
    <w:rsid w:val="00A253DE"/>
    <w:rsid w:val="00A2735C"/>
    <w:rsid w:val="00A30C0F"/>
    <w:rsid w:val="00A31ACA"/>
    <w:rsid w:val="00A36B72"/>
    <w:rsid w:val="00A411DD"/>
    <w:rsid w:val="00A45288"/>
    <w:rsid w:val="00A611FE"/>
    <w:rsid w:val="00A70700"/>
    <w:rsid w:val="00A83103"/>
    <w:rsid w:val="00AA2D52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3C6C"/>
    <w:rsid w:val="00B16C9D"/>
    <w:rsid w:val="00B21464"/>
    <w:rsid w:val="00B21822"/>
    <w:rsid w:val="00B232DE"/>
    <w:rsid w:val="00B31ED6"/>
    <w:rsid w:val="00B34A30"/>
    <w:rsid w:val="00B40A04"/>
    <w:rsid w:val="00B45438"/>
    <w:rsid w:val="00B4552D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4142"/>
    <w:rsid w:val="00BC0DBD"/>
    <w:rsid w:val="00BD2B29"/>
    <w:rsid w:val="00BD3ECE"/>
    <w:rsid w:val="00BE08E1"/>
    <w:rsid w:val="00BE20CD"/>
    <w:rsid w:val="00BE4030"/>
    <w:rsid w:val="00BE4581"/>
    <w:rsid w:val="00BE4FC4"/>
    <w:rsid w:val="00BE5C99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428C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9E7"/>
    <w:rsid w:val="00CC4BA5"/>
    <w:rsid w:val="00CD61A3"/>
    <w:rsid w:val="00CD6DD7"/>
    <w:rsid w:val="00CD7032"/>
    <w:rsid w:val="00CE1CBF"/>
    <w:rsid w:val="00CE2FA4"/>
    <w:rsid w:val="00CE3CA8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78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F46"/>
    <w:rsid w:val="00DA0C45"/>
    <w:rsid w:val="00DA3B88"/>
    <w:rsid w:val="00DB0441"/>
    <w:rsid w:val="00DB24EB"/>
    <w:rsid w:val="00DB50C0"/>
    <w:rsid w:val="00DB586E"/>
    <w:rsid w:val="00DB5AC4"/>
    <w:rsid w:val="00DB673F"/>
    <w:rsid w:val="00DC05C0"/>
    <w:rsid w:val="00DC17C0"/>
    <w:rsid w:val="00DC3323"/>
    <w:rsid w:val="00DC3F30"/>
    <w:rsid w:val="00DC4A38"/>
    <w:rsid w:val="00DE1183"/>
    <w:rsid w:val="00DE6A21"/>
    <w:rsid w:val="00DF78B4"/>
    <w:rsid w:val="00E14174"/>
    <w:rsid w:val="00E14FB5"/>
    <w:rsid w:val="00E162A5"/>
    <w:rsid w:val="00E21EBA"/>
    <w:rsid w:val="00E24AA7"/>
    <w:rsid w:val="00E359C1"/>
    <w:rsid w:val="00E4171C"/>
    <w:rsid w:val="00E41DA4"/>
    <w:rsid w:val="00E427D3"/>
    <w:rsid w:val="00E476D2"/>
    <w:rsid w:val="00E55F33"/>
    <w:rsid w:val="00E615C8"/>
    <w:rsid w:val="00E63772"/>
    <w:rsid w:val="00E64070"/>
    <w:rsid w:val="00E655F3"/>
    <w:rsid w:val="00E66A49"/>
    <w:rsid w:val="00E67524"/>
    <w:rsid w:val="00E677AC"/>
    <w:rsid w:val="00E67DE9"/>
    <w:rsid w:val="00E725F1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B92"/>
    <w:rsid w:val="00F04D03"/>
    <w:rsid w:val="00F07934"/>
    <w:rsid w:val="00F1169A"/>
    <w:rsid w:val="00F11DDE"/>
    <w:rsid w:val="00F22D7A"/>
    <w:rsid w:val="00F22EBC"/>
    <w:rsid w:val="00F23628"/>
    <w:rsid w:val="00F26A46"/>
    <w:rsid w:val="00F313A6"/>
    <w:rsid w:val="00F408C7"/>
    <w:rsid w:val="00F50A9B"/>
    <w:rsid w:val="00F50FBC"/>
    <w:rsid w:val="00F546D9"/>
    <w:rsid w:val="00F570A9"/>
    <w:rsid w:val="00F6070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9D8"/>
    <w:rsid w:val="00FA6FA4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E6902"/>
    <w:rsid w:val="00FF219A"/>
    <w:rsid w:val="00FF627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217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7733"/>
    <w:rPr>
      <w:rFonts w:ascii="Courier New" w:hAnsi="Courier New" w:cs="Courier New"/>
      <w:lang w:bidi="ar-SA"/>
    </w:rPr>
  </w:style>
  <w:style w:type="character" w:styleId="af8">
    <w:name w:val="Emphasis"/>
    <w:basedOn w:val="a0"/>
    <w:qFormat/>
    <w:rsid w:val="00624EAE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9B650E"/>
    <w:rPr>
      <w:rFonts w:ascii="Arial LatArm" w:hAnsi="Arial LatArm"/>
      <w:i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44B6-6709-4C04-9365-8024017F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2097</Words>
  <Characters>11959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20</cp:revision>
  <cp:lastPrinted>2019-05-31T08:43:00Z</cp:lastPrinted>
  <dcterms:created xsi:type="dcterms:W3CDTF">2020-04-14T21:09:00Z</dcterms:created>
  <dcterms:modified xsi:type="dcterms:W3CDTF">2020-07-22T12:16:00Z</dcterms:modified>
</cp:coreProperties>
</file>