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9B" w:rsidRDefault="0028379B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51819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A51819">
        <w:rPr>
          <w:rFonts w:ascii="GHEA Grapalat" w:hAnsi="GHEA Grapalat"/>
          <w:i w:val="0"/>
          <w:sz w:val="16"/>
          <w:szCs w:val="16"/>
          <w:lang w:val="af-ZA"/>
        </w:rPr>
        <w:t>&lt;&lt;</w:t>
      </w:r>
      <w:r w:rsidR="00A51819" w:rsidRPr="00A51819">
        <w:rPr>
          <w:rFonts w:ascii="GHEA Grapalat" w:hAnsi="GHEA Grapalat"/>
          <w:i w:val="0"/>
          <w:sz w:val="20"/>
          <w:lang w:val="hy-AM"/>
        </w:rPr>
        <w:t>ԿՄՀՔ-ԳՀԽԾՁԲ-21/28</w:t>
      </w:r>
      <w:r w:rsidRPr="00A51819">
        <w:rPr>
          <w:rFonts w:ascii="GHEA Grapalat" w:hAnsi="GHEA Grapalat"/>
          <w:i w:val="0"/>
          <w:sz w:val="16"/>
          <w:szCs w:val="16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D854E1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854E1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="00296C99" w:rsidRPr="00D854E1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="005C1B86" w:rsidRPr="00D854E1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ը</w:t>
      </w:r>
      <w:r w:rsidRPr="00D854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Pr="00D854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 xml:space="preserve">ներկայացնում է իր կարիքների համար </w:t>
      </w:r>
      <w:r w:rsidR="0028379B" w:rsidRPr="00D854E1">
        <w:rPr>
          <w:rFonts w:ascii="GHEA Grapalat" w:eastAsia="Calibri" w:hAnsi="GHEA Grapalat" w:cs="Sylfaen"/>
          <w:b/>
          <w:sz w:val="20"/>
          <w:szCs w:val="20"/>
          <w:lang w:val="af-ZA"/>
        </w:rPr>
        <w:t>&lt;&lt;</w:t>
      </w:r>
      <w:r w:rsidR="00A51819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Որակի </w:t>
      </w:r>
      <w:r w:rsidR="00A51819" w:rsidRPr="00A51819">
        <w:rPr>
          <w:rFonts w:ascii="GHEA Grapalat" w:eastAsia="Calibri" w:hAnsi="GHEA Grapalat" w:cs="Times New Roman"/>
          <w:b/>
          <w:sz w:val="20"/>
          <w:lang w:val="hy-AM"/>
        </w:rPr>
        <w:t>տեխնիկական</w:t>
      </w:r>
      <w:r w:rsidR="00A51819" w:rsidRPr="00317549">
        <w:rPr>
          <w:rFonts w:ascii="GHEA Grapalat" w:eastAsia="Calibri" w:hAnsi="GHEA Grapalat" w:cs="Times New Roman"/>
          <w:b/>
          <w:sz w:val="20"/>
          <w:lang w:val="af-ZA"/>
        </w:rPr>
        <w:t xml:space="preserve"> </w:t>
      </w:r>
      <w:r w:rsidR="00A51819" w:rsidRPr="00A51819">
        <w:rPr>
          <w:rFonts w:ascii="GHEA Grapalat" w:eastAsia="Calibri" w:hAnsi="GHEA Grapalat" w:cs="Times New Roman"/>
          <w:b/>
          <w:sz w:val="20"/>
          <w:lang w:val="hy-AM"/>
        </w:rPr>
        <w:t>հսկողության</w:t>
      </w:r>
      <w:r w:rsidR="00A51819" w:rsidRPr="00317549">
        <w:rPr>
          <w:rFonts w:ascii="GHEA Grapalat" w:eastAsia="Calibri" w:hAnsi="GHEA Grapalat" w:cs="Times New Roman"/>
          <w:b/>
          <w:sz w:val="20"/>
          <w:lang w:val="af-ZA"/>
        </w:rPr>
        <w:t xml:space="preserve"> </w:t>
      </w:r>
      <w:r w:rsidR="00A51819" w:rsidRPr="00A51819">
        <w:rPr>
          <w:rFonts w:ascii="GHEA Grapalat" w:eastAsia="Calibri" w:hAnsi="GHEA Grapalat" w:cs="Times New Roman"/>
          <w:b/>
          <w:sz w:val="20"/>
          <w:lang w:val="hy-AM"/>
        </w:rPr>
        <w:t>խորհրդատվական</w:t>
      </w:r>
      <w:r w:rsidR="00AA029E" w:rsidRPr="00D854E1">
        <w:rPr>
          <w:rFonts w:ascii="GHEA Grapalat" w:eastAsia="Calibri" w:hAnsi="GHEA Grapalat" w:cs="Times New Roman"/>
          <w:b/>
          <w:sz w:val="20"/>
          <w:szCs w:val="20"/>
          <w:lang w:val="af-ZA"/>
        </w:rPr>
        <w:t>&gt;&gt;</w:t>
      </w:r>
      <w:r w:rsidR="00A51819">
        <w:rPr>
          <w:rFonts w:ascii="GHEA Grapalat" w:eastAsia="Calibri" w:hAnsi="GHEA Grapalat" w:cs="Times New Roman"/>
          <w:b/>
          <w:sz w:val="20"/>
          <w:lang w:val="hy-AM"/>
        </w:rPr>
        <w:t xml:space="preserve"> </w:t>
      </w:r>
      <w:r w:rsidR="00A51819" w:rsidRPr="009A0E11">
        <w:rPr>
          <w:rFonts w:ascii="GHEA Grapalat" w:eastAsia="Calibri" w:hAnsi="GHEA Grapalat" w:cs="Times New Roman"/>
          <w:b/>
          <w:sz w:val="20"/>
          <w:lang w:val="hy-AM"/>
        </w:rPr>
        <w:t>ծառայությունների</w:t>
      </w:r>
      <w:r w:rsidR="0028379B" w:rsidRPr="00D854E1">
        <w:rPr>
          <w:rFonts w:ascii="GHEA Grapalat" w:hAnsi="GHEA Grapalat"/>
          <w:sz w:val="20"/>
          <w:szCs w:val="20"/>
          <w:lang w:val="hy-AM"/>
        </w:rPr>
        <w:t xml:space="preserve">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5C1B86" w:rsidRPr="00A51819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FF1598" w:rsidRPr="00A51819">
        <w:rPr>
          <w:rFonts w:ascii="GHEA Grapalat" w:eastAsia="Calibri" w:hAnsi="GHEA Grapalat" w:cs="Sylfaen"/>
          <w:b/>
          <w:sz w:val="20"/>
          <w:szCs w:val="20"/>
          <w:lang w:val="hy-AM"/>
        </w:rPr>
        <w:t>ԿՄՀՔ</w:t>
      </w:r>
      <w:r w:rsidR="00FF1598" w:rsidRPr="00A51819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A51819" w:rsidRPr="00A51819">
        <w:rPr>
          <w:rFonts w:ascii="GHEA Grapalat" w:eastAsia="Calibri" w:hAnsi="GHEA Grapalat" w:cs="Times New Roman"/>
          <w:b/>
          <w:sz w:val="20"/>
          <w:szCs w:val="20"/>
          <w:lang w:val="hy-AM"/>
        </w:rPr>
        <w:t>ԳՀԽԾՁԲ-21/28</w:t>
      </w:r>
      <w:r w:rsidR="005C1B86" w:rsidRPr="00A51819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C62AF5" w:rsidRPr="00D854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պ</w:t>
      </w:r>
      <w:r w:rsidRPr="00D854E1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D854E1">
        <w:rPr>
          <w:rFonts w:ascii="GHEA Grapalat" w:hAnsi="GHEA Grapalat" w:cs="Arial"/>
          <w:sz w:val="20"/>
          <w:szCs w:val="20"/>
          <w:lang w:val="af-ZA"/>
        </w:rPr>
        <w:t>`</w:t>
      </w:r>
      <w:r w:rsidRPr="00D854E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 w:rsidR="00C62AF5" w:rsidRPr="00D854E1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C62AF5" w:rsidRPr="00D854E1">
        <w:rPr>
          <w:rFonts w:ascii="GHEA Grapalat" w:hAnsi="GHEA Grapalat"/>
          <w:sz w:val="20"/>
          <w:szCs w:val="20"/>
          <w:lang w:val="hy-AM"/>
        </w:rPr>
        <w:t>1</w:t>
      </w:r>
      <w:r w:rsidR="005C1B86" w:rsidRPr="00D854E1">
        <w:rPr>
          <w:rFonts w:ascii="GHEA Grapalat" w:hAnsi="GHEA Grapalat"/>
          <w:sz w:val="20"/>
          <w:szCs w:val="20"/>
          <w:lang w:val="af-ZA"/>
        </w:rPr>
        <w:t xml:space="preserve">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28379B" w:rsidRPr="00D854E1">
        <w:rPr>
          <w:rFonts w:ascii="GHEA Grapalat" w:hAnsi="GHEA Grapalat" w:cs="Sylfaen"/>
          <w:sz w:val="20"/>
          <w:szCs w:val="20"/>
          <w:lang w:val="af-ZA"/>
        </w:rPr>
        <w:t xml:space="preserve"> հու</w:t>
      </w:r>
      <w:r w:rsidR="00D854E1">
        <w:rPr>
          <w:rFonts w:ascii="GHEA Grapalat" w:hAnsi="GHEA Grapalat" w:cs="Sylfaen"/>
          <w:sz w:val="20"/>
          <w:szCs w:val="20"/>
          <w:lang w:val="hy-AM"/>
        </w:rPr>
        <w:t>լ</w:t>
      </w:r>
      <w:r w:rsidR="0028379B" w:rsidRPr="00D854E1">
        <w:rPr>
          <w:rFonts w:ascii="GHEA Grapalat" w:hAnsi="GHEA Grapalat" w:cs="Sylfaen"/>
          <w:sz w:val="20"/>
          <w:szCs w:val="20"/>
          <w:lang w:val="af-ZA"/>
        </w:rPr>
        <w:t>իսի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51819">
        <w:rPr>
          <w:rFonts w:ascii="GHEA Grapalat" w:hAnsi="GHEA Grapalat" w:cs="Sylfaen"/>
          <w:sz w:val="20"/>
          <w:szCs w:val="20"/>
          <w:lang w:val="hy-AM"/>
        </w:rPr>
        <w:t>16</w:t>
      </w:r>
      <w:r w:rsidR="00D854E1">
        <w:rPr>
          <w:rFonts w:ascii="GHEA Grapalat" w:hAnsi="GHEA Grapalat" w:cs="Sylfaen"/>
          <w:sz w:val="20"/>
          <w:szCs w:val="20"/>
          <w:lang w:val="hy-AM"/>
        </w:rPr>
        <w:t xml:space="preserve"> –ի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թիվ</w:t>
      </w:r>
      <w:r w:rsidR="00D854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854E1">
        <w:rPr>
          <w:rFonts w:ascii="GHEA Grapalat" w:hAnsi="GHEA Grapalat"/>
          <w:sz w:val="20"/>
          <w:szCs w:val="20"/>
          <w:lang w:val="hy-AM"/>
        </w:rPr>
        <w:t>0</w:t>
      </w:r>
      <w:r w:rsidR="00A51819">
        <w:rPr>
          <w:rFonts w:ascii="GHEA Grapalat" w:hAnsi="GHEA Grapalat"/>
          <w:sz w:val="20"/>
          <w:szCs w:val="20"/>
          <w:lang w:val="hy-AM"/>
        </w:rPr>
        <w:t>2</w:t>
      </w:r>
      <w:r w:rsidR="005C1B86" w:rsidRPr="00D854E1">
        <w:rPr>
          <w:rFonts w:ascii="GHEA Grapalat" w:hAnsi="GHEA Grapalat"/>
          <w:sz w:val="20"/>
          <w:szCs w:val="20"/>
          <w:lang w:val="af-ZA"/>
        </w:rPr>
        <w:t xml:space="preserve"> 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854E1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D854E1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D854E1">
        <w:rPr>
          <w:rFonts w:ascii="GHEA Grapalat" w:hAnsi="GHEA Grapalat" w:cs="Sylfaen"/>
          <w:sz w:val="20"/>
          <w:szCs w:val="20"/>
          <w:lang w:val="af-ZA"/>
        </w:rPr>
        <w:t>Համաձյան որի</w:t>
      </w:r>
      <w:r w:rsidR="005C1B86" w:rsidRPr="00D854E1">
        <w:rPr>
          <w:rFonts w:ascii="GHEA Grapalat" w:hAnsi="GHEA Grapalat"/>
          <w:sz w:val="20"/>
          <w:szCs w:val="20"/>
          <w:lang w:val="af-ZA"/>
        </w:rPr>
        <w:t>`</w:t>
      </w:r>
    </w:p>
    <w:p w:rsidR="005C1B86" w:rsidRPr="00E5247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2F6F00"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D2F33" w:rsidRPr="00E52474">
        <w:rPr>
          <w:rFonts w:ascii="GHEA Grapalat" w:hAnsi="GHEA Grapalat"/>
          <w:sz w:val="18"/>
          <w:szCs w:val="18"/>
          <w:lang w:val="hy-AM"/>
        </w:rPr>
        <w:t>1</w:t>
      </w:r>
    </w:p>
    <w:p w:rsidR="005C1B86" w:rsidRPr="00AA029E" w:rsidRDefault="00E52474" w:rsidP="005C1B86">
      <w:pPr>
        <w:pStyle w:val="a3"/>
        <w:rPr>
          <w:rFonts w:ascii="Sylfaen" w:hAnsi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AA029E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="005C1B86" w:rsidRPr="00AA029E">
        <w:rPr>
          <w:rFonts w:ascii="GHEA Grapalat" w:hAnsi="GHEA Grapalat"/>
          <w:sz w:val="18"/>
          <w:szCs w:val="18"/>
          <w:lang w:val="af-ZA"/>
        </w:rPr>
        <w:t>`</w:t>
      </w:r>
      <w:bookmarkStart w:id="0" w:name="_GoBack"/>
      <w:bookmarkEnd w:id="0"/>
      <w:r w:rsidR="00FD2F33" w:rsidRPr="00AA029E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="00AA029E" w:rsidRPr="00AA029E">
        <w:rPr>
          <w:rFonts w:ascii="GHEA Grapalat" w:eastAsia="Calibri" w:hAnsi="GHEA Grapalat"/>
          <w:b/>
          <w:sz w:val="18"/>
          <w:szCs w:val="18"/>
          <w:lang w:val="hy-AM"/>
        </w:rPr>
        <w:t>«Հրազդան համայնքի Միկրոշրջան թաղամասի թիվ 2 երաժշտական դպրոցի  տանիքի վերակառուցման, միջանցքի վերանորոգման</w:t>
      </w:r>
      <w:r w:rsidR="00AA029E" w:rsidRPr="00AA029E">
        <w:rPr>
          <w:rFonts w:ascii="GHEA Grapalat" w:eastAsia="Calibri" w:hAnsi="GHEA Grapalat"/>
          <w:b/>
          <w:color w:val="000000"/>
          <w:sz w:val="18"/>
          <w:szCs w:val="18"/>
          <w:lang w:val="hy-AM"/>
        </w:rPr>
        <w:t xml:space="preserve"> և Վանատուր թաղամասի մշակույթի տան տանիքի վերակառուցման </w:t>
      </w:r>
      <w:r w:rsidR="00AA029E" w:rsidRPr="00AA029E">
        <w:rPr>
          <w:rFonts w:ascii="GHEA Grapalat" w:eastAsia="Calibri" w:hAnsi="GHEA Grapalat"/>
          <w:b/>
          <w:sz w:val="18"/>
          <w:szCs w:val="18"/>
          <w:lang w:val="hy-AM"/>
        </w:rPr>
        <w:t xml:space="preserve">  աշխատանքների տեխնիկական </w:t>
      </w:r>
      <w:r w:rsidR="00AA029E" w:rsidRPr="00AA029E">
        <w:rPr>
          <w:rFonts w:ascii="GHEA Grapalat" w:hAnsi="GHEA Grapalat"/>
          <w:b/>
          <w:sz w:val="18"/>
          <w:szCs w:val="18"/>
          <w:lang w:val="hy-AM"/>
        </w:rPr>
        <w:t>հսկողության</w:t>
      </w:r>
      <w:r w:rsidR="00AA029E" w:rsidRPr="00AA02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A029E" w:rsidRPr="00AA029E">
        <w:rPr>
          <w:rFonts w:ascii="GHEA Grapalat" w:hAnsi="GHEA Grapalat"/>
          <w:b/>
          <w:sz w:val="18"/>
          <w:szCs w:val="18"/>
          <w:lang w:val="hy-AM"/>
        </w:rPr>
        <w:t>խորհրդատվական»ծառայություններ։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5C1B86" w:rsidTr="00AD7B3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029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862E20" w:rsidTr="00AA029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AA029E" w:rsidRDefault="00862E20" w:rsidP="00AA029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1A2A34" w:rsidRDefault="00AA029E" w:rsidP="00AA029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AA029E" w:rsidRDefault="00AA029E" w:rsidP="00AA029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 w:rsidRPr="00AA029E">
              <w:rPr>
                <w:rFonts w:ascii="GHEA Grapalat" w:hAnsi="GHEA Grapalat" w:cs="Sylfaen"/>
                <w:lang w:val="hy-AM"/>
              </w:rPr>
              <w:t xml:space="preserve">    </w:t>
            </w:r>
            <w:r w:rsidR="00862E20" w:rsidRPr="00AA029E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D854E1" w:rsidRDefault="00862E20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AA029E" w:rsidTr="00AA029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AA029E" w:rsidRDefault="00AA029E" w:rsidP="00AA029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1A2A34" w:rsidRDefault="00AA029E" w:rsidP="00AA029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/>
                <w:sz w:val="18"/>
                <w:szCs w:val="18"/>
              </w:rPr>
              <w:t>&lt;&lt;ԳՐԻՏԻԳ&gt;&gt;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AA029E" w:rsidRDefault="00AA029E" w:rsidP="00AA029E">
            <w:pPr>
              <w:rPr>
                <w:sz w:val="16"/>
                <w:szCs w:val="16"/>
              </w:rPr>
            </w:pPr>
            <w:r w:rsidRPr="00AA029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3F305B" w:rsidRDefault="00AA029E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D854E1" w:rsidRDefault="00AA029E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AA029E" w:rsidRPr="00AA029E" w:rsidTr="00AA029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AA029E" w:rsidRDefault="00AA029E" w:rsidP="00AA029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1A2A34" w:rsidRDefault="00AA029E" w:rsidP="00AA029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AA029E" w:rsidRDefault="00AA029E" w:rsidP="00AA029E">
            <w:pPr>
              <w:rPr>
                <w:sz w:val="16"/>
                <w:szCs w:val="16"/>
              </w:rPr>
            </w:pPr>
            <w:r w:rsidRPr="00AA029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AA029E" w:rsidRDefault="00AA029E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9E" w:rsidRPr="00D854E1" w:rsidRDefault="00AA029E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A51819" w:rsidTr="00AD7B3B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</w:rPr>
            </w:pPr>
            <w:r w:rsidRPr="00AD7B3B">
              <w:rPr>
                <w:rFonts w:ascii="GHEA Grapalat" w:hAnsi="GHEA Grapalat"/>
                <w:sz w:val="16"/>
                <w:szCs w:val="16"/>
                <w:lang w:val="hy-AM"/>
              </w:rPr>
              <w:t>Չափ</w:t>
            </w:r>
            <w:r w:rsidR="00FB03F8" w:rsidRPr="00AD7B3B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A2A34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</w:t>
            </w:r>
            <w:r w:rsidRPr="001A2A34">
              <w:rPr>
                <w:rFonts w:ascii="GHEA Grapalat" w:hAnsi="GHEA Grapalat" w:cs="Sylfaen"/>
                <w:sz w:val="18"/>
                <w:szCs w:val="18"/>
                <w:lang w:val="ru-RU"/>
              </w:rPr>
              <w:t>իցների</w:t>
            </w:r>
            <w:r w:rsidRPr="001A2A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անվանում</w:t>
            </w:r>
            <w:r w:rsidRPr="001A2A34">
              <w:rPr>
                <w:rFonts w:ascii="GHEA Grapalat" w:hAnsi="GHEA Grapalat" w:cs="Sylfaen"/>
                <w:sz w:val="18"/>
                <w:szCs w:val="18"/>
                <w:lang w:val="ru-RU"/>
              </w:rPr>
              <w:t>ներ</w:t>
            </w:r>
            <w:r w:rsidRPr="001A2A34">
              <w:rPr>
                <w:rFonts w:ascii="GHEA Grapalat" w:hAnsi="GHEA Grapalat" w:cs="Sylfaen"/>
                <w:sz w:val="18"/>
                <w:szCs w:val="18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t>Մասնակցի առաջարկած գին</w:t>
            </w:r>
          </w:p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A029E" w:rsidTr="00E54EF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AA029E" w:rsidRDefault="00AA029E" w:rsidP="00AA029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1A2A34" w:rsidRDefault="00AA029E" w:rsidP="00AA029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AA029E" w:rsidRDefault="00AA029E" w:rsidP="00AA029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Pr="003F305B" w:rsidRDefault="00AA029E" w:rsidP="00AA029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Pr="00AA029E" w:rsidRDefault="00AA029E" w:rsidP="00AA029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029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AA029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100 000</w:t>
            </w:r>
          </w:p>
        </w:tc>
      </w:tr>
      <w:tr w:rsidR="00AA029E" w:rsidTr="00E54EF7">
        <w:trPr>
          <w:trHeight w:val="1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AA029E" w:rsidRDefault="00AA029E" w:rsidP="00AA029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1A2A34" w:rsidRDefault="00AA029E" w:rsidP="00AA029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/>
                <w:sz w:val="18"/>
                <w:szCs w:val="18"/>
              </w:rPr>
              <w:t>&lt;&lt;ԳՐԻՏԻԳ&gt;&gt;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AA029E" w:rsidRDefault="00AA029E" w:rsidP="00AA029E">
            <w:pPr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Pr="00AA029E" w:rsidRDefault="00AA029E" w:rsidP="00AA029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Pr="00AA029E" w:rsidRDefault="00AA029E" w:rsidP="00AA029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029E">
              <w:rPr>
                <w:rFonts w:ascii="GHEA Grapalat" w:hAnsi="GHEA Grapalat"/>
                <w:sz w:val="16"/>
                <w:szCs w:val="16"/>
                <w:lang w:val="hy-AM"/>
              </w:rPr>
              <w:t>230000</w:t>
            </w:r>
          </w:p>
        </w:tc>
      </w:tr>
      <w:tr w:rsidR="00AA029E" w:rsidTr="002A0AF2">
        <w:trPr>
          <w:trHeight w:val="3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AA029E" w:rsidRDefault="00AA029E" w:rsidP="00AA029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1A2A34" w:rsidRDefault="00AA029E" w:rsidP="00AA029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2A34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AA029E" w:rsidRDefault="00AA029E" w:rsidP="00AA029E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Pr="003F305B" w:rsidRDefault="00AA029E" w:rsidP="00AA029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9E" w:rsidRPr="003F305B" w:rsidRDefault="00AA029E" w:rsidP="00AA029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98000</w:t>
            </w:r>
          </w:p>
        </w:tc>
      </w:tr>
    </w:tbl>
    <w:p w:rsidR="00596426" w:rsidRDefault="00D66A7E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</w:t>
      </w:r>
    </w:p>
    <w:p w:rsidR="00596426" w:rsidRPr="00E52474" w:rsidRDefault="00596426" w:rsidP="00596426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</w:p>
    <w:p w:rsidR="00596426" w:rsidRPr="000D6072" w:rsidRDefault="00596426" w:rsidP="00596426">
      <w:pPr>
        <w:jc w:val="left"/>
        <w:rPr>
          <w:rFonts w:ascii="GHEA Grapalat" w:hAnsi="GHEA Grapalat"/>
          <w:b/>
          <w:color w:val="000000"/>
          <w:sz w:val="16"/>
          <w:szCs w:val="16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A029E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AA029E">
        <w:rPr>
          <w:rFonts w:ascii="GHEA Grapalat" w:hAnsi="GHEA Grapalat"/>
          <w:sz w:val="18"/>
          <w:szCs w:val="18"/>
          <w:lang w:val="af-ZA"/>
        </w:rPr>
        <w:t>`</w:t>
      </w:r>
      <w:r w:rsidRPr="00AA029E">
        <w:rPr>
          <w:rFonts w:ascii="GHEA Grapalat" w:eastAsia="Calibri" w:hAnsi="GHEA Grapalat"/>
          <w:b/>
          <w:sz w:val="18"/>
          <w:szCs w:val="18"/>
          <w:lang w:val="hy-AM"/>
        </w:rPr>
        <w:t xml:space="preserve"> «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Հրազդան համայնքի թիվ 4 և թիվ 8 նախադպրոցական ուսումնական հաստատությունների շենքի և տանիքի հիմնանորոգման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 xml:space="preserve">  աշխատանքների տեխնիկական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հսկողության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խորհրդատվական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 xml:space="preserve">ծառայություններ 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>։</w:t>
      </w:r>
    </w:p>
    <w:p w:rsidR="00596426" w:rsidRPr="00AA029E" w:rsidRDefault="00596426" w:rsidP="00596426">
      <w:pPr>
        <w:pStyle w:val="a3"/>
        <w:rPr>
          <w:rFonts w:ascii="Sylfaen" w:hAnsi="Sylfaen"/>
          <w:sz w:val="18"/>
          <w:szCs w:val="18"/>
          <w:lang w:val="hy-AM"/>
        </w:rPr>
      </w:pP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596426" w:rsidTr="005D14B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AA029E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96426" w:rsidTr="005D14B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2F4991" w:rsidRDefault="0059642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2F4991" w:rsidRDefault="0059642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2F4991" w:rsidRDefault="00596426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3F305B" w:rsidRDefault="00596426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D854E1" w:rsidRDefault="00596426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596426" w:rsidTr="005D14B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2F4991" w:rsidRDefault="0059642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2F4991" w:rsidRDefault="0059642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&lt;&lt;ԳՐԻՏԻԳ&gt;&gt;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2F4991" w:rsidRDefault="00596426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3F305B" w:rsidRDefault="00596426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426" w:rsidRPr="00D854E1" w:rsidRDefault="00596426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3407D3" w:rsidTr="005D14B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2F4991">
            <w:pPr>
              <w:pStyle w:val="a7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pStyle w:val="a7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&lt;&lt;ԳԱԲՈԱՐՏ&gt;&gt;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3F305B" w:rsidRDefault="003407D3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D854E1" w:rsidRDefault="003407D3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3407D3" w:rsidRPr="002F4991" w:rsidTr="005D14BA">
        <w:trPr>
          <w:trHeight w:val="4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2F4991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D854E1" w:rsidRDefault="003407D3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3407D3" w:rsidRPr="00AA029E" w:rsidTr="005D14B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2F4991" w:rsidRDefault="003407D3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AA029E" w:rsidRDefault="003407D3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7D3" w:rsidRPr="00D854E1" w:rsidRDefault="003407D3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596426" w:rsidRPr="00A51819" w:rsidTr="005D14BA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26" w:rsidRPr="003C6142" w:rsidRDefault="00596426" w:rsidP="005D14B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="005D14BA"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26" w:rsidRPr="003C6142" w:rsidRDefault="00596426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26" w:rsidRPr="003C6142" w:rsidRDefault="00596426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26" w:rsidRPr="003C6142" w:rsidRDefault="00596426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26" w:rsidRPr="003C6142" w:rsidRDefault="00596426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96426" w:rsidRPr="003C6142" w:rsidRDefault="00596426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003B06" w:rsidTr="005D14BA">
        <w:trPr>
          <w:trHeight w:val="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AA029E" w:rsidRDefault="00003B06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3F305B" w:rsidRDefault="00003B06" w:rsidP="000F3EF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AA029E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160000</w:t>
            </w:r>
          </w:p>
        </w:tc>
      </w:tr>
      <w:tr w:rsidR="00003B06" w:rsidTr="005D14BA">
        <w:trPr>
          <w:trHeight w:val="1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&lt;&lt;ԳՐԻՏԻԳ&gt;&gt;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AA029E" w:rsidRDefault="00003B06" w:rsidP="000F3EFB">
            <w:pPr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AA029E" w:rsidRDefault="00003B06" w:rsidP="000F3EF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AA029E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370000</w:t>
            </w:r>
          </w:p>
        </w:tc>
      </w:tr>
      <w:tr w:rsidR="00003B06" w:rsidTr="005D14BA">
        <w:trPr>
          <w:trHeight w:val="3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="004D29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  <w:r w:rsidRPr="004D29D9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F4991">
              <w:rPr>
                <w:rFonts w:ascii="GHEA Grapalat" w:hAnsi="GHEA Grapalat"/>
                <w:b/>
                <w:sz w:val="18"/>
                <w:szCs w:val="18"/>
              </w:rPr>
              <w:t>ԳԱԲՈԱՐՏ&gt;&gt;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AA029E" w:rsidRDefault="00003B06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3F305B" w:rsidRDefault="00003B06" w:rsidP="000F3EFB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3F305B" w:rsidRDefault="00574124" w:rsidP="000F3EFB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300000</w:t>
            </w:r>
          </w:p>
        </w:tc>
      </w:tr>
      <w:tr w:rsidR="00003B06" w:rsidRPr="00003B06" w:rsidTr="00574124">
        <w:trPr>
          <w:trHeight w:val="2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AA029E" w:rsidRDefault="00003B06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AA029E" w:rsidRDefault="00003B06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3F305B" w:rsidRDefault="00574124" w:rsidP="000F3EFB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450000</w:t>
            </w:r>
          </w:p>
        </w:tc>
      </w:tr>
      <w:tr w:rsidR="00003B06" w:rsidRPr="00003B06" w:rsidTr="005D14BA">
        <w:trPr>
          <w:trHeight w:val="3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2F4991" w:rsidRDefault="00003B06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AA029E" w:rsidRDefault="00003B06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06" w:rsidRPr="00AA029E" w:rsidRDefault="00574124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06" w:rsidRPr="003F305B" w:rsidRDefault="00574124" w:rsidP="000F3EFB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119000</w:t>
            </w:r>
          </w:p>
        </w:tc>
      </w:tr>
    </w:tbl>
    <w:p w:rsidR="00574124" w:rsidRPr="00E52474" w:rsidRDefault="00574124" w:rsidP="00574124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3</w:t>
      </w:r>
    </w:p>
    <w:p w:rsidR="00574124" w:rsidRPr="00574124" w:rsidRDefault="00574124" w:rsidP="00574124">
      <w:pPr>
        <w:jc w:val="left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57412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74124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74124">
        <w:rPr>
          <w:rFonts w:ascii="GHEA Grapalat" w:hAnsi="GHEA Grapalat"/>
          <w:sz w:val="18"/>
          <w:szCs w:val="18"/>
          <w:lang w:val="af-ZA"/>
        </w:rPr>
        <w:t>`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«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Հրազդան համայնքի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Հարավային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թաղամասի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Սպանդարյան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6,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Երևանյան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8,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Մյասնիկյան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11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շենքերի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, 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Կենտրոն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թաղամասի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թիվ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10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և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8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շենքերի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,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Վանատուր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թաղամասի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թիվ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2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բնակելի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շենքի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հարակից</w:t>
      </w:r>
      <w:r w:rsidRPr="00574124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color w:val="000000"/>
          <w:sz w:val="18"/>
          <w:szCs w:val="18"/>
          <w:lang w:val="hy-AM"/>
        </w:rPr>
        <w:t>տարածքների խաղահրապարակների կառուցման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աշխատանքների տեխնիկական </w:t>
      </w:r>
      <w:r w:rsidRPr="00574124">
        <w:rPr>
          <w:rFonts w:ascii="GHEA Grapalat" w:hAnsi="GHEA Grapalat"/>
          <w:b/>
          <w:sz w:val="18"/>
          <w:szCs w:val="18"/>
          <w:lang w:val="hy-AM"/>
        </w:rPr>
        <w:t>հսկողության</w:t>
      </w:r>
      <w:r w:rsidRPr="0057412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sz w:val="18"/>
          <w:szCs w:val="18"/>
          <w:lang w:val="hy-AM"/>
        </w:rPr>
        <w:t>խորհրդատվական</w:t>
      </w:r>
      <w:r>
        <w:rPr>
          <w:rFonts w:ascii="GHEA Grapalat" w:hAnsi="GHEA Grapalat"/>
          <w:b/>
          <w:sz w:val="18"/>
          <w:szCs w:val="18"/>
          <w:lang w:val="hy-AM"/>
        </w:rPr>
        <w:t>»</w:t>
      </w:r>
      <w:r w:rsidRPr="0057412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574124">
        <w:rPr>
          <w:rFonts w:ascii="GHEA Grapalat" w:hAnsi="GHEA Grapalat"/>
          <w:b/>
          <w:sz w:val="18"/>
          <w:szCs w:val="18"/>
          <w:lang w:val="hy-AM"/>
        </w:rPr>
        <w:t xml:space="preserve">ծառայություններ 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>։</w:t>
      </w:r>
    </w:p>
    <w:p w:rsidR="00574124" w:rsidRPr="00AA029E" w:rsidRDefault="00574124" w:rsidP="00574124">
      <w:pPr>
        <w:pStyle w:val="a3"/>
        <w:rPr>
          <w:rFonts w:ascii="Sylfaen" w:hAnsi="Sylfaen"/>
          <w:sz w:val="18"/>
          <w:szCs w:val="18"/>
          <w:lang w:val="hy-AM"/>
        </w:rPr>
      </w:pP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574124" w:rsidTr="000F3EF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AA029E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74124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3F305B" w:rsidRDefault="00574124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D854E1" w:rsidRDefault="00574124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574124" w:rsidRPr="002F4991" w:rsidTr="000F3EFB">
        <w:trPr>
          <w:trHeight w:val="4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384D52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D854E1" w:rsidRDefault="00574124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574124" w:rsidRPr="00AA029E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384D52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2F4991" w:rsidRDefault="00574124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AA029E" w:rsidRDefault="00574124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124" w:rsidRPr="00D854E1" w:rsidRDefault="00574124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574124" w:rsidRPr="00A51819" w:rsidTr="000F3EFB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3C6142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3C6142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3C6142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3C6142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3C6142" w:rsidRDefault="0057412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74124" w:rsidRPr="003C6142" w:rsidRDefault="0057412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574124" w:rsidTr="000B70DC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AA029E" w:rsidRDefault="00574124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3F305B" w:rsidRDefault="00034DCE" w:rsidP="00034DCE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="000B70DC"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F07DAF" w:rsidRDefault="000B70DC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7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110000</w:t>
            </w:r>
          </w:p>
        </w:tc>
      </w:tr>
      <w:tr w:rsidR="00574124" w:rsidRPr="00003B06" w:rsidTr="000F3EFB">
        <w:trPr>
          <w:trHeight w:val="2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2F4991" w:rsidRDefault="00384D52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AA029E" w:rsidRDefault="00574124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AA029E" w:rsidRDefault="00574124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F07DAF" w:rsidRDefault="000B70DC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F07DA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200000</w:t>
            </w:r>
          </w:p>
        </w:tc>
      </w:tr>
      <w:tr w:rsidR="00574124" w:rsidRPr="00003B06" w:rsidTr="000F3EFB">
        <w:trPr>
          <w:trHeight w:val="3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2F4991" w:rsidRDefault="00384D52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2F4991" w:rsidRDefault="0057412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AA029E" w:rsidRDefault="00574124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24" w:rsidRPr="00AA029E" w:rsidRDefault="00574124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4" w:rsidRPr="00F07DAF" w:rsidRDefault="000B70DC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F07DA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117000</w:t>
            </w:r>
          </w:p>
        </w:tc>
      </w:tr>
    </w:tbl>
    <w:p w:rsidR="00596426" w:rsidRPr="00596426" w:rsidRDefault="00596426" w:rsidP="00596426">
      <w:pPr>
        <w:tabs>
          <w:tab w:val="left" w:pos="4620"/>
        </w:tabs>
        <w:rPr>
          <w:lang w:val="hy-AM" w:eastAsia="ru-RU"/>
        </w:rPr>
      </w:pPr>
      <w:r>
        <w:rPr>
          <w:lang w:val="hy-AM" w:eastAsia="ru-RU"/>
        </w:rPr>
        <w:tab/>
      </w:r>
    </w:p>
    <w:p w:rsidR="00D300C4" w:rsidRPr="00E52474" w:rsidRDefault="00D300C4" w:rsidP="00D300C4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4</w:t>
      </w:r>
    </w:p>
    <w:p w:rsidR="00D300C4" w:rsidRPr="000D6072" w:rsidRDefault="00D300C4" w:rsidP="00D300C4">
      <w:pPr>
        <w:jc w:val="left"/>
        <w:rPr>
          <w:rFonts w:ascii="GHEA Grapalat" w:eastAsia="Calibri" w:hAnsi="GHEA Grapalat"/>
          <w:b/>
          <w:sz w:val="16"/>
          <w:szCs w:val="16"/>
          <w:lang w:val="hy-AM"/>
        </w:rPr>
      </w:pPr>
      <w:r w:rsidRPr="0057412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74124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74124">
        <w:rPr>
          <w:rFonts w:ascii="GHEA Grapalat" w:hAnsi="GHEA Grapalat"/>
          <w:sz w:val="18"/>
          <w:szCs w:val="18"/>
          <w:lang w:val="af-ZA"/>
        </w:rPr>
        <w:t>`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 xml:space="preserve">Հրազդան համայնքի բակային տարածքների  ասֆալտապատման և թաղամասերն իրար միացնող հատվածի աստիճանավանդակի հիմնանորոգման 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 xml:space="preserve">աշխատանքների տեխնիկական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հսկողության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խորհրդատվական</w:t>
      </w:r>
      <w:r>
        <w:rPr>
          <w:rFonts w:ascii="GHEA Grapalat" w:hAnsi="GHEA Grapalat"/>
          <w:b/>
          <w:sz w:val="16"/>
          <w:szCs w:val="16"/>
          <w:lang w:val="hy-AM"/>
        </w:rPr>
        <w:t>»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ծառայություններ ։</w:t>
      </w:r>
    </w:p>
    <w:p w:rsidR="00D300C4" w:rsidRPr="00AA029E" w:rsidRDefault="00D300C4" w:rsidP="00D300C4">
      <w:pPr>
        <w:jc w:val="left"/>
        <w:rPr>
          <w:sz w:val="18"/>
          <w:szCs w:val="18"/>
          <w:lang w:val="hy-AM"/>
        </w:rPr>
      </w:pP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D300C4" w:rsidTr="000F3EF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AA029E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D300C4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3F305B" w:rsidRDefault="00D300C4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D854E1" w:rsidRDefault="00D300C4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D300C4" w:rsidRPr="002F4991" w:rsidTr="000F3EFB">
        <w:trPr>
          <w:trHeight w:val="4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D854E1" w:rsidRDefault="00D300C4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D300C4" w:rsidRPr="00AA029E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F276E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D29D9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F4991">
              <w:rPr>
                <w:rFonts w:ascii="GHEA Grapalat" w:hAnsi="GHEA Grapalat"/>
                <w:b/>
                <w:sz w:val="18"/>
                <w:szCs w:val="18"/>
              </w:rPr>
              <w:t>ԳԱԲՈԱՐՏ&gt;&gt;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2F4991" w:rsidRDefault="00D300C4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AA029E" w:rsidRDefault="00D300C4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0C4" w:rsidRPr="00D854E1" w:rsidRDefault="00D300C4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D300C4" w:rsidRPr="00A51819" w:rsidTr="000F3EFB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3C6142" w:rsidRDefault="00D300C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3C6142" w:rsidRDefault="00D300C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3C6142" w:rsidRDefault="00D300C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3C6142" w:rsidRDefault="00D300C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3C6142" w:rsidRDefault="00D300C4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D300C4" w:rsidRPr="003C6142" w:rsidRDefault="00D300C4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D300C4" w:rsidTr="000F3EFB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AA029E" w:rsidRDefault="00D300C4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3F305B" w:rsidRDefault="00D300C4" w:rsidP="000F3EF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F07DAF" w:rsidRDefault="00280970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377000</w:t>
            </w:r>
          </w:p>
        </w:tc>
      </w:tr>
      <w:tr w:rsidR="00D300C4" w:rsidRPr="00003B06" w:rsidTr="000F3EFB">
        <w:trPr>
          <w:trHeight w:val="2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AA029E" w:rsidRDefault="00D300C4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AA029E" w:rsidRDefault="00D300C4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F07DAF" w:rsidRDefault="00280970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700000</w:t>
            </w:r>
          </w:p>
        </w:tc>
      </w:tr>
      <w:tr w:rsidR="00D300C4" w:rsidRPr="00003B06" w:rsidTr="000F3EFB">
        <w:trPr>
          <w:trHeight w:val="3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2F4991" w:rsidRDefault="00D300C4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2F4991" w:rsidRDefault="00F276E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D29D9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F4991">
              <w:rPr>
                <w:rFonts w:ascii="GHEA Grapalat" w:hAnsi="GHEA Grapalat"/>
                <w:b/>
                <w:sz w:val="18"/>
                <w:szCs w:val="18"/>
              </w:rPr>
              <w:t>ԳԱԲՈԱՐՏ&gt;&gt;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AA029E" w:rsidRDefault="00D300C4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4" w:rsidRPr="00AA029E" w:rsidRDefault="00D300C4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C4" w:rsidRPr="00F07DAF" w:rsidRDefault="00280970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565000</w:t>
            </w:r>
          </w:p>
        </w:tc>
      </w:tr>
    </w:tbl>
    <w:p w:rsidR="00596426" w:rsidRPr="00596426" w:rsidRDefault="00596426" w:rsidP="00596426">
      <w:pPr>
        <w:rPr>
          <w:lang w:val="hy-AM" w:eastAsia="ru-RU"/>
        </w:rPr>
      </w:pPr>
    </w:p>
    <w:p w:rsidR="00596426" w:rsidRPr="00596426" w:rsidRDefault="00596426" w:rsidP="00596426">
      <w:pPr>
        <w:rPr>
          <w:lang w:val="hy-AM" w:eastAsia="ru-RU"/>
        </w:rPr>
      </w:pPr>
    </w:p>
    <w:p w:rsidR="00596426" w:rsidRPr="00596426" w:rsidRDefault="00596426" w:rsidP="00596426">
      <w:pPr>
        <w:rPr>
          <w:lang w:val="hy-AM" w:eastAsia="ru-RU"/>
        </w:rPr>
      </w:pPr>
    </w:p>
    <w:p w:rsidR="00B6316D" w:rsidRPr="00E52474" w:rsidRDefault="00B6316D" w:rsidP="00B6316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5</w:t>
      </w:r>
    </w:p>
    <w:p w:rsidR="00B6316D" w:rsidRPr="000D6072" w:rsidRDefault="00B6316D" w:rsidP="00B6316D">
      <w:pPr>
        <w:jc w:val="left"/>
        <w:rPr>
          <w:rFonts w:ascii="GHEA Grapalat" w:eastAsia="Calibri" w:hAnsi="GHEA Grapalat"/>
          <w:b/>
          <w:sz w:val="16"/>
          <w:szCs w:val="16"/>
          <w:lang w:val="hy-AM"/>
        </w:rPr>
      </w:pPr>
      <w:r w:rsidRPr="0057412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74124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74124">
        <w:rPr>
          <w:rFonts w:ascii="GHEA Grapalat" w:hAnsi="GHEA Grapalat"/>
          <w:sz w:val="18"/>
          <w:szCs w:val="18"/>
          <w:lang w:val="af-ZA"/>
        </w:rPr>
        <w:t>`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Հրազդան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համայնքի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Միկրոշրջան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>,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 xml:space="preserve"> Մ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>.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Բաղրամյան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,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Կենտրոն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>,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 xml:space="preserve"> Հարավային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>,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 xml:space="preserve"> Ջրառատ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և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Վանատուր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թաղամասերի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միջթաղամասային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ճանապարհների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af-ZA"/>
        </w:rPr>
        <w:t xml:space="preserve"> </w:t>
      </w:r>
      <w:r w:rsidRPr="000D6072">
        <w:rPr>
          <w:rFonts w:ascii="GHEA Grapalat" w:eastAsia="Calibri" w:hAnsi="GHEA Grapalat"/>
          <w:b/>
          <w:color w:val="000000"/>
          <w:sz w:val="16"/>
          <w:szCs w:val="16"/>
          <w:lang w:val="hy-AM"/>
        </w:rPr>
        <w:t>հիմնանորոգման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 xml:space="preserve"> աշխատանքների տեխնիկական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հսկողության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խորհրդատվական</w:t>
      </w:r>
      <w:r>
        <w:rPr>
          <w:rFonts w:ascii="GHEA Grapalat" w:hAnsi="GHEA Grapalat"/>
          <w:b/>
          <w:sz w:val="16"/>
          <w:szCs w:val="16"/>
          <w:lang w:val="hy-AM"/>
        </w:rPr>
        <w:t>»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 xml:space="preserve">ծառայություններ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։</w:t>
      </w:r>
    </w:p>
    <w:p w:rsidR="00B6316D" w:rsidRPr="00AA029E" w:rsidRDefault="00B6316D" w:rsidP="00B6316D">
      <w:pPr>
        <w:jc w:val="left"/>
        <w:rPr>
          <w:sz w:val="18"/>
          <w:szCs w:val="18"/>
          <w:lang w:val="hy-AM"/>
        </w:rPr>
      </w:pP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B6316D" w:rsidTr="000F3EF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AA029E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B6316D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3F305B" w:rsidRDefault="00B6316D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D854E1" w:rsidRDefault="00B6316D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B6316D" w:rsidRPr="002F4991" w:rsidTr="000F3EFB">
        <w:trPr>
          <w:trHeight w:val="4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D854E1" w:rsidRDefault="00B6316D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B6316D" w:rsidRPr="00AA029E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D29D9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F4991">
              <w:rPr>
                <w:rFonts w:ascii="GHEA Grapalat" w:hAnsi="GHEA Grapalat"/>
                <w:b/>
                <w:sz w:val="18"/>
                <w:szCs w:val="18"/>
              </w:rPr>
              <w:t>ԳԱԲՈԱՐՏ&gt;&gt;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2F4991" w:rsidRDefault="00B6316D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AA029E" w:rsidRDefault="00B6316D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16D" w:rsidRPr="00D854E1" w:rsidRDefault="00B6316D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B6316D" w:rsidRPr="00A51819" w:rsidTr="000F3EFB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3C6142" w:rsidRDefault="00B6316D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3C6142" w:rsidRDefault="00B6316D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3C6142" w:rsidRDefault="00B6316D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3C6142" w:rsidRDefault="00B6316D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3C6142" w:rsidRDefault="00B6316D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B6316D" w:rsidRPr="003C6142" w:rsidRDefault="00B6316D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B6316D" w:rsidTr="000F3EFB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AA029E" w:rsidRDefault="00B6316D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3F305B" w:rsidRDefault="00B6316D" w:rsidP="000F3EF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F07DAF" w:rsidRDefault="00B6316D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377000</w:t>
            </w:r>
          </w:p>
        </w:tc>
      </w:tr>
      <w:tr w:rsidR="00B6316D" w:rsidRPr="00003B06" w:rsidTr="000F3EFB">
        <w:trPr>
          <w:trHeight w:val="2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&lt;&lt;ՀՀ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նախագծերի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պետական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արտագերատեսչական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փորձաքննություն&gt;&gt;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AA029E" w:rsidRDefault="00B6316D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AA029E" w:rsidRDefault="00B6316D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F07DAF" w:rsidRDefault="00B6316D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700000</w:t>
            </w:r>
          </w:p>
        </w:tc>
      </w:tr>
      <w:tr w:rsidR="00B6316D" w:rsidRPr="00003B06" w:rsidTr="000F3EFB">
        <w:trPr>
          <w:trHeight w:val="3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2F4991" w:rsidRDefault="00B6316D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D29D9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F4991">
              <w:rPr>
                <w:rFonts w:ascii="GHEA Grapalat" w:hAnsi="GHEA Grapalat"/>
                <w:b/>
                <w:sz w:val="18"/>
                <w:szCs w:val="18"/>
              </w:rPr>
              <w:t>ԳԱԲՈԱՐՏ&gt;&gt;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AA029E" w:rsidRDefault="00B6316D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D" w:rsidRPr="00AA029E" w:rsidRDefault="00B6316D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6D" w:rsidRPr="00F07DAF" w:rsidRDefault="00B6316D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565000</w:t>
            </w:r>
          </w:p>
        </w:tc>
      </w:tr>
    </w:tbl>
    <w:p w:rsidR="002069BF" w:rsidRPr="00E52474" w:rsidRDefault="002069BF" w:rsidP="002069B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</w:t>
      </w:r>
    </w:p>
    <w:p w:rsidR="002069BF" w:rsidRPr="00AA029E" w:rsidRDefault="002069BF" w:rsidP="002069BF">
      <w:pPr>
        <w:jc w:val="left"/>
        <w:rPr>
          <w:sz w:val="18"/>
          <w:szCs w:val="18"/>
          <w:lang w:val="hy-AM"/>
        </w:rPr>
      </w:pPr>
      <w:r w:rsidRPr="0057412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74124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74124">
        <w:rPr>
          <w:rFonts w:ascii="GHEA Grapalat" w:hAnsi="GHEA Grapalat"/>
          <w:sz w:val="18"/>
          <w:szCs w:val="18"/>
          <w:lang w:val="af-ZA"/>
        </w:rPr>
        <w:t>`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Pr="000D6072">
        <w:rPr>
          <w:rFonts w:ascii="GHEA Grapalat" w:eastAsia="Calibri" w:hAnsi="GHEA Grapalat" w:cs="Sylfaen"/>
          <w:b/>
          <w:iCs/>
          <w:sz w:val="16"/>
          <w:szCs w:val="16"/>
          <w:lang w:val="hy-AM"/>
        </w:rPr>
        <w:t xml:space="preserve">Հրազդան համայնքի վարչական տարածքում կանգառների կառուցման և </w:t>
      </w:r>
      <w:r w:rsidRPr="000D6072">
        <w:rPr>
          <w:rFonts w:ascii="GHEA Grapalat" w:eastAsia="Calibri" w:hAnsi="GHEA Grapalat"/>
          <w:b/>
          <w:iCs/>
          <w:sz w:val="16"/>
          <w:szCs w:val="16"/>
          <w:lang w:val="hy-AM"/>
        </w:rPr>
        <w:t xml:space="preserve"> </w:t>
      </w:r>
      <w:r w:rsidRPr="000D6072">
        <w:rPr>
          <w:rFonts w:ascii="GHEA Grapalat" w:eastAsia="Calibri" w:hAnsi="GHEA Grapalat" w:cs="Sylfaen"/>
          <w:b/>
          <w:iCs/>
          <w:sz w:val="16"/>
          <w:szCs w:val="16"/>
          <w:lang w:val="hy-AM"/>
        </w:rPr>
        <w:t>տարածքի բարեկարգման</w:t>
      </w:r>
      <w:r w:rsidRPr="000D6072">
        <w:rPr>
          <w:rFonts w:ascii="GHEA Grapalat" w:eastAsia="Calibri" w:hAnsi="GHEA Grapalat"/>
          <w:b/>
          <w:sz w:val="16"/>
          <w:szCs w:val="16"/>
          <w:lang w:val="af-ZA"/>
        </w:rPr>
        <w:t>&gt;&gt;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 xml:space="preserve"> աշխատանքների տեխնիկական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հսկողության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խորհրդատվական</w:t>
      </w:r>
      <w:r>
        <w:rPr>
          <w:rFonts w:ascii="GHEA Grapalat" w:hAnsi="GHEA Grapalat"/>
          <w:b/>
          <w:sz w:val="16"/>
          <w:szCs w:val="16"/>
          <w:lang w:val="hy-AM"/>
        </w:rPr>
        <w:t>»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ծառայություններ</w:t>
      </w:r>
      <w:r>
        <w:rPr>
          <w:rFonts w:ascii="GHEA Grapalat" w:hAnsi="GHEA Grapalat"/>
          <w:b/>
          <w:sz w:val="16"/>
          <w:szCs w:val="16"/>
          <w:lang w:val="hy-AM"/>
        </w:rPr>
        <w:t>։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069BF" w:rsidTr="000F3EF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AA029E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2069BF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3F305B" w:rsidRDefault="002069BF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D854E1" w:rsidRDefault="002069BF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2069BF" w:rsidRPr="002F4991" w:rsidTr="000F3EFB">
        <w:trPr>
          <w:trHeight w:val="4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2F4991" w:rsidRDefault="002069BF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9BF" w:rsidRPr="00D854E1" w:rsidRDefault="002069BF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2069BF" w:rsidRPr="00A51819" w:rsidTr="000F3EFB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3C6142" w:rsidRDefault="002069BF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Չափ.համարը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3C6142" w:rsidRDefault="002069BF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3C6142" w:rsidRDefault="002069BF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3C6142" w:rsidRDefault="002069BF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3C6142" w:rsidRDefault="002069BF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2069BF" w:rsidRPr="003C6142" w:rsidRDefault="002069BF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2069BF" w:rsidTr="000F3EFB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AA029E" w:rsidRDefault="002069BF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3F305B" w:rsidRDefault="002069BF" w:rsidP="000F3EF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F07DAF" w:rsidRDefault="002069BF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2069BF" w:rsidRPr="00003B06" w:rsidTr="000F3EFB">
        <w:trPr>
          <w:trHeight w:val="2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2F4991" w:rsidRDefault="002069BF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AA029E" w:rsidRDefault="002069BF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BF" w:rsidRPr="00AA029E" w:rsidRDefault="002069BF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BF" w:rsidRPr="00F07DAF" w:rsidRDefault="002069BF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97000</w:t>
            </w:r>
          </w:p>
        </w:tc>
      </w:tr>
    </w:tbl>
    <w:p w:rsidR="00820529" w:rsidRPr="00E52474" w:rsidRDefault="00820529" w:rsidP="00820529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</w:t>
      </w:r>
    </w:p>
    <w:p w:rsidR="00820529" w:rsidRPr="00AA029E" w:rsidRDefault="00820529" w:rsidP="00820529">
      <w:pPr>
        <w:jc w:val="left"/>
        <w:rPr>
          <w:sz w:val="18"/>
          <w:szCs w:val="18"/>
          <w:lang w:val="hy-AM"/>
        </w:rPr>
      </w:pPr>
      <w:r w:rsidRPr="0057412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74124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74124">
        <w:rPr>
          <w:rFonts w:ascii="GHEA Grapalat" w:hAnsi="GHEA Grapalat"/>
          <w:sz w:val="18"/>
          <w:szCs w:val="18"/>
          <w:lang w:val="af-ZA"/>
        </w:rPr>
        <w:t>`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Pr="000D6072">
        <w:rPr>
          <w:rFonts w:ascii="GHEA Grapalat" w:hAnsi="GHEA Grapalat"/>
          <w:b/>
          <w:iCs/>
          <w:sz w:val="16"/>
          <w:szCs w:val="16"/>
          <w:lang w:val="hy-AM"/>
        </w:rPr>
        <w:t xml:space="preserve">Հրազդան համայնքի փողոցների արտաքին լուսավորության ցանցի կառուցման աշխատանքների 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 xml:space="preserve">տեխնիկական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հսկողության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խորհրդատվական</w:t>
      </w:r>
      <w:r>
        <w:rPr>
          <w:rFonts w:ascii="GHEA Grapalat" w:hAnsi="GHEA Grapalat"/>
          <w:b/>
          <w:sz w:val="16"/>
          <w:szCs w:val="16"/>
          <w:lang w:val="hy-AM"/>
        </w:rPr>
        <w:t>»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 xml:space="preserve">ծառայություններ </w:t>
      </w:r>
      <w:r>
        <w:rPr>
          <w:rFonts w:ascii="GHEA Grapalat" w:hAnsi="GHEA Grapalat"/>
          <w:b/>
          <w:sz w:val="16"/>
          <w:szCs w:val="16"/>
          <w:lang w:val="hy-AM"/>
        </w:rPr>
        <w:t>։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820529" w:rsidTr="000F3EF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820529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3F305B" w:rsidRDefault="00820529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D854E1" w:rsidRDefault="00820529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820529" w:rsidRPr="002F4991" w:rsidTr="000F3EFB">
        <w:trPr>
          <w:trHeight w:val="4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rPr>
                <w:b/>
                <w:sz w:val="16"/>
                <w:szCs w:val="16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D854E1" w:rsidRDefault="00820529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820529" w:rsidRPr="00A51819" w:rsidTr="000F3EFB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820529" w:rsidTr="000F3EFB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F305B" w:rsidRDefault="00820529" w:rsidP="000F3EF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F07DAF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820529" w:rsidRPr="00003B06" w:rsidTr="000F3EFB">
        <w:trPr>
          <w:trHeight w:val="2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Արտակ Մարտիրոսյան Համլետի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AA029E" w:rsidRDefault="00820529" w:rsidP="000F3EFB">
            <w:pPr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AA029E" w:rsidRDefault="00820529" w:rsidP="000F3EFB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F07DAF" w:rsidRDefault="00820529" w:rsidP="000F3EFB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97000</w:t>
            </w:r>
          </w:p>
        </w:tc>
      </w:tr>
    </w:tbl>
    <w:p w:rsidR="00820529" w:rsidRPr="00596426" w:rsidRDefault="00820529" w:rsidP="00820529">
      <w:pPr>
        <w:rPr>
          <w:lang w:val="hy-AM" w:eastAsia="ru-RU"/>
        </w:rPr>
      </w:pPr>
    </w:p>
    <w:p w:rsidR="00820529" w:rsidRPr="00E52474" w:rsidRDefault="00820529" w:rsidP="00820529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524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24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8</w:t>
      </w:r>
    </w:p>
    <w:p w:rsidR="00820529" w:rsidRPr="00AA029E" w:rsidRDefault="00820529" w:rsidP="00820529">
      <w:pPr>
        <w:jc w:val="left"/>
        <w:rPr>
          <w:sz w:val="18"/>
          <w:szCs w:val="18"/>
          <w:lang w:val="hy-AM"/>
        </w:rPr>
      </w:pPr>
      <w:r w:rsidRPr="0057412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74124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74124">
        <w:rPr>
          <w:rFonts w:ascii="GHEA Grapalat" w:hAnsi="GHEA Grapalat"/>
          <w:sz w:val="18"/>
          <w:szCs w:val="18"/>
          <w:lang w:val="af-ZA"/>
        </w:rPr>
        <w:t>`</w:t>
      </w:r>
      <w:r w:rsidRPr="00574124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Pr="000D6072">
        <w:rPr>
          <w:rFonts w:ascii="GHEA Grapalat" w:hAnsi="GHEA Grapalat"/>
          <w:b/>
          <w:iCs/>
          <w:sz w:val="16"/>
          <w:szCs w:val="16"/>
          <w:lang w:val="hy-AM"/>
        </w:rPr>
        <w:t xml:space="preserve">Թիվ 5 նախադպրոցական ուսումնական հաստատության բակի ցանկապատի կառուցման աշխատանքների </w:t>
      </w:r>
      <w:r w:rsidRPr="000D6072">
        <w:rPr>
          <w:rFonts w:ascii="GHEA Grapalat" w:eastAsia="Calibri" w:hAnsi="GHEA Grapalat"/>
          <w:b/>
          <w:sz w:val="16"/>
          <w:szCs w:val="16"/>
          <w:lang w:val="hy-AM"/>
        </w:rPr>
        <w:t xml:space="preserve">տեխնիկական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հսկողության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խորհրդատվական</w:t>
      </w:r>
      <w:r>
        <w:rPr>
          <w:rFonts w:ascii="GHEA Grapalat" w:hAnsi="GHEA Grapalat"/>
          <w:b/>
          <w:sz w:val="16"/>
          <w:szCs w:val="16"/>
          <w:lang w:val="hy-AM"/>
        </w:rPr>
        <w:t>»</w:t>
      </w:r>
      <w:r w:rsidRPr="000D607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D6072">
        <w:rPr>
          <w:rFonts w:ascii="GHEA Grapalat" w:hAnsi="GHEA Grapalat"/>
          <w:b/>
          <w:sz w:val="16"/>
          <w:szCs w:val="16"/>
          <w:lang w:val="hy-AM"/>
        </w:rPr>
        <w:t>ծառայություններ ։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820529" w:rsidTr="000F3EF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A029E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820529" w:rsidTr="000F3EF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2F4991" w:rsidRDefault="00820529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2F4991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3F305B" w:rsidRDefault="00820529" w:rsidP="000F3EFB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29" w:rsidRPr="00D854E1" w:rsidRDefault="00820529" w:rsidP="000F3EFB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30"/>
        <w:gridCol w:w="2484"/>
        <w:gridCol w:w="1379"/>
        <w:gridCol w:w="2125"/>
      </w:tblGrid>
      <w:tr w:rsidR="00820529" w:rsidRPr="00A51819" w:rsidTr="000F3EFB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C614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Չափ.համարը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C6142" w:rsidRDefault="00820529" w:rsidP="000F3EF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C6142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820529" w:rsidRPr="003C6142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61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820529" w:rsidTr="000F3EFB">
        <w:trPr>
          <w:trHeight w:val="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49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2F4991" w:rsidRDefault="00820529" w:rsidP="000F3EFB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4991">
              <w:rPr>
                <w:rFonts w:ascii="GHEA Grapalat" w:hAnsi="GHEA Grapalat"/>
                <w:b/>
                <w:sz w:val="18"/>
                <w:szCs w:val="18"/>
              </w:rPr>
              <w:t>«ԳՈԼԴ ՆԵՐՍ»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9" w:rsidRPr="00AA029E" w:rsidRDefault="00820529" w:rsidP="000F3EF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3F305B" w:rsidRDefault="00820529" w:rsidP="000F3EF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AA02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9" w:rsidRPr="00F07DAF" w:rsidRDefault="00820529" w:rsidP="000F3EFB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30 000</w:t>
            </w:r>
          </w:p>
        </w:tc>
      </w:tr>
    </w:tbl>
    <w:p w:rsidR="00AA029E" w:rsidRDefault="00AA029E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</w:p>
    <w:p w:rsidR="006375FD" w:rsidRDefault="006375FD" w:rsidP="00B74C68">
      <w:pPr>
        <w:pStyle w:val="a3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 </w:t>
      </w:r>
      <w:r w:rsidR="00D66A7E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="00B74C68"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="00B74C68"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է 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5 </w:t>
      </w:r>
    </w:p>
    <w:p w:rsidR="00B74C68" w:rsidRPr="006375FD" w:rsidRDefault="006375FD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օրացույցային օրը</w:t>
      </w:r>
      <w:r w:rsidR="001F720E">
        <w:rPr>
          <w:rFonts w:ascii="GHEA Grapalat" w:hAnsi="GHEA Grapalat" w:cs="Sylfaen"/>
          <w:sz w:val="18"/>
          <w:szCs w:val="18"/>
          <w:lang w:val="hy-AM"/>
        </w:rPr>
        <w:t>։</w:t>
      </w:r>
      <w:r w:rsidR="00003ED2" w:rsidRPr="00003ED2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0E473B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0E473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0E473B" w:rsidRDefault="005C1B86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</w:t>
      </w:r>
      <w:r w:rsidR="001F720E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467EA4" w:rsidRPr="00D11AB3" w:rsidRDefault="00D66A7E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0E473B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A32033">
        <w:rPr>
          <w:rFonts w:ascii="GHEA Grapalat" w:eastAsia="Calibri" w:hAnsi="GHEA Grapalat" w:cs="Sylfaen"/>
          <w:b/>
          <w:sz w:val="18"/>
          <w:szCs w:val="18"/>
          <w:lang w:val="hy-AM"/>
        </w:rPr>
        <w:t>ԽԾ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Ձ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1F720E">
        <w:rPr>
          <w:rFonts w:ascii="GHEA Grapalat" w:eastAsia="Calibri" w:hAnsi="GHEA Grapalat"/>
          <w:b/>
          <w:sz w:val="18"/>
          <w:szCs w:val="18"/>
          <w:lang w:val="hy-AM"/>
        </w:rPr>
        <w:t>2</w:t>
      </w:r>
      <w:r w:rsidR="00A32033">
        <w:rPr>
          <w:rFonts w:ascii="GHEA Grapalat" w:eastAsia="Calibri" w:hAnsi="GHEA Grapalat"/>
          <w:b/>
          <w:sz w:val="18"/>
          <w:szCs w:val="18"/>
          <w:lang w:val="hy-AM"/>
        </w:rPr>
        <w:t>8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6B6E1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11AB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գնահատող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հանձնաժողովի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F01145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5C1B86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F01145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06C28" w:rsidRDefault="00506C28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sectPr w:rsidR="00506C28" w:rsidSect="002736A0">
      <w:pgSz w:w="11906" w:h="16838"/>
      <w:pgMar w:top="270" w:right="476" w:bottom="18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B06"/>
    <w:rsid w:val="00003ED2"/>
    <w:rsid w:val="000339F6"/>
    <w:rsid w:val="00034DCE"/>
    <w:rsid w:val="000A1AC0"/>
    <w:rsid w:val="000B70DC"/>
    <w:rsid w:val="000E00E4"/>
    <w:rsid w:val="000E473B"/>
    <w:rsid w:val="001309CC"/>
    <w:rsid w:val="001437A1"/>
    <w:rsid w:val="00146860"/>
    <w:rsid w:val="001920BE"/>
    <w:rsid w:val="001A2A34"/>
    <w:rsid w:val="001C1BB1"/>
    <w:rsid w:val="001F720E"/>
    <w:rsid w:val="002069BF"/>
    <w:rsid w:val="00226C0E"/>
    <w:rsid w:val="0026367C"/>
    <w:rsid w:val="002736A0"/>
    <w:rsid w:val="00280970"/>
    <w:rsid w:val="0028379B"/>
    <w:rsid w:val="00290876"/>
    <w:rsid w:val="00293714"/>
    <w:rsid w:val="00296C99"/>
    <w:rsid w:val="002A0489"/>
    <w:rsid w:val="002A0AF2"/>
    <w:rsid w:val="002E5374"/>
    <w:rsid w:val="002F4991"/>
    <w:rsid w:val="002F6F00"/>
    <w:rsid w:val="003050EB"/>
    <w:rsid w:val="003253AF"/>
    <w:rsid w:val="00330BA9"/>
    <w:rsid w:val="003407D3"/>
    <w:rsid w:val="00346721"/>
    <w:rsid w:val="003758D5"/>
    <w:rsid w:val="00384D52"/>
    <w:rsid w:val="00394D63"/>
    <w:rsid w:val="00396918"/>
    <w:rsid w:val="003C6142"/>
    <w:rsid w:val="003F305B"/>
    <w:rsid w:val="004011D4"/>
    <w:rsid w:val="00456358"/>
    <w:rsid w:val="00467EA4"/>
    <w:rsid w:val="004804C9"/>
    <w:rsid w:val="004C295D"/>
    <w:rsid w:val="004D29D9"/>
    <w:rsid w:val="004D410A"/>
    <w:rsid w:val="004E04D7"/>
    <w:rsid w:val="004E6791"/>
    <w:rsid w:val="00506C28"/>
    <w:rsid w:val="005073A1"/>
    <w:rsid w:val="0052165E"/>
    <w:rsid w:val="00522E2A"/>
    <w:rsid w:val="005601B0"/>
    <w:rsid w:val="00574124"/>
    <w:rsid w:val="005768F5"/>
    <w:rsid w:val="00576FA2"/>
    <w:rsid w:val="00591844"/>
    <w:rsid w:val="00596426"/>
    <w:rsid w:val="005C1B86"/>
    <w:rsid w:val="005D14BA"/>
    <w:rsid w:val="005D63F1"/>
    <w:rsid w:val="006375FD"/>
    <w:rsid w:val="006478A9"/>
    <w:rsid w:val="00666502"/>
    <w:rsid w:val="00671D73"/>
    <w:rsid w:val="006B6E17"/>
    <w:rsid w:val="0071042C"/>
    <w:rsid w:val="0072107D"/>
    <w:rsid w:val="00733390"/>
    <w:rsid w:val="00820529"/>
    <w:rsid w:val="00827668"/>
    <w:rsid w:val="00851A3F"/>
    <w:rsid w:val="008524B7"/>
    <w:rsid w:val="008525B5"/>
    <w:rsid w:val="00862E20"/>
    <w:rsid w:val="00881C00"/>
    <w:rsid w:val="008B1DC4"/>
    <w:rsid w:val="008B4753"/>
    <w:rsid w:val="008B6D54"/>
    <w:rsid w:val="008D3282"/>
    <w:rsid w:val="009021BF"/>
    <w:rsid w:val="009509AA"/>
    <w:rsid w:val="009625F6"/>
    <w:rsid w:val="009C7CB9"/>
    <w:rsid w:val="009D0560"/>
    <w:rsid w:val="009D3691"/>
    <w:rsid w:val="00A32033"/>
    <w:rsid w:val="00A42321"/>
    <w:rsid w:val="00A51819"/>
    <w:rsid w:val="00A52D1F"/>
    <w:rsid w:val="00AA029E"/>
    <w:rsid w:val="00AD6F46"/>
    <w:rsid w:val="00AD7B3B"/>
    <w:rsid w:val="00B077BE"/>
    <w:rsid w:val="00B11612"/>
    <w:rsid w:val="00B54B07"/>
    <w:rsid w:val="00B6316D"/>
    <w:rsid w:val="00B7047A"/>
    <w:rsid w:val="00B72933"/>
    <w:rsid w:val="00B74C68"/>
    <w:rsid w:val="00C0782A"/>
    <w:rsid w:val="00C20EBB"/>
    <w:rsid w:val="00C43532"/>
    <w:rsid w:val="00C44735"/>
    <w:rsid w:val="00C505C5"/>
    <w:rsid w:val="00C52542"/>
    <w:rsid w:val="00C62AF5"/>
    <w:rsid w:val="00C820FE"/>
    <w:rsid w:val="00C83A21"/>
    <w:rsid w:val="00CF4942"/>
    <w:rsid w:val="00D07C39"/>
    <w:rsid w:val="00D07C9E"/>
    <w:rsid w:val="00D11AB3"/>
    <w:rsid w:val="00D300C4"/>
    <w:rsid w:val="00D66A7E"/>
    <w:rsid w:val="00D854E1"/>
    <w:rsid w:val="00D86268"/>
    <w:rsid w:val="00DA0BF5"/>
    <w:rsid w:val="00DA40C5"/>
    <w:rsid w:val="00DB2B9C"/>
    <w:rsid w:val="00DE0B76"/>
    <w:rsid w:val="00E06478"/>
    <w:rsid w:val="00E21086"/>
    <w:rsid w:val="00E23557"/>
    <w:rsid w:val="00E431E2"/>
    <w:rsid w:val="00E52474"/>
    <w:rsid w:val="00E811E8"/>
    <w:rsid w:val="00E93BAB"/>
    <w:rsid w:val="00E94F77"/>
    <w:rsid w:val="00EA0B1E"/>
    <w:rsid w:val="00EB0A30"/>
    <w:rsid w:val="00EB5250"/>
    <w:rsid w:val="00EF5F1E"/>
    <w:rsid w:val="00F01145"/>
    <w:rsid w:val="00F03A69"/>
    <w:rsid w:val="00F05DE5"/>
    <w:rsid w:val="00F07DAF"/>
    <w:rsid w:val="00F1327B"/>
    <w:rsid w:val="00F276E9"/>
    <w:rsid w:val="00F55674"/>
    <w:rsid w:val="00F724B7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79</cp:revision>
  <cp:lastPrinted>2021-07-18T19:53:00Z</cp:lastPrinted>
  <dcterms:created xsi:type="dcterms:W3CDTF">2021-07-18T19:15:00Z</dcterms:created>
  <dcterms:modified xsi:type="dcterms:W3CDTF">2021-07-18T19:57:00Z</dcterms:modified>
</cp:coreProperties>
</file>