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87768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7768D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87768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7768D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7768D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7768D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87768D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87768D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87768D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87768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87768D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87768D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87768D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87768D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87768D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87768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87768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7768D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87768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7768D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6D610C87" w14:textId="097B1C9A" w:rsidR="0022631D" w:rsidRPr="0087768D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«Հայաստանի պետական տնտեսագիտական համալսարան» ՊՈԱԿ</w:t>
      </w:r>
      <w:r w:rsidR="009625D2" w:rsidRPr="0087768D">
        <w:rPr>
          <w:rFonts w:ascii="GHEA Grapalat" w:eastAsia="Times New Roman" w:hAnsi="GHEA Grapalat" w:cs="Sylfaen"/>
          <w:sz w:val="16"/>
          <w:szCs w:val="16"/>
          <w:lang w:val="hy-AM" w:eastAsia="ru-RU"/>
        </w:rPr>
        <w:t>-ը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180D40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ք</w:t>
      </w:r>
      <w:r w:rsidR="00180D40" w:rsidRPr="0087768D">
        <w:rPr>
          <w:rFonts w:ascii="MS Gothic" w:eastAsia="MS Gothic" w:hAnsi="MS Gothic" w:cs="MS Gothic" w:hint="eastAsia"/>
          <w:sz w:val="16"/>
          <w:szCs w:val="16"/>
          <w:lang w:val="af-ZA" w:eastAsia="ru-RU"/>
        </w:rPr>
        <w:t>․</w:t>
      </w:r>
      <w:r w:rsidR="00180D40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Երևան, Նալբանդյան 128 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9625D2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92584A" w:rsidRPr="0087768D">
        <w:rPr>
          <w:rFonts w:ascii="GHEA Grapalat" w:eastAsia="Times New Roman" w:hAnsi="GHEA Grapalat" w:cs="Sylfaen"/>
          <w:b/>
          <w:bCs/>
          <w:sz w:val="16"/>
          <w:szCs w:val="16"/>
          <w:lang w:val="hy-AM" w:eastAsia="ru-RU"/>
        </w:rPr>
        <w:t>Տպագրված</w:t>
      </w:r>
      <w:r w:rsidR="00727E3A" w:rsidRPr="0087768D">
        <w:rPr>
          <w:rFonts w:ascii="GHEA Grapalat" w:eastAsia="Times New Roman" w:hAnsi="GHEA Grapalat" w:cs="Sylfaen"/>
          <w:b/>
          <w:bCs/>
          <w:sz w:val="16"/>
          <w:szCs w:val="16"/>
          <w:lang w:val="af-ZA" w:eastAsia="ru-RU"/>
        </w:rPr>
        <w:t xml:space="preserve"> ապրանքների</w:t>
      </w:r>
      <w:r w:rsidR="009625D2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</w:t>
      </w:r>
      <w:r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ձեռքբերման նպատակով կազմակերպված</w:t>
      </w:r>
      <w:r w:rsidR="000033FA" w:rsidRPr="0087768D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EB6A7D">
        <w:rPr>
          <w:rFonts w:ascii="GHEA Grapalat" w:eastAsia="Times New Roman" w:hAnsi="GHEA Grapalat" w:cs="Sylfaen"/>
          <w:sz w:val="16"/>
          <w:szCs w:val="16"/>
          <w:lang w:val="af-ZA" w:eastAsia="ru-RU"/>
        </w:rPr>
        <w:t>ՀՊՏՀ-ԳՀԱՊՁԲ-26/ՏՊԱ-</w:t>
      </w:r>
      <w:r w:rsidR="00EA4EDB">
        <w:rPr>
          <w:rFonts w:ascii="GHEA Grapalat" w:eastAsia="Times New Roman" w:hAnsi="GHEA Grapalat" w:cs="Sylfaen"/>
          <w:sz w:val="16"/>
          <w:szCs w:val="16"/>
          <w:lang w:val="af-ZA" w:eastAsia="ru-RU"/>
        </w:rPr>
        <w:t>2</w:t>
      </w:r>
      <w:r w:rsidR="00EB6A7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ծկագրով</w:t>
      </w:r>
      <w:r w:rsidR="00A37C32" w:rsidRPr="0087768D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գնման ընթացակարգի արդյունքում</w:t>
      </w:r>
      <w:r w:rsidR="006F2779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</w:t>
      </w:r>
      <w:r w:rsidR="00C15DB5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եր</w:t>
      </w:r>
      <w:r w:rsidR="0022631D" w:rsidRPr="0087768D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p w14:paraId="2C677072" w14:textId="77777777" w:rsidR="00EF00C4" w:rsidRPr="0087768D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97"/>
        <w:gridCol w:w="168"/>
        <w:gridCol w:w="438"/>
        <w:gridCol w:w="833"/>
        <w:gridCol w:w="697"/>
        <w:gridCol w:w="8"/>
        <w:gridCol w:w="103"/>
        <w:gridCol w:w="9"/>
        <w:gridCol w:w="49"/>
        <w:gridCol w:w="1113"/>
        <w:gridCol w:w="58"/>
        <w:gridCol w:w="577"/>
        <w:gridCol w:w="180"/>
        <w:gridCol w:w="148"/>
        <w:gridCol w:w="817"/>
        <w:gridCol w:w="115"/>
        <w:gridCol w:w="238"/>
        <w:gridCol w:w="178"/>
        <w:gridCol w:w="574"/>
        <w:gridCol w:w="360"/>
        <w:gridCol w:w="810"/>
        <w:gridCol w:w="360"/>
        <w:gridCol w:w="719"/>
        <w:gridCol w:w="637"/>
        <w:gridCol w:w="1253"/>
      </w:tblGrid>
      <w:tr w:rsidR="00E658CD" w:rsidRPr="0087768D" w14:paraId="3BCB0F4A" w14:textId="77777777" w:rsidTr="003322D6">
        <w:trPr>
          <w:trHeight w:val="146"/>
        </w:trPr>
        <w:tc>
          <w:tcPr>
            <w:tcW w:w="801" w:type="dxa"/>
            <w:shd w:val="clear" w:color="auto" w:fill="auto"/>
            <w:vAlign w:val="center"/>
          </w:tcPr>
          <w:p w14:paraId="5FD69F2F" w14:textId="77777777" w:rsidR="0022631D" w:rsidRPr="0087768D" w:rsidRDefault="0022631D" w:rsidP="005F2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39" w:type="dxa"/>
            <w:gridSpan w:val="25"/>
            <w:shd w:val="clear" w:color="auto" w:fill="auto"/>
          </w:tcPr>
          <w:p w14:paraId="47A5B985" w14:textId="06AEE284" w:rsidR="0022631D" w:rsidRPr="0087768D" w:rsidRDefault="00DD4D91" w:rsidP="00DD4D91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af-ZA" w:eastAsia="ru-RU"/>
              </w:rPr>
              <w:tab/>
            </w:r>
            <w:r w:rsidR="0022631D"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="0022631D"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="0022631D"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ab/>
            </w:r>
          </w:p>
        </w:tc>
      </w:tr>
      <w:tr w:rsidR="00F53CB4" w:rsidRPr="0087768D" w14:paraId="796D388F" w14:textId="77777777" w:rsidTr="003322D6">
        <w:trPr>
          <w:trHeight w:val="110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781659E7" w14:textId="249A333D" w:rsidR="008717A8" w:rsidRPr="0087768D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աբաժնի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8717A8" w:rsidRPr="0087768D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6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8717A8" w:rsidRPr="0087768D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2076" w:type="dxa"/>
            <w:gridSpan w:val="5"/>
            <w:shd w:val="clear" w:color="auto" w:fill="auto"/>
            <w:vAlign w:val="center"/>
          </w:tcPr>
          <w:p w14:paraId="59F68B85" w14:textId="77777777" w:rsidR="008717A8" w:rsidRPr="0087768D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62535C49" w14:textId="2AA0FE4E" w:rsidR="008717A8" w:rsidRPr="0087768D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889" w:type="dxa"/>
            <w:gridSpan w:val="3"/>
            <w:vMerge w:val="restart"/>
            <w:shd w:val="clear" w:color="auto" w:fill="auto"/>
            <w:vAlign w:val="center"/>
          </w:tcPr>
          <w:p w14:paraId="330836BC" w14:textId="77777777" w:rsidR="008717A8" w:rsidRPr="0087768D" w:rsidRDefault="008717A8" w:rsidP="008717A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8717A8" w:rsidRPr="0087768D" w:rsidRDefault="008717A8" w:rsidP="008717A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3CB4" w:rsidRPr="0087768D" w14:paraId="02BE1D52" w14:textId="77777777" w:rsidTr="003322D6">
        <w:trPr>
          <w:trHeight w:val="175"/>
        </w:trPr>
        <w:tc>
          <w:tcPr>
            <w:tcW w:w="801" w:type="dxa"/>
            <w:vMerge/>
            <w:shd w:val="clear" w:color="auto" w:fill="auto"/>
            <w:vAlign w:val="center"/>
          </w:tcPr>
          <w:p w14:paraId="6E1FBC69" w14:textId="77777777" w:rsidR="008717A8" w:rsidRPr="0087768D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gridSpan w:val="4"/>
            <w:vMerge/>
            <w:shd w:val="clear" w:color="auto" w:fill="auto"/>
          </w:tcPr>
          <w:p w14:paraId="528BE8BA" w14:textId="77777777" w:rsidR="008717A8" w:rsidRPr="0087768D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5"/>
            <w:vMerge/>
            <w:shd w:val="clear" w:color="auto" w:fill="auto"/>
          </w:tcPr>
          <w:p w14:paraId="5C6C06A7" w14:textId="77777777" w:rsidR="008717A8" w:rsidRPr="0087768D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717A8" w:rsidRPr="0087768D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717A8" w:rsidRPr="0087768D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1CC38D9" w14:textId="77777777" w:rsidR="008717A8" w:rsidRPr="0087768D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89" w:type="dxa"/>
            <w:gridSpan w:val="3"/>
            <w:vMerge/>
            <w:shd w:val="clear" w:color="auto" w:fill="auto"/>
          </w:tcPr>
          <w:p w14:paraId="12AD9841" w14:textId="77777777" w:rsidR="008717A8" w:rsidRPr="0087768D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</w:tcPr>
          <w:p w14:paraId="28B6AAAB" w14:textId="77777777" w:rsidR="008717A8" w:rsidRPr="0087768D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53CB4" w:rsidRPr="0087768D" w14:paraId="688F77C8" w14:textId="77777777" w:rsidTr="003322D6">
        <w:trPr>
          <w:trHeight w:val="746"/>
        </w:trPr>
        <w:tc>
          <w:tcPr>
            <w:tcW w:w="801" w:type="dxa"/>
            <w:vMerge/>
            <w:shd w:val="clear" w:color="auto" w:fill="auto"/>
            <w:vAlign w:val="center"/>
          </w:tcPr>
          <w:p w14:paraId="527772EF" w14:textId="77777777" w:rsidR="008717A8" w:rsidRPr="0087768D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gridSpan w:val="4"/>
            <w:vMerge/>
            <w:shd w:val="clear" w:color="auto" w:fill="auto"/>
          </w:tcPr>
          <w:p w14:paraId="4B8111BE" w14:textId="77777777" w:rsidR="008717A8" w:rsidRPr="0087768D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5"/>
            <w:vMerge/>
            <w:shd w:val="clear" w:color="auto" w:fill="auto"/>
          </w:tcPr>
          <w:p w14:paraId="31928B7A" w14:textId="77777777" w:rsidR="008717A8" w:rsidRPr="0087768D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shd w:val="clear" w:color="auto" w:fill="auto"/>
            <w:vAlign w:val="center"/>
          </w:tcPr>
          <w:p w14:paraId="5DFD9EE9" w14:textId="77777777" w:rsidR="008717A8" w:rsidRPr="0087768D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gridSpan w:val="3"/>
            <w:vMerge/>
            <w:shd w:val="clear" w:color="auto" w:fill="auto"/>
            <w:vAlign w:val="center"/>
          </w:tcPr>
          <w:p w14:paraId="65C63772" w14:textId="77777777" w:rsidR="008717A8" w:rsidRPr="0087768D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0049F259" w14:textId="77777777" w:rsidR="008717A8" w:rsidRPr="0087768D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14:paraId="2FE30352" w14:textId="77777777" w:rsidR="008717A8" w:rsidRPr="0087768D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8717A8" w:rsidRPr="0087768D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8717A8" w:rsidRPr="0087768D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322D6" w:rsidRPr="00EA4EDB" w14:paraId="4BD4853B" w14:textId="04898693" w:rsidTr="003322D6">
        <w:trPr>
          <w:trHeight w:val="539"/>
        </w:trPr>
        <w:tc>
          <w:tcPr>
            <w:tcW w:w="801" w:type="dxa"/>
            <w:shd w:val="clear" w:color="auto" w:fill="FFFFFF" w:themeFill="background1"/>
          </w:tcPr>
          <w:p w14:paraId="6183AD69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870A" w14:textId="7244E86F" w:rsidR="003322D6" w:rsidRPr="00EA4EDB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թերմո</w:t>
            </w:r>
            <w:proofErr w:type="spellEnd"/>
            <w:r w:rsidRPr="00EA4ED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բաժակ</w:t>
            </w:r>
            <w:proofErr w:type="spellEnd"/>
            <w:r w:rsidRPr="00EA4EDB">
              <w:rPr>
                <w:rFonts w:ascii="GHEA Grapalat" w:hAnsi="GHEA Grapalat"/>
                <w:sz w:val="18"/>
                <w:szCs w:val="18"/>
                <w:lang w:val="af-ZA"/>
              </w:rPr>
              <w:t xml:space="preserve"> / </w:t>
            </w: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Ճամփորդական</w:t>
            </w:r>
            <w:proofErr w:type="spellEnd"/>
            <w:r w:rsidRPr="00EA4ED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բաժակ</w:t>
            </w:r>
            <w:proofErr w:type="spellEnd"/>
            <w:r w:rsidRPr="00EA4EDB">
              <w:rPr>
                <w:rFonts w:ascii="GHEA Grapalat" w:hAnsi="GHEA Grapalat"/>
                <w:sz w:val="18"/>
                <w:szCs w:val="18"/>
                <w:lang w:val="af-ZA"/>
              </w:rPr>
              <w:t xml:space="preserve"> (Travel Cup)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106941B5" w14:textId="334C5C5F" w:rsidR="003322D6" w:rsidRPr="00EA4EDB" w:rsidRDefault="003322D6" w:rsidP="003322D6">
            <w:pPr>
              <w:widowControl w:val="0"/>
              <w:spacing w:before="0" w:after="0"/>
              <w:ind w:left="-12" w:firstLine="9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310A83A3" w14:textId="13806C40" w:rsidR="003322D6" w:rsidRPr="00EA4EDB" w:rsidRDefault="003322D6" w:rsidP="003322D6">
            <w:pPr>
              <w:widowControl w:val="0"/>
              <w:spacing w:before="0" w:after="0"/>
              <w:ind w:left="-12" w:firstLine="9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7B68D79B" w14:textId="5AAA29C7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00245BE2" w14:textId="75F951CA" w:rsidR="003322D6" w:rsidRPr="00EA4EDB" w:rsidRDefault="003322D6" w:rsidP="003322D6">
            <w:pPr>
              <w:widowControl w:val="0"/>
              <w:spacing w:before="0" w:after="0"/>
              <w:ind w:left="-12" w:firstLine="26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225,000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0DE5A946" w14:textId="56B7CB50" w:rsidR="003322D6" w:rsidRPr="00EA4EDB" w:rsidRDefault="003322D6" w:rsidP="003322D6">
            <w:pPr>
              <w:widowControl w:val="0"/>
              <w:spacing w:before="0" w:after="0"/>
              <w:ind w:left="-12" w:firstLine="14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225,000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EEC2" w14:textId="26F9C55E" w:rsidR="003322D6" w:rsidRPr="003322D6" w:rsidRDefault="003322D6" w:rsidP="003322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af-ZA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>ՀՊՏՀ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տարբերանշանով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ճամփորդական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բամբուկե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մանրաթելից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բրնձի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կեղևից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բռնիչով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բռնիչը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Տարողությունը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250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-450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ø96 x 140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տվյալները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կտրամադրի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բամբուկի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բռնիչի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մանրամասները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նախապես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7099" w14:textId="307DC21A" w:rsidR="003322D6" w:rsidRPr="00EA4EDB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af-ZA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>ՀՊՏՀ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տարբերանշանով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ճամփորդական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բամբուկե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մանրաթելից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բրնձի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կեղևից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բռնիչով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բռնիչը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Տարողությունը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250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-450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ø96 x 140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տվյալները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կտրամադրի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բամբուկի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բռնիչի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մանրամասները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նախապես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3322D6" w:rsidRPr="00E24B49" w14:paraId="15033062" w14:textId="1124148B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7D4A3537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8C99" w14:textId="5895CF07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Նոթատետրեր զսպանակներով տպագրված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4E6688BF" w14:textId="78C3AB8A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4E98E5F2" w14:textId="0598C266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5ABA5798" w14:textId="377505F4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39BF4486" w14:textId="076ABF3C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50,000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79B4AE81" w14:textId="63FFA6E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50,000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6A22" w14:textId="157C27A2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էկո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կողքից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մագնիսով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փակվող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հատվածով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,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Ա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-5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գրիչի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տեղով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ռեզինե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ամրակով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դրվել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գրիչը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150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միտողանի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տրամադրված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Ամրացման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զսպանակներով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  <w:p w14:paraId="06E186F6" w14:textId="6B958306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378F" w14:textId="57092ACC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էկո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կողքից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մագնիսով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փակվող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հատվածով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,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Ա-5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գրիչի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տեղով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ռեզինե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ամրակով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դրվել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գրիչը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150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միտողանի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տրամադրված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Ամրացման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զսպանակներով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  <w:p w14:paraId="3034D005" w14:textId="153C5A2B" w:rsidR="003322D6" w:rsidRPr="00E24B49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3322D6" w:rsidRPr="003322D6" w14:paraId="6587A704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0596ADB3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shd w:val="clear" w:color="auto" w:fill="auto"/>
          </w:tcPr>
          <w:p w14:paraId="00925205" w14:textId="06341E2E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Սպիտակ նոթատետրեր տպագրված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086140D1" w14:textId="25371A92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160051D8" w14:textId="4E03083D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25508820" w14:textId="7B46FC07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1D82FBBF" w14:textId="2AD3A200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350,000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45008E7D" w14:textId="61B3133B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350,000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167272A" w14:textId="61D073DD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1մմ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ստվարաթուղթ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կաշվեպատ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կաշվին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փոխարինող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նյութերից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), Ա-5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150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տողանի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վերին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ձախ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գծապատկերը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ունենան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էջերն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առանձնացնող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ունենա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ռեզինե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D565F02" w14:textId="475BE8B4" w:rsidR="003322D6" w:rsidRPr="003322D6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1մմ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ստվարաթուղթ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կաշվեպատ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կաշվին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փոխարինող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նյութերից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), Ա-5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150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տողանի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վերին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ձախ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գծապատկերը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ունենան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էջերն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առանձնացնող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նոթատետրը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ունենա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ռեզինե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ժապավեն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3322D6" w:rsidRPr="00E24B49" w14:paraId="641217A5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06B644C0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20DE" w14:textId="18768E00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Տպագրված քրաֆթ թղթե տոպրակ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30919115" w14:textId="13FAB0D8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5B77A174" w14:textId="135F15F4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</w:t>
            </w: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1779BC47" w14:textId="390AC935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</w:t>
            </w: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3438C12B" w14:textId="60DB2EB0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00574C24" w14:textId="2DF5AF6D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0,000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B96D" w14:textId="14F9DAB3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լոգոյով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քրաֆթ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տոպրակ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միակողմանի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տոպրակի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բռնակները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տոպրակի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28սմ,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հիմքի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25սմ,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10սմ։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54DB" w14:textId="712A88DF" w:rsidR="003322D6" w:rsidRPr="00E24B49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3322D6" w:rsidRPr="003322D6" w14:paraId="7461EA85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437A3CC9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CDDA" w14:textId="17324DD3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Թեյ ՀՊՏՀ տարբերանշանով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5937EE13" w14:textId="539AFB77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51B52C7D" w14:textId="7BADE2C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2E788C3B" w14:textId="3D8906CE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61A87E96" w14:textId="7B0D4231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280,000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180D2174" w14:textId="4557BF24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280,000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AC91444" w14:textId="5047D0B4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14,5սմx17,5սմx8սմ։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անհատական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տուփիկներով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6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F1B463A" w14:textId="5E0818CF" w:rsidR="003322D6" w:rsidRPr="003322D6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14,5սմx17,5սմx8սմ։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անհատական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տուփիկներով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6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3322D6" w:rsidRPr="003322D6" w14:paraId="4A8D095B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24C7117F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70B62" w14:textId="7FE0577D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Թեյ ՀՊՏՀ տարբերանշանով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377C64B3" w14:textId="46B13E9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3A300669" w14:textId="18BB438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5F72CCC0" w14:textId="6D1CB858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5225BD16" w14:textId="0C52791B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60,000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0CD3DEF2" w14:textId="524C9A0D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60,000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371C973F" w14:textId="6E1E74C3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Գլանաձև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բուսական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14սմx8,5սմ։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30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EE3219A" w14:textId="77AC96BC" w:rsidR="003322D6" w:rsidRPr="003322D6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Գլանաձև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բուսական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14սմx8,5սմ։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30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Թեյի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3322D6" w:rsidRPr="00E24B49" w14:paraId="338F7A3E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307368F7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A81E" w14:textId="5C894D52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Արոմատային մոմեր ՀՊՏՀ լոգոյով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39D45F51" w14:textId="52FCC3F2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235966CB" w14:textId="45F5EB2A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37C92E59" w14:textId="79AEC4AF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3C03D371" w14:textId="176E4368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60,000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79D357FC" w14:textId="5FBEB39F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60,000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358C1" w14:textId="217241D8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Արոմատային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հուշանվեր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 50մլ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տարայով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ոսկեգույն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մետաղական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կաթնագույն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Տարայի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ինքնասոսնձվող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կենտրոնում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ոսկեգույն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ներքևի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«since 1975»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Մոմի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հոտը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0C7D8" w14:textId="07D1BB9E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322D6" w:rsidRPr="00EA4EDB" w14:paraId="2AC8B44F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6344BD9A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AABD6" w14:textId="1A6826D2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Պլաստմասե շիշ խմելու ջրի համար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030F2A5B" w14:textId="7C1CB16A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77D890F7" w14:textId="73CF1808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4A3E3E81" w14:textId="14E3D58B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50F0C57C" w14:textId="419C8B45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330,000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3FD51218" w14:textId="31FDBEDE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330,000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3F9B5" w14:textId="51584AA5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շիշ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0.3</w:t>
            </w:r>
            <w:r w:rsidRPr="003322D6">
              <w:rPr>
                <w:rFonts w:ascii="GHEA Grapalat" w:hAnsi="GHEA Grapalat"/>
                <w:sz w:val="14"/>
                <w:szCs w:val="14"/>
              </w:rPr>
              <w:t>լ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-0.5</w:t>
            </w:r>
            <w:r w:rsidRPr="003322D6">
              <w:rPr>
                <w:rFonts w:ascii="GHEA Grapalat" w:hAnsi="GHEA Grapalat"/>
                <w:sz w:val="14"/>
                <w:szCs w:val="14"/>
              </w:rPr>
              <w:t>լ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.,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գլխիկը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արծաթագույն</w:t>
            </w:r>
            <w:proofErr w:type="spellEnd"/>
            <w:proofErr w:type="gram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մոխրագույն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գրվածքները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մանրամասները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F9089" w14:textId="6135DE50" w:rsidR="003322D6" w:rsidRPr="00EA4EDB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Պլաստմասե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շիշ</w:t>
            </w:r>
            <w:proofErr w:type="spellEnd"/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0.3լ-0.5լ.,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գլխիկը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արծաթագույն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մոխրագույն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գրվածքները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մանրամասները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3322D6" w:rsidRPr="003322D6" w14:paraId="2DD4547E" w14:textId="77777777" w:rsidTr="003322D6">
        <w:trPr>
          <w:trHeight w:val="6650"/>
        </w:trPr>
        <w:tc>
          <w:tcPr>
            <w:tcW w:w="801" w:type="dxa"/>
            <w:shd w:val="clear" w:color="auto" w:fill="FFFFFF" w:themeFill="background1"/>
          </w:tcPr>
          <w:p w14:paraId="28E60BC8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EB061" w14:textId="28A60C93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Գինի սպիտակ ՀՊՏՀ տարբերանշանով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77A13FF8" w14:textId="2D97A3EB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001FF8EB" w14:textId="2D783DA6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659D1188" w14:textId="75261A4B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55B67728" w14:textId="0816CAB1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750,000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54061F35" w14:textId="6E9017E6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750,000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BAD9333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գինին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արտադրված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</w:p>
          <w:p w14:paraId="5CF4EB36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Արմավիրի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մարզում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աճեցված</w:t>
            </w:r>
            <w:proofErr w:type="spellEnd"/>
          </w:p>
          <w:p w14:paraId="3AF04EBC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Ոսկեհատ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խաղողի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տեսակից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</w:p>
          <w:p w14:paraId="30094D27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</w:p>
          <w:p w14:paraId="6FE19640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խմորման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գործընթացով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</w:p>
          <w:p w14:paraId="3C4E0139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հավելումների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պահպանելով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խաղողի</w:t>
            </w:r>
            <w:proofErr w:type="spellEnd"/>
          </w:p>
          <w:p w14:paraId="1791B7CF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բնորոշ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նուրբ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էլեգանտ</w:t>
            </w:r>
            <w:proofErr w:type="spellEnd"/>
          </w:p>
          <w:p w14:paraId="4C453A58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հատկանիշները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Գինու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ալկոհոլային</w:t>
            </w:r>
            <w:proofErr w:type="spellEnd"/>
          </w:p>
          <w:p w14:paraId="16DC1A03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բաժինը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</w:p>
          <w:p w14:paraId="14DEA8FA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13.5%,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 0.75 լ։</w:t>
            </w:r>
          </w:p>
          <w:p w14:paraId="3D054807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Արտադրանքը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փաթեթավորված</w:t>
            </w:r>
            <w:proofErr w:type="spellEnd"/>
          </w:p>
          <w:p w14:paraId="0EA8F9C8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որը</w:t>
            </w:r>
            <w:proofErr w:type="spellEnd"/>
          </w:p>
          <w:p w14:paraId="03831AD8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խցանված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</w:p>
          <w:p w14:paraId="57A971E3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տեխնոլոգիական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եղանակով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մշակված</w:t>
            </w:r>
            <w:proofErr w:type="spellEnd"/>
          </w:p>
          <w:p w14:paraId="1A82EBC2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կաղնու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</w:p>
          <w:p w14:paraId="2B9B203C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կիրառելով</w:t>
            </w:r>
            <w:proofErr w:type="spellEnd"/>
          </w:p>
          <w:p w14:paraId="79305E75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պրեմիում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տեխնոլոգիաներ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</w:p>
          <w:p w14:paraId="4FA4A557" w14:textId="77777777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թույլ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շոշափելիս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զգալ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դիզայնի</w:t>
            </w:r>
            <w:proofErr w:type="spellEnd"/>
          </w:p>
          <w:p w14:paraId="09E820C1" w14:textId="24FA3048" w:rsidR="003322D6" w:rsidRPr="003322D6" w:rsidRDefault="003322D6" w:rsidP="003322D6">
            <w:pPr>
              <w:widowControl w:val="0"/>
              <w:spacing w:before="0" w:after="0"/>
              <w:ind w:left="-19" w:firstLine="19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տարրերը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տեխնոլոգիաների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վերջնական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ընտրությունը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կատարվելու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նախընտրության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Նմուշը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A9E7DB9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գինին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արտադրված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</w:p>
          <w:p w14:paraId="5D4A1A2A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Արմավիրի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մարզում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աճեցված</w:t>
            </w:r>
            <w:proofErr w:type="spellEnd"/>
          </w:p>
          <w:p w14:paraId="7EDAB60A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Ոսկեհատ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խաղողի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տեսակից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</w:p>
          <w:p w14:paraId="27869658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</w:p>
          <w:p w14:paraId="7142796B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խմորման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գործընթացով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</w:p>
          <w:p w14:paraId="1E38FAB4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հավելումների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պահպանելով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խաղողի</w:t>
            </w:r>
            <w:proofErr w:type="spellEnd"/>
          </w:p>
          <w:p w14:paraId="0AF6968C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բնորոշ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նուրբ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էլեգանտ</w:t>
            </w:r>
            <w:proofErr w:type="spellEnd"/>
          </w:p>
          <w:p w14:paraId="30FA3374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հատկանիշները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Գինու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ալկոհոլային</w:t>
            </w:r>
            <w:proofErr w:type="spellEnd"/>
          </w:p>
          <w:p w14:paraId="0994C4A2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բաժինը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կազմի</w:t>
            </w:r>
            <w:proofErr w:type="spellEnd"/>
          </w:p>
          <w:p w14:paraId="2B482603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13.5%,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 0.75 լ։</w:t>
            </w:r>
          </w:p>
          <w:p w14:paraId="09E70C8C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Արտադրանքը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փաթեթավորված</w:t>
            </w:r>
            <w:proofErr w:type="spellEnd"/>
          </w:p>
          <w:p w14:paraId="7FD906F6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որը</w:t>
            </w:r>
            <w:proofErr w:type="spellEnd"/>
          </w:p>
          <w:p w14:paraId="43ECFCBC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խցանված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</w:p>
          <w:p w14:paraId="75A88B64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տեխնոլոգիական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եղանակով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մշակված</w:t>
            </w:r>
            <w:proofErr w:type="spellEnd"/>
          </w:p>
          <w:p w14:paraId="5DF86606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կաղնու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խցանով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</w:p>
          <w:p w14:paraId="1D6EE732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 xml:space="preserve">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կիրառելով</w:t>
            </w:r>
            <w:proofErr w:type="spellEnd"/>
          </w:p>
          <w:p w14:paraId="42A83C09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պրեմիում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տեխնոլոգիաներ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</w:p>
          <w:p w14:paraId="4B13FB10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թույլ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շոշափելիս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զգալ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դիզայնի</w:t>
            </w:r>
            <w:proofErr w:type="spellEnd"/>
          </w:p>
          <w:p w14:paraId="58936DD3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տարրերը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Տպագրության</w:t>
            </w:r>
            <w:proofErr w:type="spellEnd"/>
          </w:p>
          <w:p w14:paraId="2AE92FC4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տեխնոլոգիաների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վերջնական</w:t>
            </w:r>
            <w:proofErr w:type="spellEnd"/>
          </w:p>
          <w:p w14:paraId="4EDA2C32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ընտրությունը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կատարվելու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</w:t>
            </w:r>
          </w:p>
          <w:p w14:paraId="22DE6AA2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նախընտրության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հիման</w:t>
            </w:r>
            <w:proofErr w:type="spellEnd"/>
          </w:p>
          <w:p w14:paraId="49AD94FA" w14:textId="5C5211D8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Նմուշը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  <w:p w14:paraId="293D4031" w14:textId="5BA0762F" w:rsidR="003322D6" w:rsidRPr="003322D6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3322D6" w:rsidRPr="00E24B49" w14:paraId="6FE98906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3929FEED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59A93" w14:textId="053D256B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Կրծքանշան մագնիսով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0CA7C708" w14:textId="6D6AA810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1B8B3847" w14:textId="2FBE5DC2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46FAC260" w14:textId="0ABB271F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1CFFBAC3" w14:textId="18E3DF7C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20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19AC952C" w14:textId="28F1B6CF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20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0,000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373A8" w14:textId="69421AE2" w:rsidR="003322D6" w:rsidRPr="003322D6" w:rsidRDefault="003322D6" w:rsidP="003322D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Կրծքանշանը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երկարություն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 x 5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լայնություն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հիմքը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տառերը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արծաթագույն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մետաղական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ֆոնը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մուգ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բորդո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 xml:space="preserve">2-3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Նմուշը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8B021" w14:textId="14174AEF" w:rsidR="003322D6" w:rsidRPr="00E24B49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3322D6" w:rsidRPr="00806E37" w14:paraId="4D78B0EA" w14:textId="77777777" w:rsidTr="003322D6">
        <w:trPr>
          <w:trHeight w:val="476"/>
        </w:trPr>
        <w:tc>
          <w:tcPr>
            <w:tcW w:w="801" w:type="dxa"/>
            <w:shd w:val="clear" w:color="auto" w:fill="FFFFFF" w:themeFill="background1"/>
          </w:tcPr>
          <w:p w14:paraId="518BB9E9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7FB34" w14:textId="15D12E53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Սփռոց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481CF8BE" w14:textId="79015975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1A7F7ECC" w14:textId="43D1CD4C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28300F8F" w14:textId="35E0D438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56D1A44F" w14:textId="2318AAEF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25,000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43994FDA" w14:textId="5BFEFE8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25,000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C6D1D" w14:textId="007E47F2" w:rsidR="003322D6" w:rsidRPr="003322D6" w:rsidRDefault="003322D6" w:rsidP="003322D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Սփռոց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կտորը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անջրանցիկ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կաբարդին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կարապ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/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200*270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ասեղնագործությունը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համակարգչային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գրվածքը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կտրամադրվի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Կտորի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տեսակն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նախապես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  <w:p w14:paraId="6B994046" w14:textId="6822DE8E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3B4B6" w14:textId="5CA25E95" w:rsidR="003322D6" w:rsidRPr="00E24B49" w:rsidRDefault="003322D6" w:rsidP="003322D6">
            <w:pPr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322D6" w:rsidRPr="00EA4EDB" w14:paraId="5F33AE3B" w14:textId="77777777" w:rsidTr="003322D6">
        <w:trPr>
          <w:trHeight w:val="1520"/>
        </w:trPr>
        <w:tc>
          <w:tcPr>
            <w:tcW w:w="801" w:type="dxa"/>
            <w:shd w:val="clear" w:color="auto" w:fill="FFFFFF" w:themeFill="background1"/>
          </w:tcPr>
          <w:p w14:paraId="55AEE6FC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03DD2" w14:textId="14EADF53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Մեկանգամյա օգտագործման թղթե բաժակ (ՀՊՏՀ տարբերանշանով)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02B066D4" w14:textId="04625BBC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446575B5" w14:textId="4C65E4A8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03617E6C" w14:textId="0F7FB172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4E3B9B4C" w14:textId="6FBD5D18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50,000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5FC196F0" w14:textId="6077B7B7" w:rsidR="003322D6" w:rsidRPr="00EA4EDB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50,000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85759" w14:textId="26B618C6" w:rsidR="003322D6" w:rsidRPr="003322D6" w:rsidRDefault="003322D6" w:rsidP="003322D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3322D6">
              <w:rPr>
                <w:rFonts w:ascii="GHEA Grapalat" w:hAnsi="GHEA Grapalat"/>
                <w:sz w:val="14"/>
                <w:szCs w:val="14"/>
              </w:rPr>
              <w:t>ՀՊՏՀ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տարբերանշանով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, 200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7,5 oz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քառաշերտ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CBA2DC" w14:textId="5C1356F7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322D6" w:rsidRPr="00EA4EDB" w14:paraId="0527D8D4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551C9195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E0BD" w14:textId="11863D56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Գինու</w:t>
            </w:r>
            <w:proofErr w:type="spellEnd"/>
            <w:r w:rsidRPr="0077665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թղթե</w:t>
            </w:r>
            <w:proofErr w:type="spellEnd"/>
            <w:r w:rsidRPr="0077665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76657">
              <w:rPr>
                <w:rFonts w:ascii="GHEA Grapalat" w:hAnsi="GHEA Grapalat"/>
                <w:sz w:val="18"/>
                <w:szCs w:val="18"/>
              </w:rPr>
              <w:t>տոպրակ</w:t>
            </w:r>
            <w:proofErr w:type="spellEnd"/>
          </w:p>
        </w:tc>
        <w:tc>
          <w:tcPr>
            <w:tcW w:w="866" w:type="dxa"/>
            <w:gridSpan w:val="5"/>
            <w:shd w:val="clear" w:color="auto" w:fill="auto"/>
          </w:tcPr>
          <w:p w14:paraId="49FF83CF" w14:textId="4EA94A3E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6A706B2C" w14:textId="4F92155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</w:t>
            </w: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75CC620E" w14:textId="63FB16D4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</w:t>
            </w: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3CDAA294" w14:textId="5593EF06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2A9BEC65" w14:textId="6BCFE18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,000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8DF21" w14:textId="77777777" w:rsidR="003322D6" w:rsidRPr="003322D6" w:rsidRDefault="003322D6" w:rsidP="003322D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կառուցվածքը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բարձրություն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360 - 400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լայնություն</w:t>
            </w:r>
            <w:proofErr w:type="spellEnd"/>
            <w:proofErr w:type="gram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110 - 120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խորություն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) 90 - 100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Կառուցվածքը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Ուղղահայաց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դիրքի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հատակով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ծալքերով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կրաֆտ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թուղթ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շագանակագույն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սպիտակեցված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կավճապատ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թուղթ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լամինացված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)</w:t>
            </w:r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170 </w:t>
            </w:r>
            <w:r w:rsidRPr="003322D6">
              <w:rPr>
                <w:rFonts w:ascii="GHEA Grapalat" w:hAnsi="GHEA Grapalat"/>
                <w:sz w:val="14"/>
                <w:szCs w:val="14"/>
              </w:rPr>
              <w:t>գ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322D6">
              <w:rPr>
                <w:rFonts w:ascii="GHEA Grapalat" w:hAnsi="GHEA Grapalat"/>
                <w:sz w:val="14"/>
                <w:szCs w:val="14"/>
              </w:rPr>
              <w:t>մ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²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ապահովելու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դիմացկունությունը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)</w:t>
            </w:r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Տոպրակի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հատակը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բռնակների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հատվածը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կրկնակի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շերտով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ներդրված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ստվարաթղթով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300 </w:t>
            </w:r>
            <w:r w:rsidRPr="003322D6">
              <w:rPr>
                <w:rFonts w:ascii="GHEA Grapalat" w:hAnsi="GHEA Grapalat"/>
                <w:sz w:val="14"/>
                <w:szCs w:val="14"/>
              </w:rPr>
              <w:t>գ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322D6">
              <w:rPr>
                <w:rFonts w:ascii="GHEA Grapalat" w:hAnsi="GHEA Grapalat"/>
                <w:sz w:val="14"/>
                <w:szCs w:val="14"/>
              </w:rPr>
              <w:t>մ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²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խտությամբ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)</w:t>
            </w:r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Բռնակները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ոլորված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պոլիպրոպիլենային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բամբակյա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պարանե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բռնակներ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(Rope </w:t>
            </w:r>
            <w:proofErr w:type="gramStart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>handles)</w:t>
            </w:r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Բռնակների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ծայրերը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հանգուցավորված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այնպես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բացառվի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դուրս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սահելը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ծակոտիներից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ծանրության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անվտանգ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դիմանա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1.5 - 2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հստակ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չջնջվող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և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խոնավության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կտրամադրի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Թուղթը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ծալքերի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սոսնձման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հետքերի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արտադրական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դեֆեկտների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Կողային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կարերը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հավասարաչափ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ամբողջ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երկայնքով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Ապրանքը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322D6">
              <w:rPr>
                <w:rFonts w:ascii="GHEA Grapalat" w:hAnsi="GHEA Grapalat"/>
                <w:sz w:val="14"/>
                <w:szCs w:val="14"/>
              </w:rPr>
              <w:t>է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մատակարարվի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խմբաքանակներով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՝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այնպես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տեղափոխման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ժամանակ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տոպրակները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չճմրթվեն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չխոնավանան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  <w:r w:rsidRPr="003322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Մատակարարը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ներկայացնի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նմուշ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նախքան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հիմնական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խմբաքանակի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  <w:p w14:paraId="3AC8B65C" w14:textId="495F975F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8AED4" w14:textId="55EEE8A3" w:rsidR="003322D6" w:rsidRPr="00E24B49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322D6" w:rsidRPr="003322D6" w14:paraId="3C0CE4AD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11EA9D34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shd w:val="clear" w:color="auto" w:fill="auto"/>
          </w:tcPr>
          <w:p w14:paraId="709D9E4B" w14:textId="65EBB8F9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Մագնիսներ տարբերանշան</w:t>
            </w: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ով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69CE8B3F" w14:textId="2745ABF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33C0CE39" w14:textId="36E32D6C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06B42E7D" w14:textId="683875AE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4968135A" w14:textId="28C8563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230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38BB4866" w14:textId="210C40DA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  <w:lang w:val="hy-AM"/>
              </w:rPr>
              <w:t>230</w:t>
            </w:r>
            <w:r w:rsidRPr="00776657">
              <w:rPr>
                <w:rFonts w:ascii="GHEA Grapalat" w:hAnsi="GHEA Grapalat" w:cs="Calibri"/>
                <w:sz w:val="18"/>
                <w:szCs w:val="18"/>
              </w:rPr>
              <w:t>,000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6874D246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Ձուլածո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մագնիս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բարձրաքանդակ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Նյութը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գիպս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արհեստական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քար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եռաչափ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(3D)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համալսարանի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լոգոտիպը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մոտավորապես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60x60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70x50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5-8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Գունավորում</w:t>
            </w:r>
            <w:proofErr w:type="spellEnd"/>
          </w:p>
          <w:p w14:paraId="64B3A6BD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տուֆի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երանգով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)՝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հնեցված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էֆեկտով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(patina):</w:t>
            </w:r>
          </w:p>
          <w:p w14:paraId="5B107C4C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2: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Ձեռքով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գունավորված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(handmade)՝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պահպանելով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:</w:t>
            </w:r>
            <w:r w:rsidRPr="003322D6">
              <w:rPr>
                <w:rFonts w:ascii="GHEA Grapalat" w:hAnsi="GHEA Grapalat"/>
                <w:sz w:val="14"/>
                <w:szCs w:val="14"/>
              </w:rPr>
              <w:br/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օդային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պղպջակների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ճաքերի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Պարտադիր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լաքով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փայլուն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մատային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Հետնամասում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խորացված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հզոր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նեոդիմումային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մագնիս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որպեսզի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դիմանա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գիպսի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Փաթեթավորում՝անհատական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փափուկ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(bubble wrap),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որպեսզի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կանխվի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կոտրվելը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տեղափոխման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ժամանակ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:</w:t>
            </w:r>
          </w:p>
          <w:p w14:paraId="03D54FB1" w14:textId="3895D032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08175F45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Ձուլածո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մագնիս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բարձրաքանդակ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Նյութը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ամրության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գիպս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արհեստական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քար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ՀՊՏՀ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եռաչափ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(3D)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պատկերում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համալսարանի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լոգոտիպը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մոտավորապես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60x60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70x50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5-8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Գունավորում</w:t>
            </w:r>
            <w:proofErr w:type="spellEnd"/>
          </w:p>
          <w:p w14:paraId="03AE8800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տուֆի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երանգով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)՝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հնեցված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էֆեկտով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(patina):</w:t>
            </w:r>
          </w:p>
          <w:p w14:paraId="59A428BD" w14:textId="77777777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Տարբերակ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2: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Ձեռքով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գունավորված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(handmade)՝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պահպանելով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:</w:t>
            </w:r>
            <w:r w:rsidRPr="003322D6">
              <w:rPr>
                <w:rFonts w:ascii="GHEA Grapalat" w:hAnsi="GHEA Grapalat"/>
                <w:sz w:val="14"/>
                <w:szCs w:val="14"/>
              </w:rPr>
              <w:br/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հարթ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օդային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պղպջակների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ճաքերի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Պարտադիր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լաքով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փայլուն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մատային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Հետնամասում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խորացված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հզոր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նեոդիմումային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մագնիս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որպեսզի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դիմանա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գիպսի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Փաթեթավորում՝անհատական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տուփ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փափուկ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փաթեթավորում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(bubble wrap),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որպեսզի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կանխվի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կոտրվելը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տեղափոխման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ժամանակ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:</w:t>
            </w:r>
          </w:p>
          <w:p w14:paraId="295EFC97" w14:textId="094509CE" w:rsidR="003322D6" w:rsidRPr="003322D6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3322D6" w:rsidRPr="003322D6" w14:paraId="6429A32D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5855547B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shd w:val="clear" w:color="auto" w:fill="auto"/>
          </w:tcPr>
          <w:p w14:paraId="5C96CA46" w14:textId="1F241328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76657">
              <w:rPr>
                <w:rFonts w:ascii="GHEA Grapalat" w:hAnsi="GHEA Grapalat"/>
                <w:sz w:val="18"/>
                <w:szCs w:val="18"/>
                <w:lang w:val="hy-AM"/>
              </w:rPr>
              <w:t>ՀՊՏՀ շոկոլադներ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1FDAC63C" w14:textId="28A07EA8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71" w:type="dxa"/>
            <w:gridSpan w:val="2"/>
            <w:shd w:val="clear" w:color="auto" w:fill="auto"/>
          </w:tcPr>
          <w:p w14:paraId="26F3A75E" w14:textId="3027C47B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625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6C688422" w14:textId="0E26CE1D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color w:val="404040"/>
                <w:sz w:val="18"/>
                <w:szCs w:val="18"/>
              </w:rPr>
              <w:t>625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00A1F508" w14:textId="7DE7B735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125,000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6041DDF0" w14:textId="6E20BD3D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6657">
              <w:rPr>
                <w:rFonts w:ascii="GHEA Grapalat" w:hAnsi="GHEA Grapalat" w:cs="Calibri"/>
                <w:sz w:val="18"/>
                <w:szCs w:val="18"/>
              </w:rPr>
              <w:t>125,000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59EC3C92" w14:textId="227D4F12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Կաթնային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շոկոլադե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սալիկ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հուշանվերային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)։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5-ից 10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22D6">
              <w:rPr>
                <w:rFonts w:ascii="GHEA Grapalat" w:hAnsi="GHEA Grapalat"/>
                <w:sz w:val="14"/>
                <w:szCs w:val="14"/>
              </w:rPr>
              <w:t>հատը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)։</w:t>
            </w:r>
            <w:proofErr w:type="gram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Բարձրորակ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կաթնային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շոկոլադ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կակաոյի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յուղի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30-35%: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Չպետք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պարունակի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բուսական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յուղերի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փոխարինիչներ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սալիկը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անհատական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փաթեթավորմամբ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ներսից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փայլաթիթեղով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(foil),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արտաքինից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պիտակով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պիտակի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լոգոյի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դիզայնի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բազմագույն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(Full color)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Մատակարարման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պահին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մնացած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պիտանիության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ժամկետի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75%-ը: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Տպագրական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տվյալները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կտրամադրի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6DC800F" w14:textId="6CFC1D97" w:rsidR="003322D6" w:rsidRPr="003322D6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3322D6" w:rsidRPr="003322D6" w14:paraId="3C9FBB0E" w14:textId="77777777" w:rsidTr="003322D6">
        <w:trPr>
          <w:trHeight w:val="440"/>
        </w:trPr>
        <w:tc>
          <w:tcPr>
            <w:tcW w:w="801" w:type="dxa"/>
            <w:shd w:val="clear" w:color="auto" w:fill="FFFFFF" w:themeFill="background1"/>
          </w:tcPr>
          <w:p w14:paraId="2F1156BA" w14:textId="77777777" w:rsidR="003322D6" w:rsidRPr="00E24B49" w:rsidRDefault="003322D6" w:rsidP="003322D6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36" w:type="dxa"/>
            <w:gridSpan w:val="4"/>
            <w:shd w:val="clear" w:color="auto" w:fill="auto"/>
          </w:tcPr>
          <w:p w14:paraId="4738ED85" w14:textId="45FFB22F" w:rsidR="003322D6" w:rsidRPr="00E24B49" w:rsidRDefault="003322D6" w:rsidP="003322D6">
            <w:pPr>
              <w:widowControl w:val="0"/>
              <w:spacing w:before="0" w:after="0"/>
              <w:ind w:left="-12" w:firstLine="19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BA2240">
              <w:rPr>
                <w:rFonts w:ascii="GHEA Grapalat" w:hAnsi="GHEA Grapalat"/>
                <w:sz w:val="18"/>
                <w:szCs w:val="18"/>
                <w:lang w:val="hy-AM"/>
              </w:rPr>
              <w:t>Մեկանգամյա օգտագործման թղթե բաժակ</w:t>
            </w:r>
          </w:p>
        </w:tc>
        <w:tc>
          <w:tcPr>
            <w:tcW w:w="866" w:type="dxa"/>
            <w:gridSpan w:val="5"/>
            <w:shd w:val="clear" w:color="auto" w:fill="auto"/>
          </w:tcPr>
          <w:p w14:paraId="6DFCD9E3" w14:textId="3D6C5D3F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155CEE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83FB9C0" w14:textId="01421BF9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55CEE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5FC5BDF6" w14:textId="6B554D1D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55CEE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40155D96" w14:textId="574DDBE3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55CEE">
              <w:rPr>
                <w:rFonts w:ascii="GHEA Grapalat" w:hAnsi="GHEA Grapalat" w:cs="Calibri"/>
                <w:color w:val="000000"/>
                <w:sz w:val="18"/>
                <w:szCs w:val="18"/>
              </w:rPr>
              <w:t>37,500</w:t>
            </w:r>
          </w:p>
        </w:tc>
        <w:tc>
          <w:tcPr>
            <w:tcW w:w="1112" w:type="dxa"/>
            <w:gridSpan w:val="3"/>
            <w:shd w:val="clear" w:color="auto" w:fill="auto"/>
          </w:tcPr>
          <w:p w14:paraId="0EB40775" w14:textId="7908C963" w:rsidR="003322D6" w:rsidRPr="00E24B49" w:rsidRDefault="003322D6" w:rsidP="003322D6">
            <w:pPr>
              <w:widowControl w:val="0"/>
              <w:spacing w:before="0" w:after="0"/>
              <w:ind w:left="-12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55CEE">
              <w:rPr>
                <w:rFonts w:ascii="GHEA Grapalat" w:hAnsi="GHEA Grapalat" w:cs="Calibri"/>
                <w:color w:val="000000"/>
                <w:sz w:val="18"/>
                <w:szCs w:val="18"/>
              </w:rPr>
              <w:t>37,500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2B8EBD51" w14:textId="43E4419E" w:rsidR="003322D6" w:rsidRPr="003322D6" w:rsidRDefault="003322D6" w:rsidP="003322D6">
            <w:pPr>
              <w:widowControl w:val="0"/>
              <w:spacing w:before="0" w:after="0"/>
              <w:ind w:left="0" w:firstLine="6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Մեկանգամյա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թղթե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բաժակներ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0,28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միկրո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հատման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ամուր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սոսնձված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150մլ-170մլ։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Բաժակի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նախապես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lastRenderedPageBreak/>
              <w:t>համաձայնեցնել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։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լոգոյին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322D6">
              <w:rPr>
                <w:rFonts w:ascii="GHEA Grapalat" w:hAnsi="GHEA Grapalat"/>
                <w:sz w:val="14"/>
                <w:szCs w:val="14"/>
              </w:rPr>
              <w:t>տպագրության</w:t>
            </w:r>
            <w:proofErr w:type="spellEnd"/>
            <w:r w:rsidRPr="003322D6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E018D8A" w14:textId="1F081E39" w:rsidR="003322D6" w:rsidRPr="003322D6" w:rsidRDefault="003322D6" w:rsidP="003322D6">
            <w:pPr>
              <w:widowControl w:val="0"/>
              <w:spacing w:before="0" w:after="0"/>
              <w:ind w:left="-12" w:firstLine="24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3322D6" w:rsidRPr="00806E37" w14:paraId="24C3B0CB" w14:textId="77777777" w:rsidTr="003322D6">
        <w:trPr>
          <w:trHeight w:val="137"/>
        </w:trPr>
        <w:tc>
          <w:tcPr>
            <w:tcW w:w="6211" w:type="dxa"/>
            <w:gridSpan w:val="17"/>
            <w:shd w:val="clear" w:color="auto" w:fill="auto"/>
          </w:tcPr>
          <w:p w14:paraId="4B58E534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776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129" w:type="dxa"/>
            <w:gridSpan w:val="9"/>
            <w:shd w:val="clear" w:color="auto" w:fill="auto"/>
          </w:tcPr>
          <w:p w14:paraId="2C5DC7B8" w14:textId="3F03275C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776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</w:p>
        </w:tc>
      </w:tr>
      <w:tr w:rsidR="003322D6" w:rsidRPr="00806E37" w14:paraId="075EEA57" w14:textId="77777777" w:rsidTr="003322D6">
        <w:trPr>
          <w:trHeight w:val="196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2621226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322D6" w:rsidRPr="0087768D" w14:paraId="681596E8" w14:textId="77777777" w:rsidTr="003322D6">
        <w:trPr>
          <w:trHeight w:val="350"/>
        </w:trPr>
        <w:tc>
          <w:tcPr>
            <w:tcW w:w="6211" w:type="dxa"/>
            <w:gridSpan w:val="17"/>
            <w:shd w:val="clear" w:color="auto" w:fill="auto"/>
            <w:vAlign w:val="center"/>
          </w:tcPr>
          <w:p w14:paraId="5F50B75D" w14:textId="77777777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129" w:type="dxa"/>
            <w:gridSpan w:val="9"/>
            <w:shd w:val="clear" w:color="auto" w:fill="auto"/>
          </w:tcPr>
          <w:p w14:paraId="36975E9E" w14:textId="0DF63C02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3322D6" w:rsidRPr="0087768D" w14:paraId="199F948A" w14:textId="77777777" w:rsidTr="003322D6">
        <w:trPr>
          <w:trHeight w:val="164"/>
        </w:trPr>
        <w:tc>
          <w:tcPr>
            <w:tcW w:w="6211" w:type="dxa"/>
            <w:gridSpan w:val="17"/>
            <w:vMerge w:val="restart"/>
            <w:shd w:val="clear" w:color="auto" w:fill="auto"/>
            <w:vAlign w:val="center"/>
          </w:tcPr>
          <w:p w14:paraId="1F4B3560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16" w:type="dxa"/>
            <w:gridSpan w:val="2"/>
            <w:shd w:val="clear" w:color="auto" w:fill="auto"/>
          </w:tcPr>
          <w:p w14:paraId="234B575A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13" w:type="dxa"/>
            <w:gridSpan w:val="7"/>
            <w:shd w:val="clear" w:color="auto" w:fill="auto"/>
          </w:tcPr>
          <w:p w14:paraId="1C62E95F" w14:textId="460070AC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322D6" w:rsidRPr="0087768D" w14:paraId="6EE9B008" w14:textId="77777777" w:rsidTr="003322D6">
        <w:trPr>
          <w:trHeight w:val="92"/>
        </w:trPr>
        <w:tc>
          <w:tcPr>
            <w:tcW w:w="6211" w:type="dxa"/>
            <w:gridSpan w:val="17"/>
            <w:vMerge/>
            <w:shd w:val="clear" w:color="auto" w:fill="auto"/>
            <w:vAlign w:val="center"/>
          </w:tcPr>
          <w:p w14:paraId="1A12405C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14:paraId="493BD52D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713" w:type="dxa"/>
            <w:gridSpan w:val="7"/>
            <w:shd w:val="clear" w:color="auto" w:fill="auto"/>
          </w:tcPr>
          <w:p w14:paraId="176DEB54" w14:textId="19EF44F0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322D6" w:rsidRPr="0087768D" w14:paraId="13FE412E" w14:textId="77777777" w:rsidTr="003322D6">
        <w:trPr>
          <w:trHeight w:val="47"/>
        </w:trPr>
        <w:tc>
          <w:tcPr>
            <w:tcW w:w="6211" w:type="dxa"/>
            <w:gridSpan w:val="17"/>
            <w:vMerge w:val="restart"/>
            <w:shd w:val="clear" w:color="auto" w:fill="auto"/>
            <w:vAlign w:val="center"/>
          </w:tcPr>
          <w:p w14:paraId="16131DCB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16" w:type="dxa"/>
            <w:gridSpan w:val="2"/>
            <w:shd w:val="clear" w:color="auto" w:fill="auto"/>
          </w:tcPr>
          <w:p w14:paraId="766AA406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4" w:type="dxa"/>
            <w:gridSpan w:val="4"/>
            <w:shd w:val="clear" w:color="auto" w:fill="auto"/>
          </w:tcPr>
          <w:p w14:paraId="74236B9E" w14:textId="77777777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609" w:type="dxa"/>
            <w:gridSpan w:val="3"/>
            <w:shd w:val="clear" w:color="auto" w:fill="auto"/>
          </w:tcPr>
          <w:p w14:paraId="0DE48CE7" w14:textId="77777777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3322D6" w:rsidRPr="0087768D" w14:paraId="321D26CF" w14:textId="77777777" w:rsidTr="003322D6">
        <w:trPr>
          <w:trHeight w:val="47"/>
        </w:trPr>
        <w:tc>
          <w:tcPr>
            <w:tcW w:w="6211" w:type="dxa"/>
            <w:gridSpan w:val="17"/>
            <w:vMerge/>
            <w:shd w:val="clear" w:color="auto" w:fill="auto"/>
            <w:vAlign w:val="center"/>
          </w:tcPr>
          <w:p w14:paraId="1C172B39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14:paraId="3FE1F54F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gridSpan w:val="4"/>
            <w:shd w:val="clear" w:color="auto" w:fill="auto"/>
          </w:tcPr>
          <w:p w14:paraId="5A8CBC1A" w14:textId="0B34657C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4191A91" w14:textId="71B40666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322D6" w:rsidRPr="0087768D" w14:paraId="68E691E2" w14:textId="77777777" w:rsidTr="003322D6">
        <w:trPr>
          <w:trHeight w:val="155"/>
        </w:trPr>
        <w:tc>
          <w:tcPr>
            <w:tcW w:w="6211" w:type="dxa"/>
            <w:gridSpan w:val="17"/>
            <w:vMerge/>
            <w:shd w:val="clear" w:color="auto" w:fill="auto"/>
            <w:vAlign w:val="center"/>
          </w:tcPr>
          <w:p w14:paraId="2366AFE3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14:paraId="35766564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104" w:type="dxa"/>
            <w:gridSpan w:val="4"/>
            <w:shd w:val="clear" w:color="auto" w:fill="auto"/>
          </w:tcPr>
          <w:p w14:paraId="1A1C8393" w14:textId="742605A8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52F05480" w14:textId="22666760" w:rsidR="003322D6" w:rsidRPr="0087768D" w:rsidRDefault="003322D6" w:rsidP="00332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322D6" w:rsidRPr="0087768D" w14:paraId="30B89418" w14:textId="77777777" w:rsidTr="003322D6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70776DB4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322D6" w:rsidRPr="0087768D" w14:paraId="10DC4861" w14:textId="77777777" w:rsidTr="003322D6">
        <w:trPr>
          <w:trHeight w:val="605"/>
        </w:trPr>
        <w:tc>
          <w:tcPr>
            <w:tcW w:w="1504" w:type="dxa"/>
            <w:gridSpan w:val="4"/>
            <w:vMerge w:val="restart"/>
            <w:shd w:val="clear" w:color="auto" w:fill="auto"/>
            <w:vAlign w:val="center"/>
          </w:tcPr>
          <w:p w14:paraId="34162061" w14:textId="5593472B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2812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24" w:type="dxa"/>
            <w:gridSpan w:val="15"/>
            <w:shd w:val="clear" w:color="auto" w:fill="auto"/>
            <w:vAlign w:val="center"/>
          </w:tcPr>
          <w:p w14:paraId="1FD38684" w14:textId="17BE68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3322D6" w:rsidRPr="0087768D" w14:paraId="3FD00E3A" w14:textId="77777777" w:rsidTr="003322D6">
        <w:trPr>
          <w:trHeight w:val="756"/>
        </w:trPr>
        <w:tc>
          <w:tcPr>
            <w:tcW w:w="150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gridSpan w:val="7"/>
            <w:vMerge/>
            <w:shd w:val="clear" w:color="auto" w:fill="auto"/>
          </w:tcPr>
          <w:p w14:paraId="7835142E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27542D69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35EE2FE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4A371FE9" w14:textId="77777777" w:rsidR="003322D6" w:rsidRPr="0087768D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322D6" w:rsidRPr="009812BB" w14:paraId="253F8A73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C788B" w14:textId="6B28EC17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6C094F66" w14:textId="11AF2A82" w:rsidR="003322D6" w:rsidRPr="009812BB" w:rsidRDefault="003322D6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Սեկո պրինտ ՍՊԸ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3C37F344" w14:textId="4D56B012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155,000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497C513E" w14:textId="11AD7710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31,000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414593AF" w14:textId="46BD6718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186,000</w:t>
            </w:r>
          </w:p>
        </w:tc>
      </w:tr>
      <w:tr w:rsidR="003322D6" w:rsidRPr="009812BB" w14:paraId="5E51A5A4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792D" w14:textId="6EF8588F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510A8638" w14:textId="1A4AB322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1BCBE824" w14:textId="3C861519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424,000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78955FBA" w14:textId="77777777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15865AAF" w14:textId="2DCB6542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424,000</w:t>
            </w:r>
          </w:p>
        </w:tc>
      </w:tr>
      <w:tr w:rsidR="003322D6" w:rsidRPr="009812BB" w14:paraId="5D542F04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572D" w14:textId="54247E07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77CD1BE2" w14:textId="5BCE39DC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Սեկո պրինտ ՍՊԸ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12B39255" w14:textId="2EF72E6F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280,000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E0189A5" w14:textId="5BBD1731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56,000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6C0A2C58" w14:textId="002F8C7F" w:rsidR="003322D6" w:rsidRPr="009812BB" w:rsidRDefault="003322D6" w:rsidP="0033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336,000</w:t>
            </w:r>
          </w:p>
        </w:tc>
      </w:tr>
      <w:tr w:rsidR="009812BB" w:rsidRPr="009812BB" w14:paraId="3CBC8904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D734B" w14:textId="19B06352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719CD6E4" w14:textId="3154382A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Աստղիկ Գալստյան ԱՁ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28ECD015" w14:textId="01D67D15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280,000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1FF774CC" w14:textId="7777777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E4E" w14:textId="7249751F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280,000</w:t>
            </w:r>
          </w:p>
        </w:tc>
      </w:tr>
      <w:tr w:rsidR="009812BB" w:rsidRPr="009812BB" w14:paraId="4408CFE2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DB197" w14:textId="1EDF037A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3D52BCE8" w14:textId="1D888704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Աստղիկ Գալստյան ԱՁ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2A25DBF6" w14:textId="1C8952BE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60,000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9743161" w14:textId="7777777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14E1" w14:textId="071F2DA9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60,000</w:t>
            </w:r>
          </w:p>
        </w:tc>
      </w:tr>
      <w:tr w:rsidR="009812BB" w:rsidRPr="009812BB" w14:paraId="258E0875" w14:textId="77777777" w:rsidTr="009812BB">
        <w:trPr>
          <w:trHeight w:val="432"/>
        </w:trPr>
        <w:tc>
          <w:tcPr>
            <w:tcW w:w="1504" w:type="dxa"/>
            <w:gridSpan w:val="4"/>
            <w:vMerge w:val="restart"/>
            <w:shd w:val="clear" w:color="auto" w:fill="auto"/>
            <w:vAlign w:val="center"/>
          </w:tcPr>
          <w:p w14:paraId="06D8823F" w14:textId="30FD2BCC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812" w:type="dxa"/>
            <w:gridSpan w:val="7"/>
            <w:vAlign w:val="center"/>
          </w:tcPr>
          <w:p w14:paraId="3B095260" w14:textId="51E967D1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Էդուարդ Սամսոնի Սահակյան ԱՁ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9FC26" w14:textId="1BA19B3F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279,000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73B1E63" w14:textId="6E8787BF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99B0C" w14:textId="209972D9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279,000</w:t>
            </w:r>
          </w:p>
        </w:tc>
      </w:tr>
      <w:tr w:rsidR="009812BB" w:rsidRPr="009812BB" w14:paraId="135508B0" w14:textId="77777777" w:rsidTr="009812BB">
        <w:trPr>
          <w:trHeight w:val="432"/>
        </w:trPr>
        <w:tc>
          <w:tcPr>
            <w:tcW w:w="150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3BF43" w14:textId="7777777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812" w:type="dxa"/>
            <w:gridSpan w:val="7"/>
            <w:shd w:val="clear" w:color="auto" w:fill="auto"/>
            <w:vAlign w:val="center"/>
          </w:tcPr>
          <w:p w14:paraId="108D33C7" w14:textId="16B0F610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Հայկ Հովսեփյան ԱՁ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140802E2" w14:textId="606F96F5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285,000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12634450" w14:textId="7777777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5406AFC" w14:textId="39D7A2FC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285,000</w:t>
            </w:r>
          </w:p>
        </w:tc>
      </w:tr>
      <w:tr w:rsidR="009812BB" w:rsidRPr="009812BB" w14:paraId="4653FE8C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E3D3F" w14:textId="09E817B3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812" w:type="dxa"/>
            <w:gridSpan w:val="7"/>
            <w:vAlign w:val="center"/>
          </w:tcPr>
          <w:p w14:paraId="19104366" w14:textId="0DF1E6F6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1FF66BA9" w14:textId="7EEBA2EB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729,000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4B8CF06F" w14:textId="7777777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78F0BB72" w14:textId="1FC2A95D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729,000</w:t>
            </w:r>
          </w:p>
        </w:tc>
      </w:tr>
      <w:tr w:rsidR="009812BB" w:rsidRPr="009812BB" w14:paraId="50FDBD64" w14:textId="77777777" w:rsidTr="009812BB">
        <w:trPr>
          <w:trHeight w:val="432"/>
        </w:trPr>
        <w:tc>
          <w:tcPr>
            <w:tcW w:w="15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E69B" w14:textId="0D3A501F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14</w:t>
            </w:r>
          </w:p>
        </w:tc>
        <w:tc>
          <w:tcPr>
            <w:tcW w:w="2812" w:type="dxa"/>
            <w:gridSpan w:val="7"/>
            <w:vAlign w:val="center"/>
          </w:tcPr>
          <w:p w14:paraId="07A2AE11" w14:textId="4AFDEC7C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Էդուարդ Սամսոնի Սահակյան ԱՁ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06FC68EB" w14:textId="743EE0D4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219,000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1C51AF54" w14:textId="7777777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4BFE696" w14:textId="7A127A87" w:rsidR="009812BB" w:rsidRPr="009812BB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12B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219,000</w:t>
            </w:r>
          </w:p>
        </w:tc>
      </w:tr>
      <w:tr w:rsidR="009812BB" w:rsidRPr="0087768D" w14:paraId="1B5DA781" w14:textId="77777777" w:rsidTr="003322D6">
        <w:trPr>
          <w:trHeight w:val="404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5BF32EF7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812BB" w:rsidRPr="0087768D" w14:paraId="6C7C2EFD" w14:textId="77777777" w:rsidTr="003322D6">
        <w:trPr>
          <w:trHeight w:val="260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72EFB74F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344" w:type="dxa"/>
            <w:gridSpan w:val="7"/>
            <w:vMerge w:val="restart"/>
            <w:shd w:val="clear" w:color="auto" w:fill="auto"/>
            <w:vAlign w:val="center"/>
          </w:tcPr>
          <w:p w14:paraId="71583B6C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95" w:type="dxa"/>
            <w:gridSpan w:val="18"/>
            <w:shd w:val="clear" w:color="auto" w:fill="auto"/>
            <w:vAlign w:val="center"/>
          </w:tcPr>
          <w:p w14:paraId="60EC8376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812BB" w:rsidRPr="0087768D" w14:paraId="4D52CBBF" w14:textId="77777777" w:rsidTr="003322D6">
        <w:tc>
          <w:tcPr>
            <w:tcW w:w="801" w:type="dxa"/>
            <w:vMerge/>
            <w:shd w:val="clear" w:color="auto" w:fill="auto"/>
            <w:vAlign w:val="center"/>
          </w:tcPr>
          <w:p w14:paraId="73239A0A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4" w:type="dxa"/>
            <w:gridSpan w:val="7"/>
            <w:vMerge/>
            <w:shd w:val="clear" w:color="auto" w:fill="auto"/>
            <w:vAlign w:val="center"/>
          </w:tcPr>
          <w:p w14:paraId="37D974D5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2C63EB51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10475766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1BF096C9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7D54F5E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7768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812BB" w:rsidRPr="0087768D" w14:paraId="4275D46C" w14:textId="77777777" w:rsidTr="003322D6">
        <w:tc>
          <w:tcPr>
            <w:tcW w:w="801" w:type="dxa"/>
            <w:shd w:val="clear" w:color="auto" w:fill="auto"/>
            <w:vAlign w:val="center"/>
          </w:tcPr>
          <w:p w14:paraId="7C5F4F4D" w14:textId="45518466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44" w:type="dxa"/>
            <w:gridSpan w:val="7"/>
            <w:shd w:val="clear" w:color="auto" w:fill="auto"/>
            <w:vAlign w:val="center"/>
          </w:tcPr>
          <w:p w14:paraId="6F7232E8" w14:textId="78EDB3F1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0B17EAE4" w14:textId="63382CBF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9AE301" w14:textId="0ADD349D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9" w:type="dxa"/>
            <w:gridSpan w:val="4"/>
            <w:shd w:val="clear" w:color="auto" w:fill="auto"/>
          </w:tcPr>
          <w:p w14:paraId="64035D5A" w14:textId="18E456A8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021242D" w14:textId="1439653E" w:rsidR="009812BB" w:rsidRPr="008F7577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9812BB" w:rsidRPr="0087768D" w14:paraId="599BD90C" w14:textId="77777777" w:rsidTr="003322D6">
        <w:trPr>
          <w:trHeight w:val="40"/>
        </w:trPr>
        <w:tc>
          <w:tcPr>
            <w:tcW w:w="801" w:type="dxa"/>
            <w:shd w:val="clear" w:color="auto" w:fill="auto"/>
            <w:vAlign w:val="center"/>
          </w:tcPr>
          <w:p w14:paraId="3D6319A9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344" w:type="dxa"/>
            <w:gridSpan w:val="7"/>
            <w:shd w:val="clear" w:color="auto" w:fill="auto"/>
            <w:vAlign w:val="center"/>
          </w:tcPr>
          <w:p w14:paraId="1DDC4DDA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27A3556D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010F709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9" w:type="dxa"/>
            <w:gridSpan w:val="4"/>
            <w:shd w:val="clear" w:color="auto" w:fill="auto"/>
          </w:tcPr>
          <w:p w14:paraId="65E1F633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28AEEBE1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12BB" w:rsidRPr="0087768D" w14:paraId="188E2ED3" w14:textId="77777777" w:rsidTr="003322D6">
        <w:trPr>
          <w:trHeight w:val="331"/>
        </w:trPr>
        <w:tc>
          <w:tcPr>
            <w:tcW w:w="3154" w:type="dxa"/>
            <w:gridSpan w:val="9"/>
            <w:shd w:val="clear" w:color="auto" w:fill="auto"/>
            <w:vAlign w:val="center"/>
          </w:tcPr>
          <w:p w14:paraId="4AE2980C" w14:textId="77777777" w:rsidR="009812BB" w:rsidRPr="0087768D" w:rsidRDefault="009812BB" w:rsidP="009812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86" w:type="dxa"/>
            <w:gridSpan w:val="17"/>
            <w:shd w:val="clear" w:color="auto" w:fill="auto"/>
          </w:tcPr>
          <w:p w14:paraId="71EFD368" w14:textId="77777777" w:rsidR="009812BB" w:rsidRPr="0087768D" w:rsidRDefault="009812BB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812BB" w:rsidRPr="0087768D" w14:paraId="22960D24" w14:textId="77777777" w:rsidTr="003322D6">
        <w:trPr>
          <w:trHeight w:val="28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21A719D0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12BB" w:rsidRPr="0087768D" w14:paraId="16DDC3BA" w14:textId="77777777" w:rsidTr="003322D6">
        <w:trPr>
          <w:trHeight w:val="346"/>
        </w:trPr>
        <w:tc>
          <w:tcPr>
            <w:tcW w:w="6096" w:type="dxa"/>
            <w:gridSpan w:val="16"/>
            <w:shd w:val="clear" w:color="auto" w:fill="auto"/>
            <w:vAlign w:val="center"/>
          </w:tcPr>
          <w:p w14:paraId="7182E9FA" w14:textId="77777777" w:rsidR="009812BB" w:rsidRPr="0087768D" w:rsidRDefault="009812BB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4" w:type="dxa"/>
            <w:gridSpan w:val="10"/>
            <w:shd w:val="clear" w:color="auto" w:fill="auto"/>
          </w:tcPr>
          <w:p w14:paraId="46571C19" w14:textId="1140B40E" w:rsidR="009812BB" w:rsidRPr="0087768D" w:rsidRDefault="009812BB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9812BB" w:rsidRPr="0087768D" w14:paraId="4F0F9177" w14:textId="77777777" w:rsidTr="003322D6">
        <w:trPr>
          <w:trHeight w:val="92"/>
        </w:trPr>
        <w:tc>
          <w:tcPr>
            <w:tcW w:w="6096" w:type="dxa"/>
            <w:gridSpan w:val="16"/>
            <w:vMerge w:val="restart"/>
            <w:shd w:val="clear" w:color="auto" w:fill="auto"/>
            <w:vAlign w:val="center"/>
          </w:tcPr>
          <w:p w14:paraId="54AA6579" w14:textId="77777777" w:rsidR="009812BB" w:rsidRPr="0087768D" w:rsidRDefault="009812BB" w:rsidP="0098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635" w:type="dxa"/>
            <w:gridSpan w:val="7"/>
            <w:shd w:val="clear" w:color="auto" w:fill="auto"/>
          </w:tcPr>
          <w:p w14:paraId="2803C7EC" w14:textId="36FEDFBF" w:rsidR="009812BB" w:rsidRPr="0087768D" w:rsidRDefault="009812BB" w:rsidP="009812BB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609" w:type="dxa"/>
            <w:gridSpan w:val="3"/>
            <w:shd w:val="clear" w:color="auto" w:fill="auto"/>
          </w:tcPr>
          <w:p w14:paraId="341970F7" w14:textId="6ADA71E2" w:rsidR="009812BB" w:rsidRPr="0087768D" w:rsidRDefault="009812BB" w:rsidP="009812BB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812BB" w:rsidRPr="0087768D" w14:paraId="71E86014" w14:textId="77777777" w:rsidTr="003322D6">
        <w:trPr>
          <w:trHeight w:val="296"/>
        </w:trPr>
        <w:tc>
          <w:tcPr>
            <w:tcW w:w="6096" w:type="dxa"/>
            <w:gridSpan w:val="16"/>
            <w:vMerge/>
            <w:shd w:val="clear" w:color="auto" w:fill="auto"/>
            <w:vAlign w:val="center"/>
          </w:tcPr>
          <w:p w14:paraId="234C64FD" w14:textId="77777777" w:rsidR="009812BB" w:rsidRPr="0087768D" w:rsidRDefault="009812BB" w:rsidP="0098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35" w:type="dxa"/>
            <w:gridSpan w:val="7"/>
            <w:shd w:val="clear" w:color="auto" w:fill="auto"/>
          </w:tcPr>
          <w:p w14:paraId="44CB00D2" w14:textId="532D9493" w:rsidR="009812BB" w:rsidRPr="00806E37" w:rsidRDefault="009812BB" w:rsidP="009812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14:paraId="3AEB59FF" w14:textId="546F76CE" w:rsidR="009812BB" w:rsidRPr="00806E37" w:rsidRDefault="009812BB" w:rsidP="009812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12BB" w:rsidRPr="0087768D" w14:paraId="6C6F83AF" w14:textId="3D3BFA9C" w:rsidTr="003322D6">
        <w:trPr>
          <w:trHeight w:val="269"/>
        </w:trPr>
        <w:tc>
          <w:tcPr>
            <w:tcW w:w="6096" w:type="dxa"/>
            <w:gridSpan w:val="16"/>
            <w:shd w:val="clear" w:color="auto" w:fill="auto"/>
            <w:vAlign w:val="center"/>
          </w:tcPr>
          <w:p w14:paraId="7ABAD44D" w14:textId="6D809907" w:rsidR="009812BB" w:rsidRPr="0087768D" w:rsidRDefault="009812BB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10A12CE" w14:textId="0AB45E9C" w:rsidR="009812BB" w:rsidRPr="00806E37" w:rsidRDefault="00806E37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9812BB"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.04.2026թ.</w:t>
            </w:r>
          </w:p>
        </w:tc>
      </w:tr>
      <w:tr w:rsidR="009812BB" w:rsidRPr="0087768D" w14:paraId="071297DB" w14:textId="77777777" w:rsidTr="003322D6">
        <w:trPr>
          <w:trHeight w:val="344"/>
        </w:trPr>
        <w:tc>
          <w:tcPr>
            <w:tcW w:w="6096" w:type="dxa"/>
            <w:gridSpan w:val="16"/>
            <w:shd w:val="clear" w:color="auto" w:fill="auto"/>
            <w:vAlign w:val="center"/>
          </w:tcPr>
          <w:p w14:paraId="0D1BB834" w14:textId="77777777" w:rsidR="009812BB" w:rsidRPr="0087768D" w:rsidRDefault="009812BB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4" w:type="dxa"/>
            <w:gridSpan w:val="10"/>
            <w:shd w:val="clear" w:color="auto" w:fill="auto"/>
          </w:tcPr>
          <w:p w14:paraId="7B765E75" w14:textId="0B466677" w:rsidR="009812BB" w:rsidRPr="00806E37" w:rsidRDefault="00806E37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  <w:r w:rsidR="009812BB" w:rsidRPr="00806E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9812BB"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</w:t>
            </w:r>
            <w:r w:rsidR="009812BB" w:rsidRPr="00806E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9812BB"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2026թ</w:t>
            </w:r>
            <w:r w:rsidR="009812BB" w:rsidRPr="00806E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9812BB" w:rsidRPr="0087768D" w14:paraId="7BD85338" w14:textId="77777777" w:rsidTr="003322D6">
        <w:trPr>
          <w:trHeight w:val="344"/>
        </w:trPr>
        <w:tc>
          <w:tcPr>
            <w:tcW w:w="6096" w:type="dxa"/>
            <w:gridSpan w:val="16"/>
            <w:shd w:val="clear" w:color="auto" w:fill="auto"/>
            <w:vAlign w:val="center"/>
          </w:tcPr>
          <w:p w14:paraId="6F586F04" w14:textId="77777777" w:rsidR="009812BB" w:rsidRPr="0087768D" w:rsidRDefault="009812BB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44" w:type="dxa"/>
            <w:gridSpan w:val="10"/>
            <w:shd w:val="clear" w:color="auto" w:fill="auto"/>
          </w:tcPr>
          <w:p w14:paraId="2EA7F114" w14:textId="5FD45CE3" w:rsidR="009812BB" w:rsidRPr="00806E37" w:rsidRDefault="00806E37" w:rsidP="0098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</w:t>
            </w:r>
            <w:r w:rsidR="009812BB" w:rsidRPr="00806E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9812BB"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</w:t>
            </w:r>
            <w:r w:rsidR="009812BB" w:rsidRPr="00806E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9812BB" w:rsidRPr="00806E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2026թ</w:t>
            </w:r>
            <w:r w:rsidR="009812BB" w:rsidRPr="00806E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9812BB" w:rsidRPr="0087768D" w14:paraId="7DF36AC6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34FD8C12" w14:textId="718A995A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12BB" w:rsidRPr="0087768D" w14:paraId="68562C6C" w14:textId="77777777" w:rsidTr="003322D6">
        <w:tc>
          <w:tcPr>
            <w:tcW w:w="898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9812BB" w:rsidRPr="0087768D" w:rsidRDefault="009812BB" w:rsidP="0098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7C2D5AAF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9003" w:type="dxa"/>
            <w:gridSpan w:val="21"/>
            <w:shd w:val="clear" w:color="auto" w:fill="auto"/>
          </w:tcPr>
          <w:p w14:paraId="72FCD3CC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812BB" w:rsidRPr="0087768D" w14:paraId="561B572C" w14:textId="77777777" w:rsidTr="003322D6">
        <w:trPr>
          <w:trHeight w:val="260"/>
        </w:trPr>
        <w:tc>
          <w:tcPr>
            <w:tcW w:w="898" w:type="dxa"/>
            <w:gridSpan w:val="2"/>
            <w:vMerge/>
            <w:shd w:val="clear" w:color="auto" w:fill="auto"/>
            <w:vAlign w:val="center"/>
          </w:tcPr>
          <w:p w14:paraId="4CF31A0E" w14:textId="77777777" w:rsidR="009812BB" w:rsidRPr="0087768D" w:rsidRDefault="009812BB" w:rsidP="0098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shd w:val="clear" w:color="auto" w:fill="auto"/>
          </w:tcPr>
          <w:p w14:paraId="253B575D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4" w:type="dxa"/>
            <w:gridSpan w:val="8"/>
            <w:vMerge w:val="restart"/>
            <w:shd w:val="clear" w:color="auto" w:fill="auto"/>
            <w:vAlign w:val="center"/>
          </w:tcPr>
          <w:p w14:paraId="7093612D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7D4C967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Կանխա-վճարի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09" w:type="dxa"/>
            <w:gridSpan w:val="3"/>
            <w:shd w:val="clear" w:color="auto" w:fill="auto"/>
          </w:tcPr>
          <w:p w14:paraId="093F2281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812BB" w:rsidRPr="0087768D" w14:paraId="3B6A4543" w14:textId="77777777" w:rsidTr="003322D6">
        <w:trPr>
          <w:trHeight w:val="238"/>
        </w:trPr>
        <w:tc>
          <w:tcPr>
            <w:tcW w:w="898" w:type="dxa"/>
            <w:gridSpan w:val="2"/>
            <w:vMerge/>
            <w:shd w:val="clear" w:color="auto" w:fill="auto"/>
            <w:vAlign w:val="center"/>
          </w:tcPr>
          <w:p w14:paraId="71EC288B" w14:textId="77777777" w:rsidR="009812BB" w:rsidRPr="0087768D" w:rsidRDefault="009812BB" w:rsidP="0098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shd w:val="clear" w:color="auto" w:fill="auto"/>
          </w:tcPr>
          <w:p w14:paraId="0BDC5C7A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4" w:type="dxa"/>
            <w:gridSpan w:val="8"/>
            <w:vMerge/>
            <w:shd w:val="clear" w:color="auto" w:fill="auto"/>
          </w:tcPr>
          <w:p w14:paraId="1FD47117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</w:tcPr>
          <w:p w14:paraId="34033EBF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</w:tcPr>
          <w:p w14:paraId="7B8AF27C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1C857BBB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14:paraId="47E87200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812BB" w:rsidRPr="0087768D" w14:paraId="5A5E76D6" w14:textId="77777777" w:rsidTr="003322D6">
        <w:trPr>
          <w:trHeight w:val="458"/>
        </w:trPr>
        <w:tc>
          <w:tcPr>
            <w:tcW w:w="898" w:type="dxa"/>
            <w:gridSpan w:val="2"/>
            <w:vMerge/>
            <w:shd w:val="clear" w:color="auto" w:fill="auto"/>
            <w:vAlign w:val="center"/>
          </w:tcPr>
          <w:p w14:paraId="76EFFE51" w14:textId="77777777" w:rsidR="009812BB" w:rsidRPr="0087768D" w:rsidRDefault="009812BB" w:rsidP="0098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shd w:val="clear" w:color="auto" w:fill="auto"/>
          </w:tcPr>
          <w:p w14:paraId="6FFC679A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4" w:type="dxa"/>
            <w:gridSpan w:val="8"/>
            <w:vMerge/>
            <w:shd w:val="clear" w:color="auto" w:fill="auto"/>
          </w:tcPr>
          <w:p w14:paraId="411F7AA7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</w:tcPr>
          <w:p w14:paraId="6FB12E4F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</w:tcPr>
          <w:p w14:paraId="7B4A7E23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73D60537" w14:textId="7777777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</w:tcPr>
          <w:p w14:paraId="7492FC99" w14:textId="594FE097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253" w:type="dxa"/>
            <w:shd w:val="clear" w:color="auto" w:fill="auto"/>
          </w:tcPr>
          <w:p w14:paraId="45F16FE5" w14:textId="649F3198" w:rsidR="009812BB" w:rsidRPr="0087768D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812BB" w:rsidRPr="005C5CDA" w14:paraId="00D9B4C0" w14:textId="77777777" w:rsidTr="003322D6">
        <w:trPr>
          <w:trHeight w:val="146"/>
        </w:trPr>
        <w:tc>
          <w:tcPr>
            <w:tcW w:w="898" w:type="dxa"/>
            <w:gridSpan w:val="2"/>
            <w:shd w:val="clear" w:color="auto" w:fill="auto"/>
            <w:vAlign w:val="center"/>
          </w:tcPr>
          <w:p w14:paraId="7F099AAD" w14:textId="7D2A9C1A" w:rsidR="009812BB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1, 3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D131" w14:textId="7EEB426C" w:rsidR="009812BB" w:rsidRPr="005C5CDA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«Սեկո պրինտ» ՍՊԸ</w:t>
            </w:r>
          </w:p>
        </w:tc>
        <w:tc>
          <w:tcPr>
            <w:tcW w:w="2614" w:type="dxa"/>
            <w:gridSpan w:val="8"/>
            <w:shd w:val="clear" w:color="auto" w:fill="auto"/>
            <w:vAlign w:val="center"/>
          </w:tcPr>
          <w:p w14:paraId="7888FF77" w14:textId="296D6249" w:rsidR="009812BB" w:rsidRPr="005C5CDA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ՀՊՏՀ-ԳՀԱՊՁԲ-2</w:t>
            </w: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6</w:t>
            </w:r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/ՏՊԱ-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</w:t>
            </w: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3ABD810D" w14:textId="1BD7E0FF" w:rsidR="009812BB" w:rsidRPr="00806E37" w:rsidRDefault="00806E37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21</w:t>
            </w:r>
            <w:r w:rsidR="009812BB"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="009812BB"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04</w:t>
            </w:r>
            <w:r w:rsidR="009812BB"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="009812BB"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2026թ</w:t>
            </w:r>
            <w:r w:rsidR="009812BB"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130C9D47" w14:textId="7D029F88" w:rsidR="009812BB" w:rsidRPr="00806E37" w:rsidRDefault="00806E37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12</w:t>
            </w:r>
            <w:r w:rsidR="009812BB"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.0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5</w:t>
            </w:r>
            <w:r w:rsidR="009812BB"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.2026թ.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FA6031" w14:textId="77777777" w:rsidR="009812BB" w:rsidRPr="005C5CDA" w:rsidRDefault="009812BB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28DE" w14:textId="520E85E0" w:rsidR="009812BB" w:rsidRPr="005C5CDA" w:rsidRDefault="005C5CDA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522000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AA28" w14:textId="16C425B3" w:rsidR="009812BB" w:rsidRPr="005C5CDA" w:rsidRDefault="005C5CDA" w:rsidP="0098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522000</w:t>
            </w:r>
          </w:p>
        </w:tc>
      </w:tr>
      <w:tr w:rsidR="00806E37" w:rsidRPr="005C5CDA" w14:paraId="101A395A" w14:textId="77777777" w:rsidTr="005C5CDA">
        <w:trPr>
          <w:trHeight w:val="611"/>
        </w:trPr>
        <w:tc>
          <w:tcPr>
            <w:tcW w:w="898" w:type="dxa"/>
            <w:gridSpan w:val="2"/>
            <w:shd w:val="clear" w:color="auto" w:fill="auto"/>
            <w:vAlign w:val="center"/>
          </w:tcPr>
          <w:p w14:paraId="6724A471" w14:textId="5168CED1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2, 9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76F8" w14:textId="7C20EF49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«Շուշան Տեխնիկս» ՍՊԸ</w:t>
            </w:r>
          </w:p>
        </w:tc>
        <w:tc>
          <w:tcPr>
            <w:tcW w:w="2614" w:type="dxa"/>
            <w:gridSpan w:val="8"/>
            <w:shd w:val="clear" w:color="auto" w:fill="auto"/>
            <w:vAlign w:val="center"/>
          </w:tcPr>
          <w:p w14:paraId="4971BB7F" w14:textId="38F1149D" w:rsidR="00806E37" w:rsidRPr="0087768D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9812B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ՀՊՏՀ-ԳՀԱՊՁԲ-26/ՏՊԱ-2-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B32C1D8" w14:textId="4D7AF040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21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04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2026թ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543329D" w14:textId="724EA305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12.05.2026թ.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DF9A541" w14:textId="77777777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55786" w14:textId="2265902B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1153000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9044" w14:textId="410E66D9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1153000</w:t>
            </w:r>
          </w:p>
        </w:tc>
      </w:tr>
      <w:tr w:rsidR="00806E37" w:rsidRPr="005C5CDA" w14:paraId="0113515E" w14:textId="77777777" w:rsidTr="003322D6">
        <w:trPr>
          <w:trHeight w:val="368"/>
        </w:trPr>
        <w:tc>
          <w:tcPr>
            <w:tcW w:w="898" w:type="dxa"/>
            <w:gridSpan w:val="2"/>
            <w:shd w:val="clear" w:color="auto" w:fill="auto"/>
            <w:vAlign w:val="center"/>
          </w:tcPr>
          <w:p w14:paraId="07283F16" w14:textId="3E307EED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8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D3B5" w14:textId="595F75A1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Էդուարդ Սամսոնի Սահակյան ԱՁ</w:t>
            </w:r>
          </w:p>
        </w:tc>
        <w:tc>
          <w:tcPr>
            <w:tcW w:w="2614" w:type="dxa"/>
            <w:gridSpan w:val="8"/>
            <w:shd w:val="clear" w:color="auto" w:fill="auto"/>
            <w:vAlign w:val="center"/>
          </w:tcPr>
          <w:p w14:paraId="23AEA0BF" w14:textId="1A302BFE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ՀՊՏՀ-ԳՀԱՊՁԲ-2</w:t>
            </w: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6</w:t>
            </w:r>
            <w:r w:rsidRPr="0087768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/ՏՊԱ-1</w:t>
            </w: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-3/1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7D5978A1" w14:textId="6503168D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21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04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2026թ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6C75AFFF" w14:textId="0495727E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12.05.2026թ.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9EDBF0C" w14:textId="77777777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217A" w14:textId="1CD4D054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279,000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115F" w14:textId="75FC0C54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279,000</w:t>
            </w:r>
          </w:p>
        </w:tc>
      </w:tr>
      <w:tr w:rsidR="005C5CDA" w:rsidRPr="005C5CDA" w14:paraId="1507003E" w14:textId="77777777" w:rsidTr="003322D6">
        <w:trPr>
          <w:trHeight w:val="368"/>
        </w:trPr>
        <w:tc>
          <w:tcPr>
            <w:tcW w:w="898" w:type="dxa"/>
            <w:gridSpan w:val="2"/>
            <w:shd w:val="clear" w:color="auto" w:fill="auto"/>
            <w:vAlign w:val="center"/>
          </w:tcPr>
          <w:p w14:paraId="4414DFC7" w14:textId="49D24094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B5B9" w14:textId="5501FFC7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Էդուարդ Սամսոնի Սահակյան ԱՁ</w:t>
            </w:r>
          </w:p>
        </w:tc>
        <w:tc>
          <w:tcPr>
            <w:tcW w:w="2614" w:type="dxa"/>
            <w:gridSpan w:val="8"/>
            <w:shd w:val="clear" w:color="auto" w:fill="auto"/>
            <w:vAlign w:val="center"/>
          </w:tcPr>
          <w:p w14:paraId="0E1D71A5" w14:textId="10364A8D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CE5BF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ՀՊՏՀ-ԳՀԱՊՁԲ-26/ՏՊԱ-1-</w:t>
            </w: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3/2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1A9D8F1A" w14:textId="5A9D8FC7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298788DA" w14:textId="3556B654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F99D3B5" w14:textId="77777777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BAFA7" w14:textId="47EB43F6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219,000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7EE5" w14:textId="6171E72D" w:rsidR="005C5CDA" w:rsidRPr="005C5CDA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219,000</w:t>
            </w:r>
          </w:p>
        </w:tc>
      </w:tr>
      <w:tr w:rsidR="00806E37" w:rsidRPr="005C5CDA" w14:paraId="034DE41D" w14:textId="77777777" w:rsidTr="003322D6">
        <w:trPr>
          <w:trHeight w:val="368"/>
        </w:trPr>
        <w:tc>
          <w:tcPr>
            <w:tcW w:w="898" w:type="dxa"/>
            <w:gridSpan w:val="2"/>
            <w:shd w:val="clear" w:color="auto" w:fill="auto"/>
            <w:vAlign w:val="center"/>
          </w:tcPr>
          <w:p w14:paraId="6A41EA17" w14:textId="6A0EEEA2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5, 6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535C" w14:textId="0747EF10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Աստղիկ Գալստյան ԱՁ</w:t>
            </w:r>
          </w:p>
        </w:tc>
        <w:tc>
          <w:tcPr>
            <w:tcW w:w="2614" w:type="dxa"/>
            <w:gridSpan w:val="8"/>
            <w:shd w:val="clear" w:color="auto" w:fill="auto"/>
            <w:vAlign w:val="center"/>
          </w:tcPr>
          <w:p w14:paraId="0990FCEB" w14:textId="5B2B6F6F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CE5BF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ՀՊՏՀ-ԳՀԱՊՁԲ-26/ՏՊԱ-1-</w:t>
            </w: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1A4366AA" w14:textId="624FA177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21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04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2026թ</w:t>
            </w:r>
            <w:r w:rsidRPr="00806E37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26C65071" w14:textId="1C9CFFB2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806E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12.05.2026թ.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108B9DF" w14:textId="77777777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F6A0A" w14:textId="156AD67B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340000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ED28" w14:textId="69BEA281" w:rsidR="00806E37" w:rsidRPr="005C5CDA" w:rsidRDefault="00806E37" w:rsidP="00806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340000</w:t>
            </w:r>
          </w:p>
        </w:tc>
      </w:tr>
      <w:tr w:rsidR="005C5CDA" w:rsidRPr="0087768D" w14:paraId="4224D444" w14:textId="77777777" w:rsidTr="003322D6">
        <w:trPr>
          <w:trHeight w:val="341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30EAFE26" w14:textId="77777777" w:rsidR="005C5CDA" w:rsidRPr="0087768D" w:rsidRDefault="005C5CDA" w:rsidP="005C5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C5CDA" w:rsidRPr="0087768D" w14:paraId="73FD1C31" w14:textId="77777777" w:rsidTr="003322D6">
        <w:trPr>
          <w:trHeight w:val="125"/>
        </w:trPr>
        <w:tc>
          <w:tcPr>
            <w:tcW w:w="1066" w:type="dxa"/>
            <w:gridSpan w:val="3"/>
            <w:shd w:val="clear" w:color="auto" w:fill="auto"/>
            <w:vAlign w:val="center"/>
          </w:tcPr>
          <w:p w14:paraId="19F01F97" w14:textId="77777777" w:rsidR="005C5CDA" w:rsidRPr="0087768D" w:rsidRDefault="005C5CDA" w:rsidP="005C5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3"/>
            <w:shd w:val="clear" w:color="auto" w:fill="auto"/>
          </w:tcPr>
          <w:p w14:paraId="2BF8AEC9" w14:textId="77777777" w:rsidR="005C5CDA" w:rsidRPr="0087768D" w:rsidRDefault="005C5CDA" w:rsidP="005C5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17" w:type="dxa"/>
            <w:gridSpan w:val="7"/>
            <w:shd w:val="clear" w:color="auto" w:fill="auto"/>
          </w:tcPr>
          <w:p w14:paraId="7E562111" w14:textId="77777777" w:rsidR="005C5CDA" w:rsidRPr="0087768D" w:rsidRDefault="005C5CDA" w:rsidP="005C5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10" w:type="dxa"/>
            <w:gridSpan w:val="8"/>
            <w:shd w:val="clear" w:color="auto" w:fill="auto"/>
          </w:tcPr>
          <w:p w14:paraId="493F9764" w14:textId="77777777" w:rsidR="005C5CDA" w:rsidRPr="0087768D" w:rsidRDefault="005C5CDA" w:rsidP="005C5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89" w:type="dxa"/>
            <w:gridSpan w:val="3"/>
            <w:shd w:val="clear" w:color="auto" w:fill="FFFFFF" w:themeFill="background1"/>
          </w:tcPr>
          <w:p w14:paraId="279FA7E1" w14:textId="3E23B16F" w:rsidR="005C5CDA" w:rsidRPr="0087768D" w:rsidRDefault="005C5CDA" w:rsidP="005C5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2"/>
            <w:shd w:val="clear" w:color="auto" w:fill="FFFFFF" w:themeFill="background1"/>
          </w:tcPr>
          <w:p w14:paraId="32F82055" w14:textId="7A5AC125" w:rsidR="005C5CDA" w:rsidRPr="0087768D" w:rsidRDefault="005C5CDA" w:rsidP="005C5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07A76" w:rsidRPr="00240D90" w14:paraId="4A06F72D" w14:textId="77777777" w:rsidTr="003322D6">
        <w:trPr>
          <w:trHeight w:val="836"/>
        </w:trPr>
        <w:tc>
          <w:tcPr>
            <w:tcW w:w="1066" w:type="dxa"/>
            <w:gridSpan w:val="3"/>
            <w:shd w:val="clear" w:color="auto" w:fill="auto"/>
            <w:vAlign w:val="center"/>
          </w:tcPr>
          <w:p w14:paraId="72857880" w14:textId="7E215A3A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1, 3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CF7" w14:textId="78534100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«Սեկո պրինտ» ՍՊԸ</w:t>
            </w:r>
          </w:p>
        </w:tc>
        <w:tc>
          <w:tcPr>
            <w:tcW w:w="1917" w:type="dxa"/>
            <w:gridSpan w:val="7"/>
            <w:vAlign w:val="center"/>
          </w:tcPr>
          <w:p w14:paraId="3BB1102F" w14:textId="77777777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Ք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Երևան Բաբաջանյան 3/9, </w:t>
            </w:r>
          </w:p>
          <w:p w14:paraId="379A09F3" w14:textId="12C6A7BB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հեռ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094-68-70-69</w:t>
            </w:r>
          </w:p>
        </w:tc>
        <w:tc>
          <w:tcPr>
            <w:tcW w:w="2610" w:type="dxa"/>
            <w:gridSpan w:val="8"/>
            <w:vAlign w:val="center"/>
          </w:tcPr>
          <w:p w14:paraId="2B7C8E4A" w14:textId="3C7F2E7A" w:rsidR="00A07A76" w:rsidRPr="00240D90" w:rsidRDefault="00B85D83" w:rsidP="00A07A76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hyperlink r:id="rId8" w:history="1">
              <w:r w:rsidR="00A07A76" w:rsidRPr="00240D90">
                <w:rPr>
                  <w:rFonts w:ascii="GHEA Grapalat" w:eastAsia="Times New Roman" w:hAnsi="GHEA Grapalat" w:cs="Sylfaen"/>
                  <w:sz w:val="16"/>
                  <w:szCs w:val="16"/>
                  <w:lang w:val="af-ZA" w:eastAsia="ru-RU"/>
                </w:rPr>
                <w:t>info@seko.am</w:t>
              </w:r>
            </w:hyperlink>
            <w:r w:rsidR="00A07A76"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889" w:type="dxa"/>
            <w:gridSpan w:val="3"/>
            <w:vAlign w:val="center"/>
          </w:tcPr>
          <w:p w14:paraId="646B6CA5" w14:textId="4816C901" w:rsidR="00A07A76" w:rsidRPr="00240D90" w:rsidRDefault="00A07A76" w:rsidP="00A07A76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1570030019870100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833E5E3" w14:textId="0F66E52F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00910657</w:t>
            </w:r>
          </w:p>
        </w:tc>
      </w:tr>
      <w:tr w:rsidR="00A07A76" w:rsidRPr="00240D90" w14:paraId="6198A49F" w14:textId="77777777" w:rsidTr="003322D6">
        <w:trPr>
          <w:trHeight w:val="251"/>
        </w:trPr>
        <w:tc>
          <w:tcPr>
            <w:tcW w:w="1066" w:type="dxa"/>
            <w:gridSpan w:val="3"/>
            <w:shd w:val="clear" w:color="auto" w:fill="auto"/>
            <w:vAlign w:val="center"/>
          </w:tcPr>
          <w:p w14:paraId="24840AF7" w14:textId="266DBB94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2, 9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F28" w14:textId="5AC1D569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«Շուշան Տեխնիկս» ՍՊԸ</w:t>
            </w:r>
          </w:p>
        </w:tc>
        <w:tc>
          <w:tcPr>
            <w:tcW w:w="1917" w:type="dxa"/>
            <w:gridSpan w:val="7"/>
            <w:vAlign w:val="center"/>
          </w:tcPr>
          <w:p w14:paraId="6597AA04" w14:textId="77777777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ք. Երևան Զավարյան 57-19 բն.142, </w:t>
            </w:r>
          </w:p>
          <w:p w14:paraId="7DA65208" w14:textId="6AD03195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Հեռ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055-656-556</w:t>
            </w:r>
          </w:p>
        </w:tc>
        <w:tc>
          <w:tcPr>
            <w:tcW w:w="2610" w:type="dxa"/>
            <w:gridSpan w:val="8"/>
            <w:vAlign w:val="center"/>
          </w:tcPr>
          <w:p w14:paraId="70A5EA86" w14:textId="636FE8B0" w:rsidR="00A07A76" w:rsidRPr="00240D90" w:rsidRDefault="00A07A76" w:rsidP="00A07A76">
            <w:pPr>
              <w:spacing w:before="0" w:after="0"/>
              <w:ind w:left="0" w:right="-109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karlos.baghramyan@gmail.com</w:t>
            </w:r>
          </w:p>
        </w:tc>
        <w:tc>
          <w:tcPr>
            <w:tcW w:w="1889" w:type="dxa"/>
            <w:gridSpan w:val="3"/>
            <w:shd w:val="clear" w:color="auto" w:fill="FFFFFF" w:themeFill="background1"/>
            <w:vAlign w:val="center"/>
          </w:tcPr>
          <w:p w14:paraId="28230CFE" w14:textId="3970AF4F" w:rsidR="00A07A76" w:rsidRPr="00240D90" w:rsidRDefault="00A07A76" w:rsidP="00A07A76">
            <w:pPr>
              <w:spacing w:before="0" w:after="0"/>
              <w:ind w:left="0" w:right="-2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2050022295291001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63B63EEB" w14:textId="2D73DF12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01569235</w:t>
            </w:r>
          </w:p>
        </w:tc>
      </w:tr>
      <w:tr w:rsidR="00A07A76" w:rsidRPr="00240D90" w14:paraId="09037764" w14:textId="77777777" w:rsidTr="003322D6">
        <w:trPr>
          <w:trHeight w:val="251"/>
        </w:trPr>
        <w:tc>
          <w:tcPr>
            <w:tcW w:w="1066" w:type="dxa"/>
            <w:gridSpan w:val="3"/>
            <w:shd w:val="clear" w:color="auto" w:fill="auto"/>
            <w:vAlign w:val="center"/>
          </w:tcPr>
          <w:p w14:paraId="28F03F97" w14:textId="5CA0AD22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8, 14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3B61" w14:textId="2AA3A083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Էդուարդ Սամսոնի Սահակյան ԱՁ</w:t>
            </w:r>
          </w:p>
        </w:tc>
        <w:tc>
          <w:tcPr>
            <w:tcW w:w="1917" w:type="dxa"/>
            <w:gridSpan w:val="7"/>
            <w:vAlign w:val="center"/>
          </w:tcPr>
          <w:p w14:paraId="3A26C291" w14:textId="282B5E44" w:rsidR="00A07A76" w:rsidRPr="00240D90" w:rsidRDefault="00A07A76" w:rsidP="00A07A76">
            <w:pPr>
              <w:widowControl w:val="0"/>
              <w:spacing w:before="0" w:after="0"/>
              <w:ind w:left="0" w:firstLine="16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Ք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Երևան Մազմանյան 1 տաղ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077, հեռ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041-211-771</w:t>
            </w:r>
          </w:p>
        </w:tc>
        <w:tc>
          <w:tcPr>
            <w:tcW w:w="2610" w:type="dxa"/>
            <w:gridSpan w:val="8"/>
            <w:vAlign w:val="center"/>
          </w:tcPr>
          <w:p w14:paraId="7C0315B4" w14:textId="22CC0E9A" w:rsidR="00A07A76" w:rsidRPr="00240D90" w:rsidRDefault="00B85D83" w:rsidP="00A07A76">
            <w:pPr>
              <w:spacing w:before="0" w:after="0"/>
              <w:ind w:left="0" w:right="-109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hyperlink r:id="rId9" w:history="1">
              <w:r w:rsidR="00A07A76" w:rsidRPr="00240D90">
                <w:rPr>
                  <w:rFonts w:ascii="GHEA Grapalat" w:eastAsia="Times New Roman" w:hAnsi="GHEA Grapalat" w:cs="Sylfaen"/>
                  <w:sz w:val="16"/>
                  <w:szCs w:val="16"/>
                  <w:lang w:val="af-ZA" w:eastAsia="ru-RU"/>
                </w:rPr>
                <w:t>elevenprint11@gmail.com</w:t>
              </w:r>
            </w:hyperlink>
          </w:p>
        </w:tc>
        <w:tc>
          <w:tcPr>
            <w:tcW w:w="1889" w:type="dxa"/>
            <w:gridSpan w:val="3"/>
            <w:vAlign w:val="center"/>
          </w:tcPr>
          <w:p w14:paraId="1D64A336" w14:textId="0958F0C2" w:rsidR="00A07A76" w:rsidRPr="00240D90" w:rsidRDefault="00A07A76" w:rsidP="00A07A76">
            <w:pPr>
              <w:spacing w:before="0" w:after="0"/>
              <w:ind w:left="0" w:right="-21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1570064523440100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8D61C2B" w14:textId="3418E88B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27953903</w:t>
            </w:r>
          </w:p>
        </w:tc>
      </w:tr>
      <w:tr w:rsidR="00A07A76" w:rsidRPr="00240D90" w14:paraId="4677C003" w14:textId="77777777" w:rsidTr="00A07A76">
        <w:trPr>
          <w:trHeight w:val="764"/>
        </w:trPr>
        <w:tc>
          <w:tcPr>
            <w:tcW w:w="1066" w:type="dxa"/>
            <w:gridSpan w:val="3"/>
            <w:shd w:val="clear" w:color="auto" w:fill="auto"/>
            <w:vAlign w:val="center"/>
          </w:tcPr>
          <w:p w14:paraId="28720447" w14:textId="0CC6A17E" w:rsidR="00A07A76" w:rsidRPr="00240D90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5, 6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F0CF" w14:textId="3B2E1B64" w:rsidR="00A07A76" w:rsidRPr="00240D90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C5CD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Աստղիկ Գալստյան ԱՁ</w:t>
            </w:r>
          </w:p>
        </w:tc>
        <w:tc>
          <w:tcPr>
            <w:tcW w:w="1917" w:type="dxa"/>
            <w:gridSpan w:val="7"/>
            <w:vAlign w:val="center"/>
          </w:tcPr>
          <w:p w14:paraId="74EAF1E7" w14:textId="77777777" w:rsidR="00A07A76" w:rsidRPr="00240D90" w:rsidRDefault="00A07A76" w:rsidP="00A07A76">
            <w:pPr>
              <w:widowControl w:val="0"/>
              <w:spacing w:before="0" w:after="0"/>
              <w:ind w:left="-84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Ք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Վաղարշապատ, Հայոց բանակի 2/2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ab/>
            </w:r>
          </w:p>
          <w:p w14:paraId="599506F2" w14:textId="656C6D07" w:rsidR="00A07A76" w:rsidRPr="00240D90" w:rsidRDefault="00A07A76" w:rsidP="00A07A76">
            <w:pPr>
              <w:widowControl w:val="0"/>
              <w:spacing w:before="0" w:after="0"/>
              <w:ind w:left="-84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հեռ</w:t>
            </w:r>
            <w:r w:rsidRPr="00240D90">
              <w:rPr>
                <w:rFonts w:ascii="Cambria Math" w:eastAsia="Times New Roman" w:hAnsi="Cambria Math" w:cs="Cambria Math"/>
                <w:sz w:val="16"/>
                <w:szCs w:val="16"/>
                <w:lang w:val="af-ZA" w:eastAsia="ru-RU"/>
              </w:rPr>
              <w:t>․</w:t>
            </w: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095-095-511</w:t>
            </w:r>
          </w:p>
        </w:tc>
        <w:tc>
          <w:tcPr>
            <w:tcW w:w="2610" w:type="dxa"/>
            <w:gridSpan w:val="8"/>
            <w:vAlign w:val="center"/>
          </w:tcPr>
          <w:p w14:paraId="45385246" w14:textId="0AF5A048" w:rsidR="00A07A76" w:rsidRPr="00240D90" w:rsidRDefault="00A07A76" w:rsidP="00A07A76">
            <w:pPr>
              <w:spacing w:before="0" w:after="0"/>
              <w:ind w:left="0" w:right="-109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Teayan.armenia@gmail.com</w:t>
            </w:r>
          </w:p>
        </w:tc>
        <w:tc>
          <w:tcPr>
            <w:tcW w:w="1889" w:type="dxa"/>
            <w:gridSpan w:val="3"/>
            <w:vAlign w:val="center"/>
          </w:tcPr>
          <w:p w14:paraId="1CB91189" w14:textId="03ED526E" w:rsidR="00A07A76" w:rsidRPr="00240D90" w:rsidRDefault="00A07A76" w:rsidP="00A07A76">
            <w:pPr>
              <w:widowControl w:val="0"/>
              <w:spacing w:before="0" w:after="0"/>
              <w:ind w:left="-84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220219875360000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2E280E7" w14:textId="427FF910" w:rsidR="00A07A76" w:rsidRPr="00240D90" w:rsidRDefault="00A07A76" w:rsidP="00A07A76">
            <w:pPr>
              <w:widowControl w:val="0"/>
              <w:spacing w:before="0" w:after="0"/>
              <w:ind w:left="-84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40D9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49624802</w:t>
            </w:r>
          </w:p>
        </w:tc>
      </w:tr>
      <w:tr w:rsidR="00A07A76" w:rsidRPr="0087768D" w14:paraId="4930F4D0" w14:textId="77777777" w:rsidTr="003322D6">
        <w:trPr>
          <w:trHeight w:val="200"/>
        </w:trPr>
        <w:tc>
          <w:tcPr>
            <w:tcW w:w="3042" w:type="dxa"/>
            <w:gridSpan w:val="7"/>
            <w:shd w:val="clear" w:color="auto" w:fill="auto"/>
            <w:vAlign w:val="center"/>
          </w:tcPr>
          <w:p w14:paraId="261685E7" w14:textId="77777777" w:rsidR="00A07A76" w:rsidRPr="0087768D" w:rsidRDefault="00A07A76" w:rsidP="00A07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8" w:type="dxa"/>
            <w:gridSpan w:val="19"/>
            <w:shd w:val="clear" w:color="auto" w:fill="auto"/>
          </w:tcPr>
          <w:p w14:paraId="491BC3BD" w14:textId="301E38CE" w:rsidR="00A07A76" w:rsidRPr="0087768D" w:rsidRDefault="00A07A76" w:rsidP="00A07A76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A07A76" w:rsidRPr="0087768D" w14:paraId="2B7CB9CE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762CB084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A76" w:rsidRPr="0087768D" w14:paraId="186AC3AB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6AF0E56E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A07A76" w:rsidRPr="0087768D" w:rsidRDefault="00A07A76" w:rsidP="00A07A76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680EB465" w:rsidR="00A07A76" w:rsidRPr="0087768D" w:rsidRDefault="00A07A76" w:rsidP="00A07A76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</w:t>
            </w:r>
          </w:p>
          <w:p w14:paraId="3D5D91AD" w14:textId="77777777" w:rsidR="00A07A76" w:rsidRPr="0087768D" w:rsidRDefault="00A07A76" w:rsidP="00A07A76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A07A76" w:rsidRPr="0087768D" w:rsidRDefault="00A07A76" w:rsidP="00A07A76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A07A76" w:rsidRPr="0087768D" w:rsidRDefault="00A07A76" w:rsidP="00A07A76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A07A76" w:rsidRPr="0087768D" w:rsidRDefault="00A07A76" w:rsidP="00A07A76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73110547" w:rsidR="00A07A76" w:rsidRPr="0087768D" w:rsidRDefault="00A07A76" w:rsidP="00A07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8776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samvel.ovhannisyan@gmail.com:</w:t>
            </w: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7"/>
            </w:r>
          </w:p>
        </w:tc>
      </w:tr>
      <w:tr w:rsidR="00A07A76" w:rsidRPr="0087768D" w14:paraId="2AAFF19C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52E13F6D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A76" w:rsidRPr="00806E37" w14:paraId="5F2368A3" w14:textId="77777777" w:rsidTr="003322D6">
        <w:trPr>
          <w:trHeight w:val="475"/>
        </w:trPr>
        <w:tc>
          <w:tcPr>
            <w:tcW w:w="3042" w:type="dxa"/>
            <w:gridSpan w:val="7"/>
            <w:shd w:val="clear" w:color="auto" w:fill="auto"/>
            <w:vAlign w:val="center"/>
          </w:tcPr>
          <w:p w14:paraId="3AD4B0F5" w14:textId="172B7C72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298" w:type="dxa"/>
            <w:gridSpan w:val="19"/>
            <w:shd w:val="clear" w:color="auto" w:fill="auto"/>
          </w:tcPr>
          <w:p w14:paraId="0C958531" w14:textId="01A6C710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A07A76" w:rsidRPr="00806E37" w14:paraId="54AA3298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6C722C20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A76" w:rsidRPr="00806E37" w14:paraId="7F629EF5" w14:textId="77777777" w:rsidTr="003322D6">
        <w:trPr>
          <w:trHeight w:val="427"/>
        </w:trPr>
        <w:tc>
          <w:tcPr>
            <w:tcW w:w="3042" w:type="dxa"/>
            <w:gridSpan w:val="7"/>
            <w:shd w:val="clear" w:color="auto" w:fill="auto"/>
            <w:vAlign w:val="center"/>
          </w:tcPr>
          <w:p w14:paraId="2063C55E" w14:textId="7A51D2DD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գործողություններ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8298" w:type="dxa"/>
            <w:gridSpan w:val="19"/>
            <w:shd w:val="clear" w:color="auto" w:fill="auto"/>
          </w:tcPr>
          <w:p w14:paraId="2E9759F4" w14:textId="77777777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07A76" w:rsidRPr="00806E37" w14:paraId="12202EE7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5791B7D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A76" w:rsidRPr="00806E37" w14:paraId="73A2208D" w14:textId="77777777" w:rsidTr="003322D6">
        <w:trPr>
          <w:trHeight w:val="427"/>
        </w:trPr>
        <w:tc>
          <w:tcPr>
            <w:tcW w:w="3042" w:type="dxa"/>
            <w:gridSpan w:val="7"/>
            <w:shd w:val="clear" w:color="auto" w:fill="auto"/>
            <w:vAlign w:val="center"/>
          </w:tcPr>
          <w:p w14:paraId="77B41900" w14:textId="77777777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7768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298" w:type="dxa"/>
            <w:gridSpan w:val="19"/>
            <w:shd w:val="clear" w:color="auto" w:fill="auto"/>
          </w:tcPr>
          <w:p w14:paraId="533000F9" w14:textId="645F09C6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07A76" w:rsidRPr="00806E37" w14:paraId="645418C2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2DC7C818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A76" w:rsidRPr="0087768D" w14:paraId="4946F387" w14:textId="77777777" w:rsidTr="003322D6">
        <w:trPr>
          <w:trHeight w:val="427"/>
        </w:trPr>
        <w:tc>
          <w:tcPr>
            <w:tcW w:w="3042" w:type="dxa"/>
            <w:gridSpan w:val="7"/>
            <w:shd w:val="clear" w:color="auto" w:fill="auto"/>
            <w:vAlign w:val="center"/>
          </w:tcPr>
          <w:p w14:paraId="0946B4BB" w14:textId="77777777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8" w:type="dxa"/>
            <w:gridSpan w:val="19"/>
            <w:shd w:val="clear" w:color="auto" w:fill="auto"/>
          </w:tcPr>
          <w:p w14:paraId="78900CC6" w14:textId="7CA787F2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37-րդ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3-րդ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կետի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հիման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վրա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07A7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4, 7, 10, 11, 12, 13, 15 և 16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չափաբաժինների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հայտարարել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չկայացած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։</w:t>
            </w:r>
          </w:p>
        </w:tc>
      </w:tr>
      <w:tr w:rsidR="00A07A76" w:rsidRPr="0087768D" w14:paraId="155549A4" w14:textId="77777777" w:rsidTr="003322D6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41F95597" w14:textId="77777777" w:rsidR="00A07A76" w:rsidRPr="0087768D" w:rsidRDefault="00A07A76" w:rsidP="00A0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A76" w:rsidRPr="0087768D" w14:paraId="2E1045FC" w14:textId="77777777" w:rsidTr="003322D6">
        <w:trPr>
          <w:trHeight w:val="227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03F6CC82" w14:textId="77777777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7A76" w:rsidRPr="0087768D" w14:paraId="389AB768" w14:textId="77777777" w:rsidTr="003322D6">
        <w:trPr>
          <w:trHeight w:val="47"/>
        </w:trPr>
        <w:tc>
          <w:tcPr>
            <w:tcW w:w="4316" w:type="dxa"/>
            <w:gridSpan w:val="11"/>
            <w:shd w:val="clear" w:color="auto" w:fill="auto"/>
            <w:vAlign w:val="center"/>
          </w:tcPr>
          <w:p w14:paraId="41599536" w14:textId="77777777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55" w:type="dxa"/>
            <w:gridSpan w:val="11"/>
            <w:shd w:val="clear" w:color="auto" w:fill="auto"/>
          </w:tcPr>
          <w:p w14:paraId="24BE0918" w14:textId="77777777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969" w:type="dxa"/>
            <w:gridSpan w:val="4"/>
            <w:shd w:val="clear" w:color="auto" w:fill="auto"/>
          </w:tcPr>
          <w:p w14:paraId="296F9458" w14:textId="77777777" w:rsidR="00A07A76" w:rsidRPr="0087768D" w:rsidRDefault="00A07A76" w:rsidP="00A07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7A76" w:rsidRPr="0087768D" w14:paraId="6B09125D" w14:textId="77777777" w:rsidTr="003322D6">
        <w:trPr>
          <w:trHeight w:val="47"/>
        </w:trPr>
        <w:tc>
          <w:tcPr>
            <w:tcW w:w="4316" w:type="dxa"/>
            <w:gridSpan w:val="11"/>
            <w:shd w:val="clear" w:color="auto" w:fill="auto"/>
            <w:vAlign w:val="center"/>
          </w:tcPr>
          <w:p w14:paraId="227AD68B" w14:textId="2549DFE6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Թադևոս</w:t>
            </w:r>
            <w:proofErr w:type="spellEnd"/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յան</w:t>
            </w:r>
          </w:p>
        </w:tc>
        <w:tc>
          <w:tcPr>
            <w:tcW w:w="4055" w:type="dxa"/>
            <w:gridSpan w:val="11"/>
            <w:shd w:val="clear" w:color="auto" w:fill="auto"/>
          </w:tcPr>
          <w:p w14:paraId="5D854A17" w14:textId="77777777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2969" w:type="dxa"/>
            <w:gridSpan w:val="4"/>
            <w:shd w:val="clear" w:color="auto" w:fill="auto"/>
          </w:tcPr>
          <w:p w14:paraId="5D784C04" w14:textId="77777777" w:rsidR="00A07A76" w:rsidRPr="0087768D" w:rsidRDefault="00A07A76" w:rsidP="00A0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7768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87768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87768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87768D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87768D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9582" w14:textId="77777777" w:rsidR="00B85D83" w:rsidRDefault="00B85D83" w:rsidP="0022631D">
      <w:pPr>
        <w:spacing w:before="0" w:after="0"/>
      </w:pPr>
      <w:r>
        <w:separator/>
      </w:r>
    </w:p>
  </w:endnote>
  <w:endnote w:type="continuationSeparator" w:id="0">
    <w:p w14:paraId="7670BFAC" w14:textId="77777777" w:rsidR="00B85D83" w:rsidRDefault="00B85D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AAB0" w14:textId="77777777" w:rsidR="00B85D83" w:rsidRDefault="00B85D83" w:rsidP="0022631D">
      <w:pPr>
        <w:spacing w:before="0" w:after="0"/>
      </w:pPr>
      <w:r>
        <w:separator/>
      </w:r>
    </w:p>
  </w:footnote>
  <w:footnote w:type="continuationSeparator" w:id="0">
    <w:p w14:paraId="7C73174D" w14:textId="77777777" w:rsidR="00B85D83" w:rsidRDefault="00B85D83" w:rsidP="0022631D">
      <w:pPr>
        <w:spacing w:before="0" w:after="0"/>
      </w:pPr>
      <w:r>
        <w:continuationSeparator/>
      </w:r>
    </w:p>
  </w:footnote>
  <w:footnote w:id="1">
    <w:p w14:paraId="73E33F31" w14:textId="77777777" w:rsidR="008717A8" w:rsidRPr="00541A77" w:rsidRDefault="008717A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717A8" w:rsidRPr="002D0BF6" w:rsidRDefault="008717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717A8" w:rsidRPr="002D0BF6" w:rsidRDefault="008717A8" w:rsidP="00F53CB4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22D6" w:rsidRPr="002D0BF6" w:rsidRDefault="003322D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22D6" w:rsidRPr="002D0BF6" w:rsidRDefault="003322D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6B08FC5" w14:textId="77777777" w:rsidR="005C5CDA" w:rsidRPr="002D0BF6" w:rsidRDefault="005C5CDA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759D840" w14:textId="77777777" w:rsidR="00A07A76" w:rsidRPr="0078682E" w:rsidRDefault="00A07A76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A07A76" w:rsidRPr="0078682E" w:rsidRDefault="00A07A76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A07A76" w:rsidRPr="00005B9C" w:rsidRDefault="00A07A76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3D77"/>
    <w:rsid w:val="00024DC5"/>
    <w:rsid w:val="00025869"/>
    <w:rsid w:val="000351B5"/>
    <w:rsid w:val="00044EA8"/>
    <w:rsid w:val="00046CCF"/>
    <w:rsid w:val="00050E19"/>
    <w:rsid w:val="00051ECE"/>
    <w:rsid w:val="00053B2B"/>
    <w:rsid w:val="0005462B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4F69"/>
    <w:rsid w:val="000A728C"/>
    <w:rsid w:val="000B0199"/>
    <w:rsid w:val="000C0509"/>
    <w:rsid w:val="000C1695"/>
    <w:rsid w:val="000E19A2"/>
    <w:rsid w:val="000E4090"/>
    <w:rsid w:val="000E4929"/>
    <w:rsid w:val="000E4FF1"/>
    <w:rsid w:val="000E50BC"/>
    <w:rsid w:val="000F10A4"/>
    <w:rsid w:val="000F376D"/>
    <w:rsid w:val="001021B0"/>
    <w:rsid w:val="0010489C"/>
    <w:rsid w:val="00135A88"/>
    <w:rsid w:val="00136446"/>
    <w:rsid w:val="00151A4A"/>
    <w:rsid w:val="001560D5"/>
    <w:rsid w:val="00160242"/>
    <w:rsid w:val="001624D2"/>
    <w:rsid w:val="001637C7"/>
    <w:rsid w:val="00166D87"/>
    <w:rsid w:val="00172B06"/>
    <w:rsid w:val="00177FA2"/>
    <w:rsid w:val="00180D40"/>
    <w:rsid w:val="0018422F"/>
    <w:rsid w:val="001876E8"/>
    <w:rsid w:val="001A1999"/>
    <w:rsid w:val="001A2F9A"/>
    <w:rsid w:val="001C1BE1"/>
    <w:rsid w:val="001C704E"/>
    <w:rsid w:val="001D0C62"/>
    <w:rsid w:val="001E0091"/>
    <w:rsid w:val="001F1C8E"/>
    <w:rsid w:val="00207B7C"/>
    <w:rsid w:val="00214A8B"/>
    <w:rsid w:val="00217D45"/>
    <w:rsid w:val="00223136"/>
    <w:rsid w:val="0022631D"/>
    <w:rsid w:val="00230057"/>
    <w:rsid w:val="002364A2"/>
    <w:rsid w:val="00240D90"/>
    <w:rsid w:val="002552CF"/>
    <w:rsid w:val="002661E7"/>
    <w:rsid w:val="00266CF8"/>
    <w:rsid w:val="0027222D"/>
    <w:rsid w:val="00276926"/>
    <w:rsid w:val="00284467"/>
    <w:rsid w:val="00287C53"/>
    <w:rsid w:val="00295B92"/>
    <w:rsid w:val="002A0B56"/>
    <w:rsid w:val="002A25D8"/>
    <w:rsid w:val="002C7535"/>
    <w:rsid w:val="002E0FB9"/>
    <w:rsid w:val="002E4E6F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322D6"/>
    <w:rsid w:val="00345C62"/>
    <w:rsid w:val="00347765"/>
    <w:rsid w:val="00356976"/>
    <w:rsid w:val="00362169"/>
    <w:rsid w:val="00371B1D"/>
    <w:rsid w:val="00377149"/>
    <w:rsid w:val="00384AAC"/>
    <w:rsid w:val="00395FA9"/>
    <w:rsid w:val="003A3C79"/>
    <w:rsid w:val="003A79A7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33E3C"/>
    <w:rsid w:val="00437061"/>
    <w:rsid w:val="00445661"/>
    <w:rsid w:val="004543A6"/>
    <w:rsid w:val="00466412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C7135"/>
    <w:rsid w:val="004D078F"/>
    <w:rsid w:val="004D3392"/>
    <w:rsid w:val="004E14C6"/>
    <w:rsid w:val="004E376E"/>
    <w:rsid w:val="004E4769"/>
    <w:rsid w:val="004E6A9E"/>
    <w:rsid w:val="004F56A2"/>
    <w:rsid w:val="004F56B4"/>
    <w:rsid w:val="00503BCC"/>
    <w:rsid w:val="00507203"/>
    <w:rsid w:val="0051373E"/>
    <w:rsid w:val="00515C9D"/>
    <w:rsid w:val="00524827"/>
    <w:rsid w:val="00527F8D"/>
    <w:rsid w:val="00533612"/>
    <w:rsid w:val="00543962"/>
    <w:rsid w:val="00546023"/>
    <w:rsid w:val="0054625E"/>
    <w:rsid w:val="005737F9"/>
    <w:rsid w:val="00573F1E"/>
    <w:rsid w:val="005831E4"/>
    <w:rsid w:val="00586FD7"/>
    <w:rsid w:val="00591125"/>
    <w:rsid w:val="00591322"/>
    <w:rsid w:val="00593C78"/>
    <w:rsid w:val="00595ED0"/>
    <w:rsid w:val="005A0172"/>
    <w:rsid w:val="005B44E7"/>
    <w:rsid w:val="005C5CDA"/>
    <w:rsid w:val="005D5FBD"/>
    <w:rsid w:val="005E5492"/>
    <w:rsid w:val="005F2B8B"/>
    <w:rsid w:val="00606D20"/>
    <w:rsid w:val="00607C9A"/>
    <w:rsid w:val="00607DDC"/>
    <w:rsid w:val="00611547"/>
    <w:rsid w:val="006145EE"/>
    <w:rsid w:val="00615FA9"/>
    <w:rsid w:val="00616378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2779"/>
    <w:rsid w:val="007060FC"/>
    <w:rsid w:val="00717944"/>
    <w:rsid w:val="007206DD"/>
    <w:rsid w:val="0072266A"/>
    <w:rsid w:val="00722C95"/>
    <w:rsid w:val="007249DE"/>
    <w:rsid w:val="00727E3A"/>
    <w:rsid w:val="00733203"/>
    <w:rsid w:val="00747D37"/>
    <w:rsid w:val="00764D36"/>
    <w:rsid w:val="00767616"/>
    <w:rsid w:val="007732E7"/>
    <w:rsid w:val="007742F3"/>
    <w:rsid w:val="00775B94"/>
    <w:rsid w:val="007760FB"/>
    <w:rsid w:val="00777A60"/>
    <w:rsid w:val="00777DC9"/>
    <w:rsid w:val="0078369A"/>
    <w:rsid w:val="0078682E"/>
    <w:rsid w:val="007912B5"/>
    <w:rsid w:val="007966C0"/>
    <w:rsid w:val="007A4D8C"/>
    <w:rsid w:val="007A6157"/>
    <w:rsid w:val="007B0E58"/>
    <w:rsid w:val="007B6395"/>
    <w:rsid w:val="007B784B"/>
    <w:rsid w:val="007C2697"/>
    <w:rsid w:val="007D33FD"/>
    <w:rsid w:val="007F0D9D"/>
    <w:rsid w:val="007F1843"/>
    <w:rsid w:val="00804AE9"/>
    <w:rsid w:val="00806E37"/>
    <w:rsid w:val="0081420B"/>
    <w:rsid w:val="0083137F"/>
    <w:rsid w:val="00832EF3"/>
    <w:rsid w:val="00834075"/>
    <w:rsid w:val="00846E0D"/>
    <w:rsid w:val="008717A8"/>
    <w:rsid w:val="00877284"/>
    <w:rsid w:val="0087768D"/>
    <w:rsid w:val="00882E02"/>
    <w:rsid w:val="00884045"/>
    <w:rsid w:val="008B4195"/>
    <w:rsid w:val="008C2101"/>
    <w:rsid w:val="008C4E62"/>
    <w:rsid w:val="008E493A"/>
    <w:rsid w:val="008F2265"/>
    <w:rsid w:val="008F7577"/>
    <w:rsid w:val="00901CA4"/>
    <w:rsid w:val="00924587"/>
    <w:rsid w:val="0092584A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E3"/>
    <w:rsid w:val="00975861"/>
    <w:rsid w:val="009762AF"/>
    <w:rsid w:val="009812BB"/>
    <w:rsid w:val="009873AA"/>
    <w:rsid w:val="0099280B"/>
    <w:rsid w:val="00993C2F"/>
    <w:rsid w:val="00997017"/>
    <w:rsid w:val="0099770A"/>
    <w:rsid w:val="00997E1E"/>
    <w:rsid w:val="009A07B5"/>
    <w:rsid w:val="009B798C"/>
    <w:rsid w:val="009B7CB6"/>
    <w:rsid w:val="009C2224"/>
    <w:rsid w:val="009C5A55"/>
    <w:rsid w:val="009C5E0F"/>
    <w:rsid w:val="009C5E1C"/>
    <w:rsid w:val="009D4B34"/>
    <w:rsid w:val="009D7676"/>
    <w:rsid w:val="009E3A67"/>
    <w:rsid w:val="009E4875"/>
    <w:rsid w:val="009E75FF"/>
    <w:rsid w:val="009F0058"/>
    <w:rsid w:val="00A07A76"/>
    <w:rsid w:val="00A306F5"/>
    <w:rsid w:val="00A31820"/>
    <w:rsid w:val="00A35E4C"/>
    <w:rsid w:val="00A364B2"/>
    <w:rsid w:val="00A37C32"/>
    <w:rsid w:val="00A45BC7"/>
    <w:rsid w:val="00A462F1"/>
    <w:rsid w:val="00A46FDB"/>
    <w:rsid w:val="00A532F3"/>
    <w:rsid w:val="00A60DFF"/>
    <w:rsid w:val="00A63FB5"/>
    <w:rsid w:val="00A66D96"/>
    <w:rsid w:val="00A679F6"/>
    <w:rsid w:val="00A83819"/>
    <w:rsid w:val="00A91BE2"/>
    <w:rsid w:val="00AA32E4"/>
    <w:rsid w:val="00AA77C6"/>
    <w:rsid w:val="00AB43CB"/>
    <w:rsid w:val="00AC197A"/>
    <w:rsid w:val="00AC22B4"/>
    <w:rsid w:val="00AC7C1B"/>
    <w:rsid w:val="00AD07B9"/>
    <w:rsid w:val="00AD2836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2A30"/>
    <w:rsid w:val="00B74E50"/>
    <w:rsid w:val="00B75762"/>
    <w:rsid w:val="00B7703C"/>
    <w:rsid w:val="00B82506"/>
    <w:rsid w:val="00B841DA"/>
    <w:rsid w:val="00B85D83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DE7"/>
    <w:rsid w:val="00BD3B72"/>
    <w:rsid w:val="00BD3D4E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52EF"/>
    <w:rsid w:val="00C30976"/>
    <w:rsid w:val="00C433F7"/>
    <w:rsid w:val="00C4360D"/>
    <w:rsid w:val="00C43C87"/>
    <w:rsid w:val="00C44EAF"/>
    <w:rsid w:val="00C657BD"/>
    <w:rsid w:val="00C8338D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E5BF0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A0AEC"/>
    <w:rsid w:val="00DB18EE"/>
    <w:rsid w:val="00DB730F"/>
    <w:rsid w:val="00DD4D91"/>
    <w:rsid w:val="00DD556C"/>
    <w:rsid w:val="00DE06F1"/>
    <w:rsid w:val="00DE3E1F"/>
    <w:rsid w:val="00DF1A32"/>
    <w:rsid w:val="00DF1CBB"/>
    <w:rsid w:val="00E158C0"/>
    <w:rsid w:val="00E20EE9"/>
    <w:rsid w:val="00E2248D"/>
    <w:rsid w:val="00E22E42"/>
    <w:rsid w:val="00E243EA"/>
    <w:rsid w:val="00E24B49"/>
    <w:rsid w:val="00E33A25"/>
    <w:rsid w:val="00E33A72"/>
    <w:rsid w:val="00E4188B"/>
    <w:rsid w:val="00E42E0D"/>
    <w:rsid w:val="00E52992"/>
    <w:rsid w:val="00E54C4D"/>
    <w:rsid w:val="00E55486"/>
    <w:rsid w:val="00E56328"/>
    <w:rsid w:val="00E658CD"/>
    <w:rsid w:val="00E71DDD"/>
    <w:rsid w:val="00E80250"/>
    <w:rsid w:val="00E830DF"/>
    <w:rsid w:val="00EA01A2"/>
    <w:rsid w:val="00EA4EDB"/>
    <w:rsid w:val="00EA568C"/>
    <w:rsid w:val="00EA767F"/>
    <w:rsid w:val="00EB59EE"/>
    <w:rsid w:val="00EB6A7D"/>
    <w:rsid w:val="00EC06BC"/>
    <w:rsid w:val="00EC3EEB"/>
    <w:rsid w:val="00ED174B"/>
    <w:rsid w:val="00ED2A3D"/>
    <w:rsid w:val="00ED3D1A"/>
    <w:rsid w:val="00EE2BD2"/>
    <w:rsid w:val="00EE3C8B"/>
    <w:rsid w:val="00EE699D"/>
    <w:rsid w:val="00EF00C4"/>
    <w:rsid w:val="00EF16D0"/>
    <w:rsid w:val="00F10AFE"/>
    <w:rsid w:val="00F17BAC"/>
    <w:rsid w:val="00F17F49"/>
    <w:rsid w:val="00F31004"/>
    <w:rsid w:val="00F36DFF"/>
    <w:rsid w:val="00F42E89"/>
    <w:rsid w:val="00F53CB4"/>
    <w:rsid w:val="00F63157"/>
    <w:rsid w:val="00F64167"/>
    <w:rsid w:val="00F6673B"/>
    <w:rsid w:val="00F76C1D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B4F40"/>
    <w:rsid w:val="00FB5B36"/>
    <w:rsid w:val="00FC6D1D"/>
    <w:rsid w:val="00FE74DC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23D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4B4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ko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venprint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8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79</cp:revision>
  <cp:lastPrinted>2026-04-22T11:02:00Z</cp:lastPrinted>
  <dcterms:created xsi:type="dcterms:W3CDTF">2021-06-28T12:08:00Z</dcterms:created>
  <dcterms:modified xsi:type="dcterms:W3CDTF">2026-04-22T11:08:00Z</dcterms:modified>
</cp:coreProperties>
</file>