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47" w:rsidRPr="00990C26" w:rsidRDefault="00CD6B47" w:rsidP="00CD6B47">
      <w:pPr>
        <w:numPr>
          <w:ilvl w:val="12"/>
          <w:numId w:val="0"/>
        </w:numPr>
        <w:spacing w:line="276" w:lineRule="auto"/>
        <w:jc w:val="center"/>
        <w:outlineLvl w:val="0"/>
        <w:rPr>
          <w:b/>
          <w:sz w:val="32"/>
        </w:rPr>
      </w:pPr>
      <w:bookmarkStart w:id="0" w:name="_Ref324569337"/>
      <w:bookmarkStart w:id="1" w:name="_Toc491783632"/>
      <w:r w:rsidRPr="00990C26">
        <w:rPr>
          <w:b/>
          <w:sz w:val="32"/>
        </w:rPr>
        <w:t>Invitation for Bids</w:t>
      </w:r>
      <w:bookmarkEnd w:id="0"/>
      <w:r w:rsidRPr="00990C26">
        <w:rPr>
          <w:b/>
          <w:sz w:val="32"/>
        </w:rPr>
        <w:t xml:space="preserve"> (IFB)</w:t>
      </w:r>
      <w:bookmarkEnd w:id="1"/>
    </w:p>
    <w:p w:rsidR="00CD6B47" w:rsidRPr="00990C26" w:rsidRDefault="00CD6B47" w:rsidP="00CD6B47">
      <w:pPr>
        <w:numPr>
          <w:ilvl w:val="12"/>
          <w:numId w:val="0"/>
        </w:numPr>
        <w:spacing w:line="276" w:lineRule="auto"/>
        <w:jc w:val="left"/>
        <w:rPr>
          <w:rStyle w:val="preparersnote"/>
        </w:rPr>
      </w:pPr>
      <w:r w:rsidRPr="00990C26">
        <w:rPr>
          <w:rStyle w:val="preparersnote"/>
        </w:rPr>
        <w:t>Country Armenia</w:t>
      </w:r>
    </w:p>
    <w:p w:rsidR="00CD6B47" w:rsidRPr="00990C26" w:rsidRDefault="00CD6B47" w:rsidP="00CD6B47">
      <w:pPr>
        <w:jc w:val="center"/>
        <w:rPr>
          <w:b/>
          <w:smallCaps/>
          <w:szCs w:val="24"/>
        </w:rPr>
      </w:pPr>
      <w:r w:rsidRPr="00990C26">
        <w:rPr>
          <w:b/>
          <w:smallCaps/>
          <w:szCs w:val="24"/>
        </w:rPr>
        <w:t xml:space="preserve">republic of </w:t>
      </w:r>
      <w:proofErr w:type="spellStart"/>
      <w:r w:rsidRPr="00990C26">
        <w:rPr>
          <w:b/>
          <w:smallCaps/>
          <w:szCs w:val="24"/>
        </w:rPr>
        <w:t>armenia</w:t>
      </w:r>
      <w:proofErr w:type="spellEnd"/>
    </w:p>
    <w:p w:rsidR="00CD6B47" w:rsidRPr="00990C26" w:rsidRDefault="00CD6B47" w:rsidP="00CD6B47">
      <w:pPr>
        <w:numPr>
          <w:ilvl w:val="12"/>
          <w:numId w:val="0"/>
        </w:numPr>
        <w:spacing w:after="200"/>
        <w:jc w:val="center"/>
        <w:rPr>
          <w:b/>
          <w:bCs/>
          <w:spacing w:val="-2"/>
          <w:szCs w:val="24"/>
        </w:rPr>
      </w:pPr>
      <w:r w:rsidRPr="00990C26">
        <w:rPr>
          <w:b/>
          <w:bCs/>
          <w:szCs w:val="24"/>
        </w:rPr>
        <w:t>Third Public Sector Modernization Project</w:t>
      </w:r>
    </w:p>
    <w:p w:rsidR="00CD6B47" w:rsidRPr="00990C26" w:rsidRDefault="00CD6B47" w:rsidP="00CD6B47">
      <w:pPr>
        <w:numPr>
          <w:ilvl w:val="12"/>
          <w:numId w:val="0"/>
        </w:numPr>
        <w:spacing w:after="200"/>
        <w:jc w:val="center"/>
        <w:rPr>
          <w:b/>
          <w:bCs/>
          <w:spacing w:val="-2"/>
          <w:szCs w:val="24"/>
        </w:rPr>
      </w:pPr>
      <w:r w:rsidRPr="00990C26">
        <w:rPr>
          <w:b/>
          <w:bCs/>
          <w:szCs w:val="24"/>
        </w:rPr>
        <w:t>LOAN NUMBER:</w:t>
      </w:r>
    </w:p>
    <w:p w:rsidR="00CD6B47" w:rsidRPr="00990C26" w:rsidRDefault="00CD6B47" w:rsidP="00CD6B47">
      <w:pPr>
        <w:spacing w:line="276" w:lineRule="auto"/>
        <w:jc w:val="center"/>
        <w:rPr>
          <w:b/>
          <w:sz w:val="40"/>
        </w:rPr>
      </w:pPr>
      <w:r w:rsidRPr="00990C26">
        <w:rPr>
          <w:b/>
          <w:smallCaps/>
          <w:sz w:val="28"/>
          <w:szCs w:val="28"/>
        </w:rPr>
        <w:t xml:space="preserve">Supply and Installation of Pilot operational management systems for police (in regions) </w:t>
      </w:r>
    </w:p>
    <w:p w:rsidR="00CD6B47" w:rsidRPr="00990C26" w:rsidRDefault="00CD6B47" w:rsidP="00CD6B47">
      <w:pPr>
        <w:spacing w:line="276" w:lineRule="auto"/>
        <w:jc w:val="center"/>
        <w:rPr>
          <w:b/>
          <w:szCs w:val="24"/>
        </w:rPr>
      </w:pPr>
    </w:p>
    <w:p w:rsidR="00CD6B47" w:rsidRPr="00990C26" w:rsidRDefault="00CD6B47" w:rsidP="00CD6B47">
      <w:pPr>
        <w:numPr>
          <w:ilvl w:val="12"/>
          <w:numId w:val="0"/>
        </w:numPr>
        <w:spacing w:line="276" w:lineRule="auto"/>
        <w:jc w:val="center"/>
        <w:rPr>
          <w:rStyle w:val="preparersnote"/>
          <w:b w:val="0"/>
          <w:i w:val="0"/>
          <w:szCs w:val="24"/>
        </w:rPr>
      </w:pPr>
      <w:r w:rsidRPr="00990C26">
        <w:rPr>
          <w:b/>
          <w:smallCaps/>
          <w:szCs w:val="24"/>
        </w:rPr>
        <w:t xml:space="preserve">IFB No: </w:t>
      </w:r>
      <w:r w:rsidRPr="00990C26">
        <w:rPr>
          <w:i/>
          <w:szCs w:val="24"/>
        </w:rPr>
        <w:t>PSMP3-GO-2-2-9/A-1</w:t>
      </w:r>
    </w:p>
    <w:p w:rsidR="00CD6B47" w:rsidRPr="00990C26" w:rsidRDefault="00CD6B47" w:rsidP="00CD6B4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pPr>
      <w:r w:rsidRPr="00990C26">
        <w:t>1.</w:t>
      </w:r>
      <w:r w:rsidRPr="00990C26">
        <w:tab/>
        <w:t xml:space="preserve">This Invitation for Bids (IFB) follows the General Procurement Notice (GPN) for this project that appeared in UNDB online on </w:t>
      </w:r>
      <w:r w:rsidRPr="00990C26">
        <w:rPr>
          <w:rStyle w:val="preparersnote"/>
        </w:rPr>
        <w:t>26/09/2016.</w:t>
      </w:r>
    </w:p>
    <w:p w:rsidR="00CD6B47" w:rsidRPr="00990C26" w:rsidRDefault="00CD6B47" w:rsidP="00CD6B4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rPr>
          <w:b/>
        </w:rPr>
      </w:pPr>
      <w:r w:rsidRPr="00990C26">
        <w:t>2.</w:t>
      </w:r>
      <w:r w:rsidRPr="00990C26">
        <w:tab/>
        <w:t>The Republic of Armenia has received a loan from the International Bank for Reconstruction and Development toward the cost of Third Public Sector Modernization Project, and it intends to apply part of the proceeds of this loan  to payments under the agreement(s) resulting from this IFB: Supply And Installation of Pilot Operational Management Systems for Police (in Regions).</w:t>
      </w:r>
    </w:p>
    <w:p w:rsidR="00CD6B47" w:rsidRPr="00990C26" w:rsidRDefault="00CD6B47" w:rsidP="00CD6B4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rPr>
          <w:b/>
        </w:rPr>
      </w:pPr>
      <w:r w:rsidRPr="00990C26">
        <w:t>3.</w:t>
      </w:r>
      <w:r w:rsidRPr="00990C26">
        <w:tab/>
        <w:t xml:space="preserve">The Foreign Financing Projects Management Center of the Ministry of Finance of the RA serves as the implementing agency for the project and now invites sealed bids from eligible Bidders for Supply And Installation of Pilot Operational Management Systems for Police (in Regions) as well as IT equipment. </w:t>
      </w:r>
    </w:p>
    <w:p w:rsidR="00CD6B47" w:rsidRPr="00990C26" w:rsidRDefault="00CD6B47" w:rsidP="00CD6B4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pPr>
      <w:r w:rsidRPr="00990C26">
        <w:t>4.</w:t>
      </w:r>
      <w:r w:rsidRPr="00990C26">
        <w:tab/>
        <w:t xml:space="preserve">Bidding will be conducted using the International Competitive Bidding (ICB) procedures specified in the World Bank’s Guidelines: Procurement under IBRD Loans and IDA Credits, (published by the Bank in January 2011 and revised in July 2014), and is open to all Bidders eligible as defined in these Guidelines, that meet the following minimum </w:t>
      </w:r>
    </w:p>
    <w:p w:rsidR="00CD6B47" w:rsidRPr="00990C26" w:rsidRDefault="00CD6B47" w:rsidP="00CD6B47">
      <w:pPr>
        <w:suppressAutoHyphens w:val="0"/>
        <w:spacing w:after="0" w:line="276" w:lineRule="auto"/>
        <w:rPr>
          <w:b/>
        </w:rPr>
      </w:pPr>
    </w:p>
    <w:p w:rsidR="00CD6B47" w:rsidRPr="00990C26" w:rsidRDefault="00CD6B47" w:rsidP="00CD6B47">
      <w:pPr>
        <w:suppressAutoHyphens w:val="0"/>
        <w:spacing w:after="0" w:line="276" w:lineRule="auto"/>
        <w:rPr>
          <w:b/>
        </w:rPr>
        <w:sectPr w:rsidR="00CD6B47" w:rsidRPr="00990C26" w:rsidSect="00CD6B47">
          <w:headerReference w:type="even" r:id="rId5"/>
          <w:headerReference w:type="default" r:id="rId6"/>
          <w:headerReference w:type="first" r:id="rId7"/>
          <w:footnotePr>
            <w:numRestart w:val="eachPage"/>
          </w:footnotePr>
          <w:endnotePr>
            <w:numRestart w:val="eachSect"/>
          </w:endnotePr>
          <w:pgSz w:w="11907" w:h="16839" w:code="9"/>
          <w:pgMar w:top="0" w:right="1170" w:bottom="720" w:left="1800" w:header="720" w:footer="432" w:gutter="0"/>
          <w:cols w:space="720"/>
          <w:formProt w:val="0"/>
          <w:titlePg/>
          <w:docGrid w:linePitch="326"/>
        </w:sectPr>
      </w:pPr>
    </w:p>
    <w:p w:rsidR="00CD6B47" w:rsidRPr="00990C26" w:rsidRDefault="00CD6B47" w:rsidP="00CD6B47">
      <w:pPr>
        <w:suppressAutoHyphens w:val="0"/>
        <w:spacing w:after="0" w:line="276" w:lineRule="auto"/>
        <w:rPr>
          <w:b/>
        </w:rPr>
      </w:pPr>
      <w:r w:rsidRPr="00990C26">
        <w:rPr>
          <w:b/>
        </w:rPr>
        <w:lastRenderedPageBreak/>
        <w:t>Qualification criteria</w:t>
      </w: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2700"/>
        <w:gridCol w:w="2610"/>
        <w:gridCol w:w="2340"/>
        <w:gridCol w:w="2340"/>
      </w:tblGrid>
      <w:tr w:rsidR="00CD6B47" w:rsidRPr="00990C26" w:rsidTr="008224D2">
        <w:trPr>
          <w:tblHeader/>
        </w:trPr>
        <w:tc>
          <w:tcPr>
            <w:tcW w:w="5688" w:type="dxa"/>
          </w:tcPr>
          <w:p w:rsidR="00CD6B47" w:rsidRPr="00990C26" w:rsidRDefault="00CD6B47" w:rsidP="008224D2">
            <w:pPr>
              <w:pStyle w:val="Style11"/>
              <w:tabs>
                <w:tab w:val="left" w:leader="dot" w:pos="8424"/>
              </w:tabs>
              <w:jc w:val="center"/>
              <w:rPr>
                <w:b/>
                <w:sz w:val="20"/>
                <w:szCs w:val="20"/>
              </w:rPr>
            </w:pPr>
            <w:r w:rsidRPr="00990C26">
              <w:rPr>
                <w:b/>
                <w:sz w:val="20"/>
                <w:szCs w:val="20"/>
              </w:rPr>
              <w:t>Requirement</w:t>
            </w:r>
          </w:p>
        </w:tc>
        <w:tc>
          <w:tcPr>
            <w:tcW w:w="2700" w:type="dxa"/>
          </w:tcPr>
          <w:p w:rsidR="00CD6B47" w:rsidRPr="00990C26" w:rsidRDefault="00CD6B47" w:rsidP="008224D2">
            <w:pPr>
              <w:pStyle w:val="Style11"/>
              <w:tabs>
                <w:tab w:val="left" w:leader="dot" w:pos="8424"/>
              </w:tabs>
              <w:jc w:val="center"/>
              <w:rPr>
                <w:b/>
                <w:sz w:val="20"/>
                <w:szCs w:val="20"/>
              </w:rPr>
            </w:pPr>
            <w:r w:rsidRPr="00990C26">
              <w:rPr>
                <w:b/>
                <w:sz w:val="20"/>
                <w:szCs w:val="20"/>
              </w:rPr>
              <w:t>Single Entity</w:t>
            </w:r>
          </w:p>
        </w:tc>
        <w:tc>
          <w:tcPr>
            <w:tcW w:w="7290" w:type="dxa"/>
            <w:gridSpan w:val="3"/>
          </w:tcPr>
          <w:p w:rsidR="00CD6B47" w:rsidRPr="00990C26" w:rsidRDefault="00CD6B47" w:rsidP="008224D2">
            <w:pPr>
              <w:pStyle w:val="Style11"/>
              <w:tabs>
                <w:tab w:val="left" w:leader="dot" w:pos="8424"/>
              </w:tabs>
              <w:spacing w:line="240" w:lineRule="auto"/>
              <w:jc w:val="center"/>
              <w:rPr>
                <w:b/>
                <w:sz w:val="20"/>
                <w:szCs w:val="20"/>
              </w:rPr>
            </w:pPr>
            <w:r w:rsidRPr="00990C26">
              <w:rPr>
                <w:b/>
                <w:sz w:val="20"/>
                <w:szCs w:val="20"/>
              </w:rPr>
              <w:t>Joint Venture (existing or intended)</w:t>
            </w:r>
          </w:p>
        </w:tc>
      </w:tr>
      <w:tr w:rsidR="00CD6B47" w:rsidRPr="00990C26" w:rsidTr="008224D2">
        <w:trPr>
          <w:tblHeader/>
        </w:trPr>
        <w:tc>
          <w:tcPr>
            <w:tcW w:w="5688" w:type="dxa"/>
          </w:tcPr>
          <w:p w:rsidR="00CD6B47" w:rsidRPr="00990C26" w:rsidRDefault="00CD6B47" w:rsidP="008224D2">
            <w:pPr>
              <w:pStyle w:val="Style11"/>
              <w:tabs>
                <w:tab w:val="left" w:leader="dot" w:pos="8424"/>
              </w:tabs>
              <w:spacing w:line="240" w:lineRule="auto"/>
              <w:jc w:val="center"/>
              <w:rPr>
                <w:b/>
                <w:sz w:val="20"/>
                <w:szCs w:val="20"/>
              </w:rPr>
            </w:pPr>
          </w:p>
        </w:tc>
        <w:tc>
          <w:tcPr>
            <w:tcW w:w="2700" w:type="dxa"/>
          </w:tcPr>
          <w:p w:rsidR="00CD6B47" w:rsidRPr="00990C26" w:rsidRDefault="00CD6B47" w:rsidP="008224D2">
            <w:pPr>
              <w:pStyle w:val="Style11"/>
              <w:tabs>
                <w:tab w:val="left" w:leader="dot" w:pos="8424"/>
              </w:tabs>
              <w:spacing w:line="240" w:lineRule="auto"/>
              <w:jc w:val="center"/>
              <w:rPr>
                <w:b/>
                <w:sz w:val="20"/>
                <w:szCs w:val="20"/>
              </w:rPr>
            </w:pPr>
          </w:p>
        </w:tc>
        <w:tc>
          <w:tcPr>
            <w:tcW w:w="2610" w:type="dxa"/>
          </w:tcPr>
          <w:p w:rsidR="00CD6B47" w:rsidRPr="00990C26" w:rsidRDefault="00CD6B47" w:rsidP="008224D2">
            <w:pPr>
              <w:pStyle w:val="Style11"/>
              <w:tabs>
                <w:tab w:val="left" w:leader="dot" w:pos="8424"/>
              </w:tabs>
              <w:spacing w:line="240" w:lineRule="auto"/>
              <w:jc w:val="center"/>
              <w:rPr>
                <w:b/>
                <w:sz w:val="20"/>
                <w:szCs w:val="20"/>
              </w:rPr>
            </w:pPr>
            <w:r w:rsidRPr="00990C26">
              <w:rPr>
                <w:b/>
                <w:sz w:val="20"/>
                <w:szCs w:val="20"/>
              </w:rPr>
              <w:t>All Parties Combined</w:t>
            </w:r>
          </w:p>
        </w:tc>
        <w:tc>
          <w:tcPr>
            <w:tcW w:w="2340" w:type="dxa"/>
          </w:tcPr>
          <w:p w:rsidR="00CD6B47" w:rsidRPr="00990C26" w:rsidRDefault="00CD6B47" w:rsidP="008224D2">
            <w:pPr>
              <w:pStyle w:val="Style11"/>
              <w:tabs>
                <w:tab w:val="left" w:leader="dot" w:pos="8424"/>
              </w:tabs>
              <w:spacing w:line="240" w:lineRule="auto"/>
              <w:jc w:val="center"/>
              <w:rPr>
                <w:b/>
                <w:sz w:val="20"/>
                <w:szCs w:val="20"/>
              </w:rPr>
            </w:pPr>
            <w:r w:rsidRPr="00990C26">
              <w:rPr>
                <w:b/>
                <w:sz w:val="20"/>
                <w:szCs w:val="20"/>
              </w:rPr>
              <w:t>Each Member</w:t>
            </w:r>
          </w:p>
        </w:tc>
        <w:tc>
          <w:tcPr>
            <w:tcW w:w="2340" w:type="dxa"/>
          </w:tcPr>
          <w:p w:rsidR="00CD6B47" w:rsidRPr="00990C26" w:rsidRDefault="00CD6B47" w:rsidP="008224D2">
            <w:pPr>
              <w:pStyle w:val="Style11"/>
              <w:tabs>
                <w:tab w:val="left" w:leader="dot" w:pos="8424"/>
              </w:tabs>
              <w:spacing w:line="240" w:lineRule="auto"/>
              <w:jc w:val="center"/>
              <w:rPr>
                <w:b/>
                <w:sz w:val="20"/>
                <w:szCs w:val="20"/>
              </w:rPr>
            </w:pPr>
            <w:r w:rsidRPr="00990C26">
              <w:rPr>
                <w:b/>
                <w:sz w:val="20"/>
                <w:szCs w:val="20"/>
              </w:rPr>
              <w:t>At least one Member</w:t>
            </w:r>
          </w:p>
        </w:tc>
      </w:tr>
      <w:tr w:rsidR="00CD6B47" w:rsidRPr="00990C26" w:rsidTr="008224D2">
        <w:tc>
          <w:tcPr>
            <w:tcW w:w="15678" w:type="dxa"/>
            <w:gridSpan w:val="5"/>
          </w:tcPr>
          <w:p w:rsidR="00CD6B47" w:rsidRPr="00990C26" w:rsidRDefault="00CD6B47" w:rsidP="008224D2">
            <w:pPr>
              <w:pStyle w:val="ListParagraph"/>
              <w:autoSpaceDE w:val="0"/>
              <w:autoSpaceDN w:val="0"/>
              <w:adjustRightInd w:val="0"/>
              <w:spacing w:after="240"/>
              <w:ind w:left="0"/>
              <w:jc w:val="both"/>
              <w:rPr>
                <w:rFonts w:ascii="Times New Roman" w:eastAsia="Batang" w:hAnsi="Times New Roman"/>
                <w:b/>
                <w:lang w:eastAsia="ko-KR"/>
              </w:rPr>
            </w:pPr>
            <w:r w:rsidRPr="00990C26">
              <w:rPr>
                <w:rFonts w:ascii="Times New Roman" w:eastAsia="Batang" w:hAnsi="Times New Roman"/>
                <w:b/>
                <w:lang w:val="en-US" w:eastAsia="ko-KR"/>
              </w:rPr>
              <w:t>a. Experience</w:t>
            </w:r>
          </w:p>
        </w:tc>
      </w:tr>
      <w:tr w:rsidR="00CD6B47" w:rsidRPr="00990C26" w:rsidTr="008224D2">
        <w:tc>
          <w:tcPr>
            <w:tcW w:w="5688" w:type="dxa"/>
          </w:tcPr>
          <w:p w:rsidR="00CD6B47" w:rsidRPr="00990C26" w:rsidRDefault="00CD6B47" w:rsidP="008224D2">
            <w:pPr>
              <w:rPr>
                <w:sz w:val="22"/>
                <w:szCs w:val="22"/>
              </w:rPr>
            </w:pPr>
            <w:r w:rsidRPr="00990C26">
              <w:rPr>
                <w:sz w:val="22"/>
                <w:szCs w:val="22"/>
              </w:rPr>
              <w:t>At least 10 years of experience in operating in ICT field.</w:t>
            </w:r>
          </w:p>
          <w:p w:rsidR="00CD6B47" w:rsidRPr="00990C26" w:rsidRDefault="00CD6B47" w:rsidP="008224D2">
            <w:pPr>
              <w:pStyle w:val="Style11"/>
              <w:tabs>
                <w:tab w:val="left" w:leader="dot" w:pos="8424"/>
              </w:tabs>
              <w:spacing w:line="240" w:lineRule="auto"/>
              <w:rPr>
                <w:sz w:val="22"/>
                <w:szCs w:val="22"/>
              </w:rPr>
            </w:pPr>
          </w:p>
        </w:tc>
        <w:tc>
          <w:tcPr>
            <w:tcW w:w="2700" w:type="dxa"/>
          </w:tcPr>
          <w:p w:rsidR="00CD6B47" w:rsidRPr="00990C26" w:rsidRDefault="00CD6B47" w:rsidP="008224D2">
            <w:pPr>
              <w:pStyle w:val="Style11"/>
              <w:tabs>
                <w:tab w:val="left" w:leader="dot" w:pos="8424"/>
              </w:tabs>
              <w:spacing w:line="240" w:lineRule="auto"/>
              <w:rPr>
                <w:sz w:val="22"/>
                <w:szCs w:val="22"/>
              </w:rPr>
            </w:pPr>
            <w:r w:rsidRPr="00990C26">
              <w:rPr>
                <w:sz w:val="22"/>
                <w:szCs w:val="22"/>
              </w:rPr>
              <w:t>Must meet requirement</w:t>
            </w:r>
          </w:p>
        </w:tc>
        <w:tc>
          <w:tcPr>
            <w:tcW w:w="2610" w:type="dxa"/>
          </w:tcPr>
          <w:p w:rsidR="00CD6B47" w:rsidRPr="00990C26" w:rsidRDefault="00CD6B47" w:rsidP="008224D2">
            <w:pPr>
              <w:pStyle w:val="Style11"/>
              <w:tabs>
                <w:tab w:val="left" w:leader="dot" w:pos="8424"/>
              </w:tabs>
              <w:spacing w:line="240" w:lineRule="auto"/>
              <w:rPr>
                <w:sz w:val="22"/>
                <w:szCs w:val="22"/>
              </w:rPr>
            </w:pPr>
            <w:r w:rsidRPr="00990C26">
              <w:rPr>
                <w:sz w:val="22"/>
                <w:szCs w:val="22"/>
              </w:rPr>
              <w:t>N/A</w:t>
            </w:r>
          </w:p>
        </w:tc>
        <w:tc>
          <w:tcPr>
            <w:tcW w:w="2340" w:type="dxa"/>
          </w:tcPr>
          <w:p w:rsidR="00CD6B47" w:rsidRPr="00990C26" w:rsidRDefault="00CD6B47" w:rsidP="008224D2">
            <w:pPr>
              <w:pStyle w:val="Style11"/>
              <w:tabs>
                <w:tab w:val="left" w:leader="dot" w:pos="8424"/>
              </w:tabs>
              <w:spacing w:line="240" w:lineRule="auto"/>
              <w:rPr>
                <w:sz w:val="22"/>
                <w:szCs w:val="22"/>
              </w:rPr>
            </w:pPr>
            <w:r w:rsidRPr="00990C26">
              <w:rPr>
                <w:sz w:val="22"/>
                <w:szCs w:val="22"/>
              </w:rPr>
              <w:t>Must meet requirement</w:t>
            </w:r>
          </w:p>
        </w:tc>
        <w:tc>
          <w:tcPr>
            <w:tcW w:w="2340" w:type="dxa"/>
          </w:tcPr>
          <w:p w:rsidR="00CD6B47" w:rsidRPr="00990C26" w:rsidRDefault="00CD6B47" w:rsidP="008224D2">
            <w:pPr>
              <w:rPr>
                <w:sz w:val="22"/>
                <w:szCs w:val="22"/>
              </w:rPr>
            </w:pPr>
            <w:r w:rsidRPr="00990C26">
              <w:rPr>
                <w:sz w:val="22"/>
                <w:szCs w:val="22"/>
              </w:rPr>
              <w:t>N/A</w:t>
            </w:r>
          </w:p>
        </w:tc>
      </w:tr>
      <w:tr w:rsidR="00CD6B47" w:rsidRPr="00990C26" w:rsidTr="008224D2">
        <w:tc>
          <w:tcPr>
            <w:tcW w:w="5688" w:type="dxa"/>
          </w:tcPr>
          <w:p w:rsidR="00CD6B47" w:rsidRPr="00990C26" w:rsidRDefault="00CD6B47" w:rsidP="008224D2">
            <w:pPr>
              <w:tabs>
                <w:tab w:val="left" w:pos="225"/>
              </w:tabs>
              <w:rPr>
                <w:sz w:val="22"/>
                <w:szCs w:val="22"/>
              </w:rPr>
            </w:pPr>
            <w:r w:rsidRPr="00990C26">
              <w:rPr>
                <w:sz w:val="22"/>
                <w:szCs w:val="22"/>
              </w:rPr>
              <w:t xml:space="preserve">At least 5 years of experience in Developing and Integration of Management Systems. </w:t>
            </w:r>
          </w:p>
          <w:p w:rsidR="00CD6B47" w:rsidRPr="00990C26" w:rsidRDefault="00CD6B47" w:rsidP="008224D2">
            <w:pPr>
              <w:rPr>
                <w:sz w:val="22"/>
                <w:szCs w:val="22"/>
              </w:rPr>
            </w:pPr>
          </w:p>
        </w:tc>
        <w:tc>
          <w:tcPr>
            <w:tcW w:w="2700" w:type="dxa"/>
          </w:tcPr>
          <w:p w:rsidR="00CD6B47" w:rsidRPr="00990C26" w:rsidRDefault="00CD6B47" w:rsidP="008224D2">
            <w:pPr>
              <w:rPr>
                <w:sz w:val="22"/>
                <w:szCs w:val="22"/>
              </w:rPr>
            </w:pPr>
            <w:r w:rsidRPr="00990C26">
              <w:rPr>
                <w:sz w:val="22"/>
                <w:szCs w:val="22"/>
              </w:rPr>
              <w:t>Must meet requirement</w:t>
            </w:r>
          </w:p>
        </w:tc>
        <w:tc>
          <w:tcPr>
            <w:tcW w:w="2610" w:type="dxa"/>
          </w:tcPr>
          <w:p w:rsidR="00CD6B47" w:rsidRPr="00990C26" w:rsidRDefault="00CD6B47" w:rsidP="008224D2">
            <w:pPr>
              <w:rPr>
                <w:sz w:val="22"/>
                <w:szCs w:val="22"/>
              </w:rPr>
            </w:pPr>
            <w:r w:rsidRPr="00990C26">
              <w:rPr>
                <w:sz w:val="22"/>
                <w:szCs w:val="22"/>
              </w:rPr>
              <w:t xml:space="preserve">N/A </w:t>
            </w:r>
          </w:p>
        </w:tc>
        <w:tc>
          <w:tcPr>
            <w:tcW w:w="2340" w:type="dxa"/>
          </w:tcPr>
          <w:p w:rsidR="00CD6B47" w:rsidRPr="00990C26" w:rsidRDefault="00CD6B47" w:rsidP="008224D2">
            <w:pPr>
              <w:rPr>
                <w:sz w:val="22"/>
                <w:szCs w:val="22"/>
              </w:rPr>
            </w:pPr>
            <w:r w:rsidRPr="00990C26">
              <w:rPr>
                <w:sz w:val="22"/>
                <w:szCs w:val="22"/>
              </w:rPr>
              <w:t xml:space="preserve">N/A </w:t>
            </w:r>
          </w:p>
        </w:tc>
        <w:tc>
          <w:tcPr>
            <w:tcW w:w="2340" w:type="dxa"/>
          </w:tcPr>
          <w:p w:rsidR="00CD6B47" w:rsidRPr="00990C26" w:rsidRDefault="00CD6B47" w:rsidP="008224D2">
            <w:pPr>
              <w:rPr>
                <w:sz w:val="22"/>
                <w:szCs w:val="22"/>
              </w:rPr>
            </w:pPr>
            <w:r w:rsidRPr="00990C26">
              <w:rPr>
                <w:sz w:val="22"/>
                <w:szCs w:val="22"/>
              </w:rPr>
              <w:t>Must meet requirement</w:t>
            </w:r>
            <w:r w:rsidRPr="00990C26" w:rsidDel="00736197">
              <w:rPr>
                <w:sz w:val="22"/>
                <w:szCs w:val="22"/>
              </w:rPr>
              <w:t xml:space="preserve"> </w:t>
            </w:r>
          </w:p>
        </w:tc>
      </w:tr>
      <w:tr w:rsidR="00CD6B47" w:rsidRPr="00990C26" w:rsidTr="008224D2">
        <w:tc>
          <w:tcPr>
            <w:tcW w:w="5688" w:type="dxa"/>
          </w:tcPr>
          <w:p w:rsidR="00CD6B47" w:rsidRPr="00990C26" w:rsidRDefault="00CD6B47" w:rsidP="008224D2">
            <w:pPr>
              <w:rPr>
                <w:sz w:val="22"/>
                <w:szCs w:val="22"/>
              </w:rPr>
            </w:pPr>
            <w:r w:rsidRPr="00990C26">
              <w:t>At least 3 successfully implemented similar (</w:t>
            </w:r>
            <w:proofErr w:type="spellStart"/>
            <w:r w:rsidRPr="00990C26">
              <w:t>i.e</w:t>
            </w:r>
            <w:proofErr w:type="spellEnd"/>
            <w:r w:rsidRPr="00990C26">
              <w:t xml:space="preserve"> e-Management Systems) contracts (contracts shall be deemed to be similar if they have covered supply and installation of both hardware and software), each with the price not less than the Bid value, in the period from 2013-2017 specifying the purchaser, the contract price and the goods supplied.</w:t>
            </w:r>
          </w:p>
        </w:tc>
        <w:tc>
          <w:tcPr>
            <w:tcW w:w="2700" w:type="dxa"/>
          </w:tcPr>
          <w:p w:rsidR="00CD6B47" w:rsidRPr="00990C26" w:rsidRDefault="00CD6B47" w:rsidP="008224D2">
            <w:pPr>
              <w:pStyle w:val="Style11"/>
              <w:tabs>
                <w:tab w:val="left" w:leader="dot" w:pos="8424"/>
              </w:tabs>
              <w:spacing w:line="240" w:lineRule="auto"/>
              <w:rPr>
                <w:sz w:val="22"/>
                <w:szCs w:val="22"/>
              </w:rPr>
            </w:pPr>
            <w:r w:rsidRPr="00990C26">
              <w:rPr>
                <w:sz w:val="22"/>
                <w:szCs w:val="22"/>
              </w:rPr>
              <w:t>Must meet requirement</w:t>
            </w:r>
          </w:p>
        </w:tc>
        <w:tc>
          <w:tcPr>
            <w:tcW w:w="2610" w:type="dxa"/>
          </w:tcPr>
          <w:p w:rsidR="00CD6B47" w:rsidRPr="00990C26" w:rsidRDefault="00CD6B47" w:rsidP="008224D2">
            <w:pPr>
              <w:pStyle w:val="Style11"/>
              <w:tabs>
                <w:tab w:val="left" w:leader="dot" w:pos="8424"/>
              </w:tabs>
              <w:spacing w:line="240" w:lineRule="auto"/>
              <w:rPr>
                <w:sz w:val="22"/>
                <w:szCs w:val="22"/>
              </w:rPr>
            </w:pPr>
            <w:r w:rsidRPr="00990C26">
              <w:rPr>
                <w:sz w:val="22"/>
                <w:szCs w:val="22"/>
              </w:rPr>
              <w:t>Must meet requirement</w:t>
            </w:r>
          </w:p>
          <w:p w:rsidR="00CD6B47" w:rsidRPr="00990C26" w:rsidRDefault="00CD6B47" w:rsidP="008224D2">
            <w:pPr>
              <w:pStyle w:val="Style11"/>
              <w:tabs>
                <w:tab w:val="left" w:leader="dot" w:pos="8424"/>
              </w:tabs>
              <w:spacing w:line="240" w:lineRule="auto"/>
              <w:rPr>
                <w:sz w:val="22"/>
                <w:szCs w:val="22"/>
              </w:rPr>
            </w:pPr>
          </w:p>
        </w:tc>
        <w:tc>
          <w:tcPr>
            <w:tcW w:w="2340" w:type="dxa"/>
          </w:tcPr>
          <w:p w:rsidR="00CD6B47" w:rsidRPr="00990C26" w:rsidRDefault="00CD6B47" w:rsidP="008224D2">
            <w:pPr>
              <w:pStyle w:val="Style11"/>
              <w:tabs>
                <w:tab w:val="left" w:leader="dot" w:pos="8424"/>
              </w:tabs>
              <w:spacing w:line="240" w:lineRule="auto"/>
              <w:rPr>
                <w:sz w:val="22"/>
                <w:szCs w:val="22"/>
              </w:rPr>
            </w:pPr>
            <w:r w:rsidRPr="00990C26">
              <w:rPr>
                <w:sz w:val="22"/>
                <w:szCs w:val="22"/>
              </w:rPr>
              <w:t>N/A</w:t>
            </w:r>
          </w:p>
          <w:p w:rsidR="00CD6B47" w:rsidRPr="00990C26" w:rsidRDefault="00CD6B47" w:rsidP="008224D2">
            <w:pPr>
              <w:pStyle w:val="Style11"/>
              <w:tabs>
                <w:tab w:val="left" w:leader="dot" w:pos="8424"/>
              </w:tabs>
              <w:spacing w:line="240" w:lineRule="auto"/>
              <w:rPr>
                <w:sz w:val="22"/>
                <w:szCs w:val="22"/>
              </w:rPr>
            </w:pPr>
          </w:p>
        </w:tc>
        <w:tc>
          <w:tcPr>
            <w:tcW w:w="2340" w:type="dxa"/>
          </w:tcPr>
          <w:p w:rsidR="00CD6B47" w:rsidRPr="00990C26" w:rsidRDefault="00CD6B47" w:rsidP="008224D2">
            <w:pPr>
              <w:rPr>
                <w:sz w:val="22"/>
                <w:szCs w:val="22"/>
              </w:rPr>
            </w:pPr>
            <w:r w:rsidRPr="00990C26">
              <w:rPr>
                <w:sz w:val="22"/>
                <w:szCs w:val="22"/>
              </w:rPr>
              <w:t>N/A</w:t>
            </w:r>
          </w:p>
          <w:p w:rsidR="00CD6B47" w:rsidRPr="00990C26" w:rsidRDefault="00CD6B47" w:rsidP="008224D2">
            <w:pPr>
              <w:rPr>
                <w:sz w:val="22"/>
                <w:szCs w:val="22"/>
              </w:rPr>
            </w:pPr>
          </w:p>
        </w:tc>
      </w:tr>
      <w:tr w:rsidR="00CD6B47" w:rsidRPr="00990C26" w:rsidTr="008224D2">
        <w:trPr>
          <w:trHeight w:val="449"/>
        </w:trPr>
        <w:tc>
          <w:tcPr>
            <w:tcW w:w="15678" w:type="dxa"/>
            <w:gridSpan w:val="5"/>
          </w:tcPr>
          <w:p w:rsidR="00CD6B47" w:rsidRPr="00990C26" w:rsidRDefault="00CD6B47" w:rsidP="008224D2">
            <w:pPr>
              <w:pStyle w:val="ListParagraph"/>
              <w:autoSpaceDE w:val="0"/>
              <w:autoSpaceDN w:val="0"/>
              <w:adjustRightInd w:val="0"/>
              <w:spacing w:after="240"/>
              <w:ind w:left="0"/>
              <w:jc w:val="both"/>
              <w:rPr>
                <w:rFonts w:ascii="Times New Roman" w:eastAsia="Batang" w:hAnsi="Times New Roman"/>
                <w:b/>
                <w:lang w:eastAsia="ko-KR"/>
              </w:rPr>
            </w:pPr>
            <w:r w:rsidRPr="00990C26">
              <w:rPr>
                <w:rFonts w:ascii="Times New Roman" w:eastAsia="Batang" w:hAnsi="Times New Roman"/>
                <w:b/>
                <w:lang w:val="en-US" w:eastAsia="ko-KR"/>
              </w:rPr>
              <w:t>b. Technical Capacity</w:t>
            </w:r>
          </w:p>
        </w:tc>
      </w:tr>
      <w:tr w:rsidR="00CD6B47" w:rsidRPr="00990C26" w:rsidTr="008224D2">
        <w:tc>
          <w:tcPr>
            <w:tcW w:w="5688" w:type="dxa"/>
          </w:tcPr>
          <w:p w:rsidR="00CD6B47" w:rsidRPr="00990C26" w:rsidRDefault="00CD6B47" w:rsidP="008224D2">
            <w:pPr>
              <w:rPr>
                <w:sz w:val="22"/>
                <w:szCs w:val="22"/>
              </w:rPr>
            </w:pPr>
            <w:r w:rsidRPr="00990C26">
              <w:rPr>
                <w:sz w:val="22"/>
                <w:szCs w:val="22"/>
              </w:rPr>
              <w:t>The Bidder or its designated subcontractor shall have warranty service center or must submit as a part of Preliminary Project Plan the details for setting up such warranty service center to provide warranty services and technical support on the terms as indicated in Section VI “Technical Requirements”.</w:t>
            </w:r>
          </w:p>
        </w:tc>
        <w:tc>
          <w:tcPr>
            <w:tcW w:w="2700" w:type="dxa"/>
          </w:tcPr>
          <w:p w:rsidR="00CD6B47" w:rsidRPr="00990C26" w:rsidRDefault="00CD6B47" w:rsidP="008224D2">
            <w:pPr>
              <w:rPr>
                <w:sz w:val="22"/>
                <w:szCs w:val="22"/>
              </w:rPr>
            </w:pPr>
            <w:r w:rsidRPr="00990C26">
              <w:rPr>
                <w:sz w:val="22"/>
                <w:szCs w:val="22"/>
              </w:rPr>
              <w:t>Must meet requirement</w:t>
            </w:r>
          </w:p>
          <w:p w:rsidR="00CD6B47" w:rsidRPr="00990C26" w:rsidRDefault="00CD6B47" w:rsidP="008224D2">
            <w:pPr>
              <w:rPr>
                <w:sz w:val="22"/>
                <w:szCs w:val="22"/>
              </w:rPr>
            </w:pPr>
          </w:p>
        </w:tc>
        <w:tc>
          <w:tcPr>
            <w:tcW w:w="2610" w:type="dxa"/>
          </w:tcPr>
          <w:p w:rsidR="00CD6B47" w:rsidRPr="00990C26" w:rsidRDefault="00CD6B47" w:rsidP="008224D2">
            <w:pPr>
              <w:rPr>
                <w:sz w:val="22"/>
                <w:szCs w:val="22"/>
              </w:rPr>
            </w:pPr>
            <w:r w:rsidRPr="00990C26">
              <w:rPr>
                <w:sz w:val="22"/>
                <w:szCs w:val="22"/>
              </w:rPr>
              <w:t xml:space="preserve">N/A </w:t>
            </w:r>
          </w:p>
        </w:tc>
        <w:tc>
          <w:tcPr>
            <w:tcW w:w="2340" w:type="dxa"/>
          </w:tcPr>
          <w:p w:rsidR="00CD6B47" w:rsidRPr="00990C26" w:rsidRDefault="00CD6B47" w:rsidP="008224D2">
            <w:pPr>
              <w:rPr>
                <w:sz w:val="22"/>
                <w:szCs w:val="22"/>
              </w:rPr>
            </w:pPr>
            <w:r w:rsidRPr="00990C26">
              <w:rPr>
                <w:sz w:val="22"/>
                <w:szCs w:val="22"/>
              </w:rPr>
              <w:t>N/A</w:t>
            </w:r>
          </w:p>
          <w:p w:rsidR="00CD6B47" w:rsidRPr="00990C26" w:rsidRDefault="00CD6B47" w:rsidP="008224D2">
            <w:pPr>
              <w:rPr>
                <w:sz w:val="22"/>
                <w:szCs w:val="22"/>
              </w:rPr>
            </w:pPr>
          </w:p>
        </w:tc>
        <w:tc>
          <w:tcPr>
            <w:tcW w:w="2340" w:type="dxa"/>
          </w:tcPr>
          <w:p w:rsidR="00CD6B47" w:rsidRPr="00990C26" w:rsidRDefault="00CD6B47" w:rsidP="008224D2">
            <w:pPr>
              <w:rPr>
                <w:sz w:val="22"/>
                <w:szCs w:val="22"/>
              </w:rPr>
            </w:pPr>
            <w:r w:rsidRPr="00990C26">
              <w:rPr>
                <w:sz w:val="22"/>
                <w:szCs w:val="22"/>
              </w:rPr>
              <w:t>Must meet requirement</w:t>
            </w:r>
          </w:p>
          <w:p w:rsidR="00CD6B47" w:rsidRPr="00990C26" w:rsidRDefault="00CD6B47" w:rsidP="008224D2">
            <w:pPr>
              <w:rPr>
                <w:sz w:val="22"/>
                <w:szCs w:val="22"/>
              </w:rPr>
            </w:pPr>
          </w:p>
        </w:tc>
      </w:tr>
      <w:tr w:rsidR="00CD6B47" w:rsidRPr="00990C26" w:rsidTr="008224D2">
        <w:tc>
          <w:tcPr>
            <w:tcW w:w="5688" w:type="dxa"/>
          </w:tcPr>
          <w:p w:rsidR="00CD6B47" w:rsidRPr="00990C26" w:rsidRDefault="00CD6B47" w:rsidP="008224D2">
            <w:pPr>
              <w:rPr>
                <w:sz w:val="22"/>
                <w:szCs w:val="22"/>
              </w:rPr>
            </w:pPr>
            <w:r w:rsidRPr="00990C26">
              <w:rPr>
                <w:sz w:val="22"/>
                <w:szCs w:val="22"/>
              </w:rPr>
              <w:t>The Bidder should submit the ISO 9001-2015 certificate</w:t>
            </w:r>
          </w:p>
        </w:tc>
        <w:tc>
          <w:tcPr>
            <w:tcW w:w="2700" w:type="dxa"/>
          </w:tcPr>
          <w:p w:rsidR="00CD6B47" w:rsidRPr="00990C26" w:rsidRDefault="00CD6B47" w:rsidP="008224D2">
            <w:pPr>
              <w:rPr>
                <w:sz w:val="22"/>
                <w:szCs w:val="22"/>
              </w:rPr>
            </w:pPr>
            <w:r w:rsidRPr="00990C26">
              <w:rPr>
                <w:sz w:val="22"/>
                <w:szCs w:val="22"/>
              </w:rPr>
              <w:t>Must meet requirement</w:t>
            </w:r>
          </w:p>
        </w:tc>
        <w:tc>
          <w:tcPr>
            <w:tcW w:w="2610" w:type="dxa"/>
          </w:tcPr>
          <w:p w:rsidR="00CD6B47" w:rsidRPr="00990C26" w:rsidRDefault="00CD6B47" w:rsidP="008224D2">
            <w:pPr>
              <w:rPr>
                <w:sz w:val="22"/>
                <w:szCs w:val="22"/>
              </w:rPr>
            </w:pPr>
            <w:r w:rsidRPr="00990C26">
              <w:rPr>
                <w:sz w:val="22"/>
                <w:szCs w:val="22"/>
              </w:rPr>
              <w:t>Must meet requirement</w:t>
            </w:r>
          </w:p>
        </w:tc>
        <w:tc>
          <w:tcPr>
            <w:tcW w:w="2340" w:type="dxa"/>
          </w:tcPr>
          <w:p w:rsidR="00CD6B47" w:rsidRPr="00990C26" w:rsidRDefault="00CD6B47" w:rsidP="008224D2">
            <w:pPr>
              <w:rPr>
                <w:sz w:val="22"/>
                <w:szCs w:val="22"/>
              </w:rPr>
            </w:pPr>
            <w:r w:rsidRPr="00990C26">
              <w:rPr>
                <w:sz w:val="22"/>
                <w:szCs w:val="22"/>
              </w:rPr>
              <w:t xml:space="preserve">N/A </w:t>
            </w:r>
          </w:p>
          <w:p w:rsidR="00CD6B47" w:rsidRPr="00990C26" w:rsidRDefault="00CD6B47" w:rsidP="008224D2">
            <w:pPr>
              <w:rPr>
                <w:sz w:val="22"/>
                <w:szCs w:val="22"/>
              </w:rPr>
            </w:pPr>
          </w:p>
        </w:tc>
        <w:tc>
          <w:tcPr>
            <w:tcW w:w="2340" w:type="dxa"/>
          </w:tcPr>
          <w:p w:rsidR="00CD6B47" w:rsidRPr="00990C26" w:rsidRDefault="00CD6B47" w:rsidP="008224D2">
            <w:pPr>
              <w:rPr>
                <w:sz w:val="22"/>
                <w:szCs w:val="22"/>
              </w:rPr>
            </w:pPr>
            <w:r w:rsidRPr="00990C26">
              <w:rPr>
                <w:sz w:val="22"/>
                <w:szCs w:val="22"/>
              </w:rPr>
              <w:t xml:space="preserve">N/A </w:t>
            </w:r>
          </w:p>
          <w:p w:rsidR="00CD6B47" w:rsidRPr="00990C26" w:rsidRDefault="00CD6B47" w:rsidP="008224D2">
            <w:pPr>
              <w:rPr>
                <w:sz w:val="22"/>
                <w:szCs w:val="22"/>
              </w:rPr>
            </w:pPr>
          </w:p>
        </w:tc>
      </w:tr>
      <w:tr w:rsidR="00CD6B47" w:rsidRPr="00990C26" w:rsidTr="008224D2">
        <w:tc>
          <w:tcPr>
            <w:tcW w:w="15678" w:type="dxa"/>
            <w:gridSpan w:val="5"/>
          </w:tcPr>
          <w:p w:rsidR="00CD6B47" w:rsidRPr="00990C26" w:rsidRDefault="00CD6B47" w:rsidP="008224D2">
            <w:pPr>
              <w:rPr>
                <w:b/>
                <w:sz w:val="22"/>
                <w:szCs w:val="22"/>
              </w:rPr>
            </w:pPr>
            <w:r w:rsidRPr="00990C26">
              <w:rPr>
                <w:b/>
                <w:sz w:val="22"/>
                <w:szCs w:val="22"/>
              </w:rPr>
              <w:t xml:space="preserve">c. </w:t>
            </w:r>
            <w:r w:rsidRPr="00990C26">
              <w:rPr>
                <w:b/>
                <w:sz w:val="22"/>
                <w:szCs w:val="22"/>
                <w:lang w:bidi="en-US"/>
              </w:rPr>
              <w:t>Financial Capacity:</w:t>
            </w:r>
          </w:p>
        </w:tc>
      </w:tr>
      <w:tr w:rsidR="00CD6B47" w:rsidRPr="00990C26" w:rsidTr="008224D2">
        <w:tc>
          <w:tcPr>
            <w:tcW w:w="5688" w:type="dxa"/>
          </w:tcPr>
          <w:p w:rsidR="00CD6B47" w:rsidRPr="00990C26" w:rsidRDefault="00CD6B47" w:rsidP="008224D2">
            <w:pPr>
              <w:rPr>
                <w:sz w:val="22"/>
                <w:szCs w:val="22"/>
              </w:rPr>
            </w:pPr>
          </w:p>
          <w:p w:rsidR="00CD6B47" w:rsidRPr="00990C26" w:rsidRDefault="00CD6B47" w:rsidP="008224D2">
            <w:pPr>
              <w:rPr>
                <w:sz w:val="22"/>
                <w:szCs w:val="22"/>
              </w:rPr>
            </w:pPr>
            <w:r w:rsidRPr="00990C26">
              <w:rPr>
                <w:sz w:val="22"/>
                <w:szCs w:val="22"/>
              </w:rPr>
              <w:t xml:space="preserve">The Bidders shall provide their financial statements for the </w:t>
            </w:r>
            <w:r w:rsidRPr="00990C26">
              <w:rPr>
                <w:sz w:val="22"/>
                <w:szCs w:val="22"/>
              </w:rPr>
              <w:lastRenderedPageBreak/>
              <w:t>last three (3) years (i.e. 2015, 2016, and 2017)</w:t>
            </w:r>
          </w:p>
        </w:tc>
        <w:tc>
          <w:tcPr>
            <w:tcW w:w="2700" w:type="dxa"/>
          </w:tcPr>
          <w:p w:rsidR="00CD6B47" w:rsidRPr="00990C26" w:rsidRDefault="00CD6B47" w:rsidP="008224D2">
            <w:pPr>
              <w:rPr>
                <w:sz w:val="22"/>
                <w:szCs w:val="22"/>
              </w:rPr>
            </w:pPr>
            <w:r w:rsidRPr="00990C26">
              <w:rPr>
                <w:sz w:val="22"/>
                <w:szCs w:val="22"/>
              </w:rPr>
              <w:lastRenderedPageBreak/>
              <w:t>Must meet requirement</w:t>
            </w:r>
          </w:p>
        </w:tc>
        <w:tc>
          <w:tcPr>
            <w:tcW w:w="2610" w:type="dxa"/>
          </w:tcPr>
          <w:p w:rsidR="00CD6B47" w:rsidRPr="00990C26" w:rsidRDefault="00CD6B47" w:rsidP="008224D2">
            <w:pPr>
              <w:rPr>
                <w:sz w:val="22"/>
                <w:szCs w:val="22"/>
              </w:rPr>
            </w:pPr>
            <w:r w:rsidRPr="00990C26">
              <w:rPr>
                <w:sz w:val="22"/>
                <w:szCs w:val="22"/>
              </w:rPr>
              <w:t>N/A</w:t>
            </w:r>
          </w:p>
        </w:tc>
        <w:tc>
          <w:tcPr>
            <w:tcW w:w="2340" w:type="dxa"/>
          </w:tcPr>
          <w:p w:rsidR="00CD6B47" w:rsidRPr="00990C26" w:rsidRDefault="00CD6B47" w:rsidP="008224D2">
            <w:pPr>
              <w:rPr>
                <w:sz w:val="22"/>
                <w:szCs w:val="22"/>
              </w:rPr>
            </w:pPr>
            <w:r w:rsidRPr="00990C26">
              <w:rPr>
                <w:sz w:val="22"/>
                <w:szCs w:val="22"/>
              </w:rPr>
              <w:t>Must meet requirement</w:t>
            </w:r>
          </w:p>
        </w:tc>
        <w:tc>
          <w:tcPr>
            <w:tcW w:w="2340" w:type="dxa"/>
          </w:tcPr>
          <w:p w:rsidR="00CD6B47" w:rsidRPr="00990C26" w:rsidRDefault="00CD6B47" w:rsidP="008224D2">
            <w:pPr>
              <w:rPr>
                <w:sz w:val="22"/>
                <w:szCs w:val="22"/>
              </w:rPr>
            </w:pPr>
            <w:r w:rsidRPr="00990C26">
              <w:rPr>
                <w:sz w:val="22"/>
                <w:szCs w:val="22"/>
              </w:rPr>
              <w:t>N/A</w:t>
            </w:r>
          </w:p>
        </w:tc>
      </w:tr>
      <w:tr w:rsidR="00CD6B47" w:rsidRPr="00990C26" w:rsidTr="008224D2">
        <w:tc>
          <w:tcPr>
            <w:tcW w:w="5688" w:type="dxa"/>
          </w:tcPr>
          <w:p w:rsidR="00CD6B47" w:rsidRPr="00990C26" w:rsidRDefault="00CD6B47" w:rsidP="008224D2">
            <w:pPr>
              <w:rPr>
                <w:sz w:val="22"/>
                <w:szCs w:val="22"/>
              </w:rPr>
            </w:pPr>
            <w:r w:rsidRPr="00990C26">
              <w:rPr>
                <w:sz w:val="22"/>
                <w:szCs w:val="22"/>
              </w:rPr>
              <w:lastRenderedPageBreak/>
              <w:t xml:space="preserve">Average annual turnover in any two (2) out of the last three (3) years </w:t>
            </w:r>
            <w:r w:rsidRPr="00990C26">
              <w:rPr>
                <w:sz w:val="22"/>
                <w:szCs w:val="22"/>
                <w:lang w:val="hy-AM"/>
              </w:rPr>
              <w:t>(i.e. 201</w:t>
            </w:r>
            <w:r w:rsidRPr="00990C26">
              <w:rPr>
                <w:sz w:val="22"/>
                <w:szCs w:val="22"/>
              </w:rPr>
              <w:t>5</w:t>
            </w:r>
            <w:r w:rsidRPr="00990C26">
              <w:rPr>
                <w:sz w:val="22"/>
                <w:szCs w:val="22"/>
                <w:lang w:val="hy-AM"/>
              </w:rPr>
              <w:t>, 201</w:t>
            </w:r>
            <w:r w:rsidRPr="00990C26">
              <w:rPr>
                <w:sz w:val="22"/>
                <w:szCs w:val="22"/>
              </w:rPr>
              <w:t>6</w:t>
            </w:r>
            <w:r w:rsidRPr="00990C26">
              <w:rPr>
                <w:sz w:val="22"/>
                <w:szCs w:val="22"/>
                <w:lang w:val="hy-AM"/>
              </w:rPr>
              <w:t>, and 201</w:t>
            </w:r>
            <w:r w:rsidRPr="00990C26">
              <w:rPr>
                <w:sz w:val="22"/>
                <w:szCs w:val="22"/>
              </w:rPr>
              <w:t>7</w:t>
            </w:r>
            <w:r w:rsidRPr="00990C26">
              <w:rPr>
                <w:sz w:val="22"/>
                <w:szCs w:val="22"/>
                <w:lang w:val="hy-AM"/>
              </w:rPr>
              <w:t xml:space="preserve">) </w:t>
            </w:r>
            <w:r w:rsidRPr="00990C26">
              <w:rPr>
                <w:sz w:val="22"/>
                <w:szCs w:val="22"/>
              </w:rPr>
              <w:t>should be at least USD 1,000,000.</w:t>
            </w:r>
          </w:p>
        </w:tc>
        <w:tc>
          <w:tcPr>
            <w:tcW w:w="2700" w:type="dxa"/>
          </w:tcPr>
          <w:p w:rsidR="00CD6B47" w:rsidRPr="00990C26" w:rsidRDefault="00CD6B47" w:rsidP="008224D2">
            <w:pPr>
              <w:rPr>
                <w:sz w:val="22"/>
                <w:szCs w:val="22"/>
              </w:rPr>
            </w:pPr>
            <w:r w:rsidRPr="00990C26">
              <w:rPr>
                <w:sz w:val="22"/>
                <w:szCs w:val="22"/>
              </w:rPr>
              <w:t>Must meet requirement</w:t>
            </w:r>
          </w:p>
        </w:tc>
        <w:tc>
          <w:tcPr>
            <w:tcW w:w="2610" w:type="dxa"/>
          </w:tcPr>
          <w:p w:rsidR="00CD6B47" w:rsidRPr="00990C26" w:rsidRDefault="00CD6B47" w:rsidP="008224D2">
            <w:pPr>
              <w:rPr>
                <w:sz w:val="22"/>
                <w:szCs w:val="22"/>
              </w:rPr>
            </w:pPr>
            <w:r w:rsidRPr="00990C26">
              <w:rPr>
                <w:sz w:val="22"/>
                <w:szCs w:val="22"/>
              </w:rPr>
              <w:t>Must meet requirement</w:t>
            </w:r>
          </w:p>
        </w:tc>
        <w:tc>
          <w:tcPr>
            <w:tcW w:w="2340" w:type="dxa"/>
          </w:tcPr>
          <w:p w:rsidR="00CD6B47" w:rsidRPr="00990C26" w:rsidRDefault="00CD6B47" w:rsidP="008224D2">
            <w:pPr>
              <w:rPr>
                <w:sz w:val="22"/>
                <w:szCs w:val="22"/>
              </w:rPr>
            </w:pPr>
            <w:r w:rsidRPr="00990C26">
              <w:rPr>
                <w:sz w:val="22"/>
                <w:szCs w:val="22"/>
              </w:rPr>
              <w:t>N/A</w:t>
            </w:r>
          </w:p>
        </w:tc>
        <w:tc>
          <w:tcPr>
            <w:tcW w:w="2340" w:type="dxa"/>
          </w:tcPr>
          <w:p w:rsidR="00CD6B47" w:rsidRPr="00990C26" w:rsidRDefault="00CD6B47" w:rsidP="008224D2">
            <w:pPr>
              <w:rPr>
                <w:sz w:val="22"/>
                <w:szCs w:val="22"/>
              </w:rPr>
            </w:pPr>
            <w:r w:rsidRPr="00990C26">
              <w:rPr>
                <w:sz w:val="22"/>
                <w:szCs w:val="22"/>
              </w:rPr>
              <w:t>N/A</w:t>
            </w:r>
          </w:p>
        </w:tc>
      </w:tr>
    </w:tbl>
    <w:p w:rsidR="00CD6B47" w:rsidRPr="00990C26" w:rsidRDefault="00CD6B47" w:rsidP="00CD6B4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sectPr w:rsidR="00CD6B47" w:rsidRPr="00990C26" w:rsidSect="00D75948">
          <w:footnotePr>
            <w:numRestart w:val="eachPage"/>
          </w:footnotePr>
          <w:endnotePr>
            <w:numRestart w:val="eachSect"/>
          </w:endnotePr>
          <w:type w:val="oddPage"/>
          <w:pgSz w:w="16839" w:h="11907" w:orient="landscape" w:code="9"/>
          <w:pgMar w:top="1800" w:right="0" w:bottom="900" w:left="720" w:header="720" w:footer="432" w:gutter="0"/>
          <w:cols w:space="720"/>
          <w:formProt w:val="0"/>
          <w:titlePg/>
          <w:docGrid w:linePitch="326"/>
        </w:sectPr>
      </w:pPr>
    </w:p>
    <w:p w:rsidR="00CD6B47" w:rsidRPr="00990C26" w:rsidRDefault="00CD6B47" w:rsidP="00CD6B4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rPr>
          <w:spacing w:val="-2"/>
        </w:rPr>
      </w:pPr>
      <w:r w:rsidRPr="00990C26">
        <w:lastRenderedPageBreak/>
        <w:t>5.</w:t>
      </w:r>
      <w:r w:rsidRPr="00990C26">
        <w:tab/>
        <w:t xml:space="preserve">Interested eligible Bidders may obtain further information from </w:t>
      </w:r>
      <w:r w:rsidRPr="00990C26">
        <w:rPr>
          <w:szCs w:val="24"/>
        </w:rPr>
        <w:t>Foreign Financing Projects Management Center of the Ministry of Finance of the RA</w:t>
      </w:r>
      <w:r w:rsidRPr="00990C26">
        <w:t xml:space="preserve"> and inspect the bidding documents </w:t>
      </w:r>
      <w:r w:rsidRPr="00990C26">
        <w:rPr>
          <w:spacing w:val="-2"/>
        </w:rPr>
        <w:t>at the address given below from 09.00 to 18.00 of Yerevan time.</w:t>
      </w:r>
    </w:p>
    <w:p w:rsidR="00CD6B47" w:rsidRPr="00990C26" w:rsidRDefault="00CD6B47" w:rsidP="00CD6B47">
      <w:pPr>
        <w:adjustRightInd w:val="0"/>
        <w:snapToGrid w:val="0"/>
        <w:ind w:left="720" w:hanging="720"/>
        <w:rPr>
          <w:spacing w:val="-2"/>
        </w:rPr>
      </w:pPr>
      <w:r w:rsidRPr="00990C26">
        <w:rPr>
          <w:spacing w:val="-2"/>
        </w:rPr>
        <w:t>6.</w:t>
      </w:r>
      <w:r w:rsidRPr="00990C26">
        <w:rPr>
          <w:spacing w:val="-2"/>
        </w:rPr>
        <w:tab/>
        <w:t>A complete set of bidding documents (the hard and/or the soft version</w:t>
      </w:r>
      <w:r w:rsidR="00125656" w:rsidRPr="00990C26">
        <w:rPr>
          <w:spacing w:val="-2"/>
        </w:rPr>
        <w:t>) in</w:t>
      </w:r>
      <w:r w:rsidRPr="00990C26">
        <w:rPr>
          <w:spacing w:val="-2"/>
        </w:rPr>
        <w:t xml:space="preserve"> English may be obtained by interested eligible bidders upon the submission of a written application to the address below... In addition to the hard copies the document will be sent by e-mail upon request. The bidding documents may be downloaded (on free of charge basis) also from </w:t>
      </w:r>
      <w:hyperlink r:id="rId8" w:history="1">
        <w:r w:rsidRPr="00990C26">
          <w:t>www.gnumner.am</w:t>
        </w:r>
      </w:hyperlink>
      <w:r w:rsidRPr="00990C26">
        <w:rPr>
          <w:spacing w:val="-2"/>
        </w:rPr>
        <w:t xml:space="preserve"> (</w:t>
      </w:r>
      <w:hyperlink r:id="rId9" w:history="1">
        <w:r w:rsidRPr="00990C26">
          <w:t>http://gnumner.am/am/category/129/1.html</w:t>
        </w:r>
      </w:hyperlink>
      <w:r w:rsidRPr="00990C26">
        <w:rPr>
          <w:spacing w:val="-2"/>
        </w:rPr>
        <w:t xml:space="preserve">) website. Moreover, the FFPMC shall not be liable for fault or incomplete downloading from the website, or further in case of missing the Addenda to the Bidding Document.  In any case if there is a discrepancy between hard copy and electronic, hard copy will prevail. </w:t>
      </w:r>
    </w:p>
    <w:p w:rsidR="00CD6B47" w:rsidRPr="00990C26" w:rsidRDefault="00CD6B47" w:rsidP="00CD6B4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b/>
          <w:i/>
        </w:rPr>
      </w:pPr>
      <w:r w:rsidRPr="00990C26">
        <w:t>7.</w:t>
      </w:r>
      <w:r w:rsidRPr="00990C26">
        <w:tab/>
        <w:t>Bids must be delivered to the address below a</w:t>
      </w:r>
      <w:bookmarkStart w:id="2" w:name="_GoBack"/>
      <w:bookmarkEnd w:id="2"/>
      <w:r w:rsidRPr="00990C26">
        <w:t xml:space="preserve">t or before </w:t>
      </w:r>
      <w:r w:rsidR="00125656">
        <w:t xml:space="preserve">May 3, 2018, </w:t>
      </w:r>
      <w:r w:rsidRPr="00990C26">
        <w:t>15:00 (local time). Bids need to be secured by Bid Security.</w:t>
      </w:r>
      <w:r>
        <w:t xml:space="preserve"> </w:t>
      </w:r>
      <w:r w:rsidRPr="00990C26">
        <w:t xml:space="preserve">The amount of Bid Security required is AMD 5,000,000.0 or an equivalent amount in freely convertible currency.  Late bids will be rejected.  Bids will be opened in the presence of Bidders’ representatives who choose to attend at the address below at </w:t>
      </w:r>
      <w:r w:rsidR="00125656">
        <w:t>May 3, 2018</w:t>
      </w:r>
      <w:r w:rsidRPr="00990C26">
        <w:rPr>
          <w:rStyle w:val="preparersnote"/>
        </w:rPr>
        <w:t xml:space="preserve">, </w:t>
      </w:r>
      <w:r w:rsidRPr="00990C26">
        <w:rPr>
          <w:spacing w:val="-2"/>
        </w:rPr>
        <w:t>15:00 (local time)</w:t>
      </w:r>
      <w:r w:rsidRPr="00990C26">
        <w:rPr>
          <w:i/>
        </w:rPr>
        <w:t>.</w:t>
      </w:r>
    </w:p>
    <w:p w:rsidR="00CD6B47" w:rsidRPr="00990C26" w:rsidRDefault="00CD6B47" w:rsidP="00CD6B47">
      <w:pPr>
        <w:pStyle w:val="NoSpacing"/>
        <w:ind w:left="720" w:hanging="720"/>
        <w:jc w:val="both"/>
        <w:rPr>
          <w:rFonts w:ascii="Times New Roman" w:eastAsia="Times New Roman" w:hAnsi="Times New Roman"/>
          <w:sz w:val="24"/>
          <w:szCs w:val="20"/>
        </w:rPr>
      </w:pPr>
    </w:p>
    <w:p w:rsidR="00CD6B47" w:rsidRPr="00990C26" w:rsidRDefault="00CD6B47" w:rsidP="00CD6B47">
      <w:pPr>
        <w:pStyle w:val="NoSpacing"/>
        <w:rPr>
          <w:rFonts w:ascii="Times New Roman" w:eastAsia="Times New Roman" w:hAnsi="Times New Roman"/>
          <w:sz w:val="24"/>
          <w:szCs w:val="20"/>
        </w:rPr>
      </w:pPr>
    </w:p>
    <w:p w:rsidR="00CD6B47" w:rsidRPr="00990C26" w:rsidRDefault="00CD6B47" w:rsidP="00CD6B47">
      <w:pPr>
        <w:numPr>
          <w:ilvl w:val="12"/>
          <w:numId w:val="0"/>
        </w:numPr>
        <w:spacing w:line="276" w:lineRule="auto"/>
        <w:ind w:left="720" w:hanging="720"/>
      </w:pPr>
      <w:r w:rsidRPr="00990C26">
        <w:t>8.</w:t>
      </w:r>
      <w:r w:rsidRPr="00990C26">
        <w:tab/>
        <w:t>The attention of prospective Bidders is drawn to (</w:t>
      </w:r>
      <w:proofErr w:type="spellStart"/>
      <w:r w:rsidRPr="00990C26">
        <w:t>i</w:t>
      </w:r>
      <w:proofErr w:type="spellEnd"/>
      <w:r w:rsidRPr="00990C26">
        <w:t>) the fact that they will be required to certify in their bids that all software is either covered by a valid license or was produced by the Bidder and (ii) that violations are considered fraud, which can result in ineligibility to be awarded World Bank-financed contracts.</w:t>
      </w:r>
    </w:p>
    <w:p w:rsidR="00CD6B47" w:rsidRPr="00990C26" w:rsidRDefault="00CD6B47" w:rsidP="00CD6B47">
      <w:pPr>
        <w:pStyle w:val="NoSpacing"/>
        <w:ind w:left="1440" w:firstLine="720"/>
        <w:rPr>
          <w:rFonts w:ascii="Times New Roman" w:eastAsia="Times New Roman" w:hAnsi="Times New Roman"/>
          <w:sz w:val="24"/>
          <w:szCs w:val="20"/>
        </w:rPr>
      </w:pPr>
      <w:r w:rsidRPr="00990C26">
        <w:rPr>
          <w:rFonts w:ascii="Times New Roman" w:eastAsia="Times New Roman" w:hAnsi="Times New Roman"/>
          <w:sz w:val="24"/>
          <w:szCs w:val="20"/>
        </w:rPr>
        <w:t xml:space="preserve">Mr. Edgar </w:t>
      </w:r>
      <w:proofErr w:type="spellStart"/>
      <w:r w:rsidRPr="00990C26">
        <w:rPr>
          <w:rFonts w:ascii="Times New Roman" w:eastAsia="Times New Roman" w:hAnsi="Times New Roman"/>
          <w:sz w:val="24"/>
          <w:szCs w:val="20"/>
        </w:rPr>
        <w:t>Avetyan</w:t>
      </w:r>
      <w:proofErr w:type="spellEnd"/>
    </w:p>
    <w:p w:rsidR="00CD6B47" w:rsidRPr="00990C26" w:rsidRDefault="00CD6B47" w:rsidP="00CD6B47">
      <w:pPr>
        <w:pStyle w:val="NoSpacing"/>
        <w:rPr>
          <w:rFonts w:ascii="Times New Roman" w:eastAsia="Times New Roman" w:hAnsi="Times New Roman"/>
          <w:sz w:val="24"/>
          <w:szCs w:val="20"/>
        </w:rPr>
      </w:pPr>
      <w:r w:rsidRPr="00990C26">
        <w:rPr>
          <w:rFonts w:ascii="Times New Roman" w:eastAsia="Times New Roman" w:hAnsi="Times New Roman"/>
          <w:sz w:val="24"/>
          <w:szCs w:val="20"/>
        </w:rPr>
        <w:tab/>
      </w:r>
      <w:r w:rsidRPr="00990C26">
        <w:rPr>
          <w:rFonts w:ascii="Times New Roman" w:eastAsia="Times New Roman" w:hAnsi="Times New Roman"/>
          <w:sz w:val="24"/>
          <w:szCs w:val="20"/>
        </w:rPr>
        <w:tab/>
      </w:r>
      <w:r w:rsidRPr="00990C26">
        <w:rPr>
          <w:rFonts w:ascii="Times New Roman" w:eastAsia="Times New Roman" w:hAnsi="Times New Roman"/>
          <w:sz w:val="24"/>
          <w:szCs w:val="20"/>
        </w:rPr>
        <w:tab/>
        <w:t xml:space="preserve">Executive Director, </w:t>
      </w:r>
    </w:p>
    <w:p w:rsidR="00CD6B47" w:rsidRPr="00990C26" w:rsidRDefault="00CD6B47" w:rsidP="00CD6B47">
      <w:pPr>
        <w:pStyle w:val="NoSpacing"/>
        <w:rPr>
          <w:rFonts w:ascii="Times New Roman" w:eastAsia="Times New Roman" w:hAnsi="Times New Roman"/>
          <w:sz w:val="24"/>
          <w:szCs w:val="20"/>
        </w:rPr>
      </w:pPr>
      <w:r w:rsidRPr="00990C26">
        <w:rPr>
          <w:rFonts w:ascii="Times New Roman" w:eastAsia="Times New Roman" w:hAnsi="Times New Roman"/>
          <w:sz w:val="24"/>
          <w:szCs w:val="20"/>
        </w:rPr>
        <w:tab/>
      </w:r>
      <w:r w:rsidRPr="00990C26">
        <w:rPr>
          <w:rFonts w:ascii="Times New Roman" w:eastAsia="Times New Roman" w:hAnsi="Times New Roman"/>
          <w:sz w:val="24"/>
          <w:szCs w:val="20"/>
        </w:rPr>
        <w:tab/>
      </w:r>
      <w:r w:rsidRPr="00990C26">
        <w:rPr>
          <w:rFonts w:ascii="Times New Roman" w:eastAsia="Times New Roman" w:hAnsi="Times New Roman"/>
          <w:sz w:val="24"/>
          <w:szCs w:val="20"/>
        </w:rPr>
        <w:tab/>
        <w:t>Foreign Financing Projects Management Center (FFPMC)</w:t>
      </w:r>
    </w:p>
    <w:p w:rsidR="00CD6B47" w:rsidRPr="00990C26" w:rsidRDefault="00CD6B47" w:rsidP="00CD6B47">
      <w:pPr>
        <w:pStyle w:val="NoSpacing"/>
        <w:rPr>
          <w:rFonts w:ascii="Times New Roman" w:eastAsia="Times New Roman" w:hAnsi="Times New Roman"/>
          <w:sz w:val="24"/>
          <w:szCs w:val="20"/>
        </w:rPr>
      </w:pPr>
      <w:r w:rsidRPr="00990C26">
        <w:rPr>
          <w:rFonts w:ascii="Times New Roman" w:eastAsia="Times New Roman" w:hAnsi="Times New Roman"/>
          <w:sz w:val="24"/>
          <w:szCs w:val="20"/>
        </w:rPr>
        <w:tab/>
      </w:r>
      <w:r w:rsidRPr="00990C26">
        <w:rPr>
          <w:rFonts w:ascii="Times New Roman" w:eastAsia="Times New Roman" w:hAnsi="Times New Roman"/>
          <w:sz w:val="24"/>
          <w:szCs w:val="20"/>
        </w:rPr>
        <w:tab/>
      </w:r>
      <w:r w:rsidRPr="00990C26">
        <w:rPr>
          <w:rFonts w:ascii="Times New Roman" w:eastAsia="Times New Roman" w:hAnsi="Times New Roman"/>
          <w:sz w:val="24"/>
          <w:szCs w:val="20"/>
        </w:rPr>
        <w:tab/>
        <w:t xml:space="preserve">Ministry of Finance </w:t>
      </w:r>
    </w:p>
    <w:p w:rsidR="00CD6B47" w:rsidRPr="00990C26" w:rsidRDefault="00CD6B47" w:rsidP="00CD6B47">
      <w:pPr>
        <w:pStyle w:val="NoSpacing"/>
        <w:rPr>
          <w:rFonts w:ascii="Times New Roman" w:eastAsia="Times New Roman" w:hAnsi="Times New Roman"/>
          <w:sz w:val="24"/>
          <w:szCs w:val="20"/>
        </w:rPr>
      </w:pPr>
      <w:r w:rsidRPr="00990C26">
        <w:rPr>
          <w:rFonts w:ascii="Times New Roman" w:eastAsia="Times New Roman" w:hAnsi="Times New Roman"/>
          <w:sz w:val="24"/>
          <w:szCs w:val="20"/>
        </w:rPr>
        <w:tab/>
      </w:r>
      <w:r w:rsidRPr="00990C26">
        <w:rPr>
          <w:rFonts w:ascii="Times New Roman" w:eastAsia="Times New Roman" w:hAnsi="Times New Roman"/>
          <w:sz w:val="24"/>
          <w:szCs w:val="20"/>
        </w:rPr>
        <w:tab/>
      </w:r>
      <w:r w:rsidRPr="00990C26">
        <w:rPr>
          <w:rFonts w:ascii="Times New Roman" w:eastAsia="Times New Roman" w:hAnsi="Times New Roman"/>
          <w:sz w:val="24"/>
          <w:szCs w:val="20"/>
        </w:rPr>
        <w:tab/>
        <w:t xml:space="preserve">Government House 1, Republic Square, </w:t>
      </w:r>
    </w:p>
    <w:p w:rsidR="00CD6B47" w:rsidRPr="00990C26" w:rsidRDefault="00CD6B47" w:rsidP="00CD6B47">
      <w:pPr>
        <w:pStyle w:val="NoSpacing"/>
        <w:rPr>
          <w:rFonts w:ascii="Times New Roman" w:eastAsia="Times New Roman" w:hAnsi="Times New Roman"/>
          <w:sz w:val="24"/>
          <w:szCs w:val="20"/>
        </w:rPr>
      </w:pPr>
      <w:r w:rsidRPr="00990C26">
        <w:rPr>
          <w:rFonts w:ascii="Times New Roman" w:eastAsia="Times New Roman" w:hAnsi="Times New Roman"/>
          <w:sz w:val="24"/>
          <w:szCs w:val="20"/>
        </w:rPr>
        <w:tab/>
      </w:r>
      <w:r w:rsidRPr="00990C26">
        <w:rPr>
          <w:rFonts w:ascii="Times New Roman" w:eastAsia="Times New Roman" w:hAnsi="Times New Roman"/>
          <w:sz w:val="24"/>
          <w:szCs w:val="20"/>
        </w:rPr>
        <w:tab/>
      </w:r>
      <w:r w:rsidRPr="00990C26">
        <w:rPr>
          <w:rFonts w:ascii="Times New Roman" w:eastAsia="Times New Roman" w:hAnsi="Times New Roman"/>
          <w:sz w:val="24"/>
          <w:szCs w:val="20"/>
        </w:rPr>
        <w:tab/>
        <w:t>Yerevan, 0010, Republic of Armenia</w:t>
      </w:r>
    </w:p>
    <w:p w:rsidR="00CD6B47" w:rsidRPr="00990C26" w:rsidRDefault="00CD6B47" w:rsidP="00CD6B47">
      <w:pPr>
        <w:pStyle w:val="NoSpacing"/>
        <w:rPr>
          <w:rFonts w:ascii="Times New Roman" w:eastAsia="Times New Roman" w:hAnsi="Times New Roman"/>
          <w:sz w:val="24"/>
          <w:szCs w:val="20"/>
        </w:rPr>
      </w:pPr>
      <w:r w:rsidRPr="00990C26">
        <w:rPr>
          <w:rFonts w:ascii="Times New Roman" w:eastAsia="Times New Roman" w:hAnsi="Times New Roman"/>
          <w:sz w:val="24"/>
          <w:szCs w:val="20"/>
        </w:rPr>
        <w:tab/>
      </w:r>
      <w:r w:rsidRPr="00990C26">
        <w:rPr>
          <w:rFonts w:ascii="Times New Roman" w:eastAsia="Times New Roman" w:hAnsi="Times New Roman"/>
          <w:sz w:val="24"/>
          <w:szCs w:val="20"/>
        </w:rPr>
        <w:tab/>
      </w:r>
      <w:r w:rsidRPr="00990C26">
        <w:rPr>
          <w:rFonts w:ascii="Times New Roman" w:eastAsia="Times New Roman" w:hAnsi="Times New Roman"/>
          <w:sz w:val="24"/>
          <w:szCs w:val="20"/>
        </w:rPr>
        <w:tab/>
        <w:t>Tel.: +374 11 910 581</w:t>
      </w:r>
    </w:p>
    <w:p w:rsidR="00CD6B47" w:rsidRPr="00990C26" w:rsidRDefault="00CD6B47" w:rsidP="00CD6B47">
      <w:pPr>
        <w:pStyle w:val="NoSpacing"/>
        <w:rPr>
          <w:rFonts w:ascii="Times New Roman" w:eastAsia="Times New Roman" w:hAnsi="Times New Roman"/>
          <w:sz w:val="24"/>
          <w:szCs w:val="20"/>
        </w:rPr>
      </w:pPr>
      <w:r w:rsidRPr="00990C26">
        <w:rPr>
          <w:rFonts w:ascii="Times New Roman" w:eastAsia="Times New Roman" w:hAnsi="Times New Roman"/>
          <w:sz w:val="24"/>
          <w:szCs w:val="20"/>
        </w:rPr>
        <w:tab/>
      </w:r>
      <w:r w:rsidRPr="00990C26">
        <w:rPr>
          <w:rFonts w:ascii="Times New Roman" w:eastAsia="Times New Roman" w:hAnsi="Times New Roman"/>
          <w:sz w:val="24"/>
          <w:szCs w:val="20"/>
        </w:rPr>
        <w:tab/>
      </w:r>
      <w:r w:rsidRPr="00990C26">
        <w:rPr>
          <w:rFonts w:ascii="Times New Roman" w:eastAsia="Times New Roman" w:hAnsi="Times New Roman"/>
          <w:sz w:val="24"/>
          <w:szCs w:val="20"/>
        </w:rPr>
        <w:tab/>
        <w:t>Fax: (374-10) 545 708</w:t>
      </w:r>
    </w:p>
    <w:p w:rsidR="00CD6B47" w:rsidRPr="00990C26" w:rsidRDefault="00CD6B47" w:rsidP="00CD6B47">
      <w:pPr>
        <w:pStyle w:val="NoSpacing"/>
        <w:rPr>
          <w:rFonts w:ascii="Times New Roman" w:eastAsia="Times New Roman" w:hAnsi="Times New Roman"/>
          <w:sz w:val="24"/>
          <w:szCs w:val="20"/>
        </w:rPr>
      </w:pPr>
      <w:r w:rsidRPr="00990C26">
        <w:rPr>
          <w:rFonts w:ascii="Times New Roman" w:eastAsia="Times New Roman" w:hAnsi="Times New Roman"/>
          <w:sz w:val="24"/>
          <w:szCs w:val="20"/>
        </w:rPr>
        <w:tab/>
      </w:r>
      <w:r w:rsidRPr="00990C26">
        <w:rPr>
          <w:rFonts w:ascii="Times New Roman" w:eastAsia="Times New Roman" w:hAnsi="Times New Roman"/>
          <w:sz w:val="24"/>
          <w:szCs w:val="20"/>
        </w:rPr>
        <w:tab/>
      </w:r>
      <w:r w:rsidRPr="00990C26">
        <w:rPr>
          <w:rFonts w:ascii="Times New Roman" w:eastAsia="Times New Roman" w:hAnsi="Times New Roman"/>
          <w:sz w:val="24"/>
          <w:szCs w:val="20"/>
        </w:rPr>
        <w:tab/>
        <w:t xml:space="preserve">E- </w:t>
      </w:r>
      <w:proofErr w:type="gramStart"/>
      <w:r w:rsidRPr="00990C26">
        <w:rPr>
          <w:rFonts w:ascii="Times New Roman" w:eastAsia="Times New Roman" w:hAnsi="Times New Roman"/>
          <w:sz w:val="24"/>
          <w:szCs w:val="20"/>
        </w:rPr>
        <w:t>mail</w:t>
      </w:r>
      <w:proofErr w:type="gramEnd"/>
      <w:r w:rsidRPr="00990C26">
        <w:rPr>
          <w:rFonts w:ascii="Times New Roman" w:eastAsia="Times New Roman" w:hAnsi="Times New Roman"/>
          <w:sz w:val="24"/>
          <w:szCs w:val="20"/>
        </w:rPr>
        <w:t xml:space="preserve"> address: </w:t>
      </w:r>
      <w:hyperlink r:id="rId10" w:history="1">
        <w:r w:rsidRPr="00990C26">
          <w:rPr>
            <w:rFonts w:ascii="Times New Roman" w:eastAsia="Times New Roman" w:hAnsi="Times New Roman"/>
            <w:sz w:val="24"/>
            <w:szCs w:val="20"/>
          </w:rPr>
          <w:t>info@ffpmc.am</w:t>
        </w:r>
      </w:hyperlink>
    </w:p>
    <w:p w:rsidR="00CD6B47" w:rsidRPr="00990C26" w:rsidRDefault="00CD6B47" w:rsidP="00CD6B47">
      <w:pPr>
        <w:pStyle w:val="NoSpacing"/>
        <w:rPr>
          <w:rFonts w:ascii="Times New Roman" w:hAnsi="Times New Roman"/>
        </w:rPr>
      </w:pPr>
      <w:r w:rsidRPr="00990C26">
        <w:rPr>
          <w:rFonts w:ascii="Times New Roman" w:hAnsi="Times New Roman"/>
        </w:rPr>
        <w:br w:type="page"/>
      </w:r>
    </w:p>
    <w:p w:rsidR="00ED0A1F" w:rsidRDefault="00ED0A1F"/>
    <w:sectPr w:rsidR="00ED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DC" w:rsidRDefault="00125656">
    <w:pPr>
      <w:pStyle w:val="Header"/>
      <w:numPr>
        <w:ilvl w:val="12"/>
        <w:numId w:val="0"/>
      </w:numP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tab/>
      <w:t>Section I. Instructions to Bidders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DC" w:rsidRDefault="00125656">
    <w:pPr>
      <w:pStyle w:val="Header"/>
      <w:numPr>
        <w:ilvl w:val="12"/>
        <w:numId w:val="0"/>
      </w:numPr>
      <w:pBdr>
        <w:bottom w:val="single" w:sz="6" w:space="2" w:color="auto"/>
      </w:pBdr>
      <w:tabs>
        <w:tab w:val="right" w:pos="9000"/>
      </w:tabs>
    </w:pPr>
    <w:r>
      <w:t>Section I. Instructions to Bidders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DC" w:rsidRDefault="00125656">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CD6B47">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numRestart w:val="eachPage"/>
  </w:footnotePr>
  <w:endnotePr>
    <w:numRestart w:val="eachSect"/>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47"/>
    <w:rsid w:val="00125656"/>
    <w:rsid w:val="004D136E"/>
    <w:rsid w:val="00A3751B"/>
    <w:rsid w:val="00AA1AAD"/>
    <w:rsid w:val="00CD6B47"/>
    <w:rsid w:val="00ED0A1F"/>
    <w:rsid w:val="00FA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47"/>
    <w:pPr>
      <w:suppressAutoHyphens/>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B47"/>
    <w:rPr>
      <w:sz w:val="20"/>
    </w:rPr>
  </w:style>
  <w:style w:type="character" w:customStyle="1" w:styleId="HeaderChar">
    <w:name w:val="Header Char"/>
    <w:basedOn w:val="DefaultParagraphFont"/>
    <w:link w:val="Header"/>
    <w:rsid w:val="00CD6B47"/>
    <w:rPr>
      <w:rFonts w:ascii="Times New Roman" w:eastAsia="Times New Roman" w:hAnsi="Times New Roman" w:cs="Times New Roman"/>
      <w:sz w:val="20"/>
      <w:szCs w:val="20"/>
    </w:rPr>
  </w:style>
  <w:style w:type="character" w:styleId="PageNumber">
    <w:name w:val="page number"/>
    <w:rsid w:val="00CD6B47"/>
    <w:rPr>
      <w:rFonts w:ascii="Times New Roman" w:hAnsi="Times New Roman"/>
      <w:spacing w:val="0"/>
      <w:position w:val="0"/>
      <w:sz w:val="20"/>
      <w:vertAlign w:val="baseline"/>
    </w:rPr>
  </w:style>
  <w:style w:type="character" w:customStyle="1" w:styleId="preparersnote">
    <w:name w:val="preparer's note"/>
    <w:rsid w:val="00CD6B4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
    <w:basedOn w:val="Normal"/>
    <w:link w:val="ListParagraphChar"/>
    <w:uiPriority w:val="34"/>
    <w:qFormat/>
    <w:rsid w:val="00CD6B47"/>
    <w:pPr>
      <w:suppressAutoHyphens w:val="0"/>
      <w:spacing w:after="200" w:line="276" w:lineRule="auto"/>
      <w:ind w:left="720"/>
      <w:contextualSpacing/>
      <w:jc w:val="left"/>
    </w:pPr>
    <w:rPr>
      <w:rFonts w:ascii="Calibri" w:hAnsi="Calibri"/>
      <w:sz w:val="22"/>
      <w:szCs w:val="22"/>
      <w:lang w:val="x-none" w:eastAsia="x-none"/>
    </w:rPr>
  </w:style>
  <w:style w:type="paragraph" w:styleId="NoSpacing">
    <w:name w:val="No Spacing"/>
    <w:uiPriority w:val="1"/>
    <w:qFormat/>
    <w:rsid w:val="00CD6B47"/>
    <w:pPr>
      <w:spacing w:after="0" w:line="240" w:lineRule="auto"/>
    </w:pPr>
    <w:rPr>
      <w:rFonts w:ascii="Calibri" w:eastAsia="Calibri" w:hAnsi="Calibri" w:cs="Times New Roman"/>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CD6B47"/>
    <w:rPr>
      <w:rFonts w:ascii="Calibri" w:eastAsia="Times New Roman" w:hAnsi="Calibri" w:cs="Times New Roman"/>
      <w:lang w:val="x-none" w:eastAsia="x-none"/>
    </w:rPr>
  </w:style>
  <w:style w:type="paragraph" w:customStyle="1" w:styleId="Style11">
    <w:name w:val="Style 11"/>
    <w:basedOn w:val="Normal"/>
    <w:rsid w:val="00CD6B47"/>
    <w:pPr>
      <w:widowControl w:val="0"/>
      <w:suppressAutoHyphens w:val="0"/>
      <w:autoSpaceDE w:val="0"/>
      <w:autoSpaceDN w:val="0"/>
      <w:spacing w:after="0" w:line="384" w:lineRule="atLeast"/>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47"/>
    <w:pPr>
      <w:suppressAutoHyphens/>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B47"/>
    <w:rPr>
      <w:sz w:val="20"/>
    </w:rPr>
  </w:style>
  <w:style w:type="character" w:customStyle="1" w:styleId="HeaderChar">
    <w:name w:val="Header Char"/>
    <w:basedOn w:val="DefaultParagraphFont"/>
    <w:link w:val="Header"/>
    <w:rsid w:val="00CD6B47"/>
    <w:rPr>
      <w:rFonts w:ascii="Times New Roman" w:eastAsia="Times New Roman" w:hAnsi="Times New Roman" w:cs="Times New Roman"/>
      <w:sz w:val="20"/>
      <w:szCs w:val="20"/>
    </w:rPr>
  </w:style>
  <w:style w:type="character" w:styleId="PageNumber">
    <w:name w:val="page number"/>
    <w:rsid w:val="00CD6B47"/>
    <w:rPr>
      <w:rFonts w:ascii="Times New Roman" w:hAnsi="Times New Roman"/>
      <w:spacing w:val="0"/>
      <w:position w:val="0"/>
      <w:sz w:val="20"/>
      <w:vertAlign w:val="baseline"/>
    </w:rPr>
  </w:style>
  <w:style w:type="character" w:customStyle="1" w:styleId="preparersnote">
    <w:name w:val="preparer's note"/>
    <w:rsid w:val="00CD6B4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
    <w:basedOn w:val="Normal"/>
    <w:link w:val="ListParagraphChar"/>
    <w:uiPriority w:val="34"/>
    <w:qFormat/>
    <w:rsid w:val="00CD6B47"/>
    <w:pPr>
      <w:suppressAutoHyphens w:val="0"/>
      <w:spacing w:after="200" w:line="276" w:lineRule="auto"/>
      <w:ind w:left="720"/>
      <w:contextualSpacing/>
      <w:jc w:val="left"/>
    </w:pPr>
    <w:rPr>
      <w:rFonts w:ascii="Calibri" w:hAnsi="Calibri"/>
      <w:sz w:val="22"/>
      <w:szCs w:val="22"/>
      <w:lang w:val="x-none" w:eastAsia="x-none"/>
    </w:rPr>
  </w:style>
  <w:style w:type="paragraph" w:styleId="NoSpacing">
    <w:name w:val="No Spacing"/>
    <w:uiPriority w:val="1"/>
    <w:qFormat/>
    <w:rsid w:val="00CD6B47"/>
    <w:pPr>
      <w:spacing w:after="0" w:line="240" w:lineRule="auto"/>
    </w:pPr>
    <w:rPr>
      <w:rFonts w:ascii="Calibri" w:eastAsia="Calibri" w:hAnsi="Calibri" w:cs="Times New Roman"/>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CD6B47"/>
    <w:rPr>
      <w:rFonts w:ascii="Calibri" w:eastAsia="Times New Roman" w:hAnsi="Calibri" w:cs="Times New Roman"/>
      <w:lang w:val="x-none" w:eastAsia="x-none"/>
    </w:rPr>
  </w:style>
  <w:style w:type="paragraph" w:customStyle="1" w:styleId="Style11">
    <w:name w:val="Style 11"/>
    <w:basedOn w:val="Normal"/>
    <w:rsid w:val="00CD6B47"/>
    <w:pPr>
      <w:widowControl w:val="0"/>
      <w:suppressAutoHyphens w:val="0"/>
      <w:autoSpaceDE w:val="0"/>
      <w:autoSpaceDN w:val="0"/>
      <w:spacing w:after="0" w:line="384" w:lineRule="atLeast"/>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mner.am" TargetMode="Externa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mailto:info@ffpmc.am" TargetMode="External"/><Relationship Id="rId4" Type="http://schemas.openxmlformats.org/officeDocument/2006/relationships/webSettings" Target="webSettings.xml"/><Relationship Id="rId9" Type="http://schemas.openxmlformats.org/officeDocument/2006/relationships/hyperlink" Target="http://gnumner.am/am/category/12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2018-03-21T11:07:00Z</dcterms:created>
  <dcterms:modified xsi:type="dcterms:W3CDTF">2018-03-21T11:32:00Z</dcterms:modified>
</cp:coreProperties>
</file>