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4322D1" w:rsidRDefault="00A82AF8" w:rsidP="004322D1">
      <w:pPr>
        <w:jc w:val="center"/>
        <w:rPr>
          <w:rFonts w:ascii="GHEA Grapalat" w:hAnsi="GHEA Grapalat" w:cs="Sylfaen"/>
          <w:b/>
          <w:sz w:val="12"/>
          <w:lang w:val="af-ZA"/>
        </w:rPr>
      </w:pPr>
    </w:p>
    <w:p w14:paraId="60DC32C8" w14:textId="77777777" w:rsidR="00A82AF8" w:rsidRDefault="00A82AF8" w:rsidP="004322D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4322D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11C99214" w:rsidR="00A82AF8" w:rsidRDefault="00A82AF8" w:rsidP="004322D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322D1">
        <w:rPr>
          <w:rFonts w:ascii="GHEA Grapalat" w:hAnsi="GHEA Grapalat"/>
          <w:b w:val="0"/>
          <w:sz w:val="20"/>
          <w:lang w:val="af-ZA"/>
        </w:rPr>
        <w:t xml:space="preserve"> </w:t>
      </w:r>
      <w:r w:rsidR="004322D1" w:rsidRPr="004322D1">
        <w:rPr>
          <w:rFonts w:ascii="GHEA Grapalat" w:hAnsi="GHEA Grapalat" w:cs="Sylfaen"/>
          <w:sz w:val="20"/>
          <w:lang w:val="af-ZA"/>
        </w:rPr>
        <w:t>«ՀԱԷԿ-ԳՀ</w:t>
      </w:r>
      <w:r w:rsidR="00DA19CA">
        <w:rPr>
          <w:rFonts w:ascii="GHEA Grapalat" w:hAnsi="GHEA Grapalat" w:cs="Sylfaen"/>
          <w:sz w:val="20"/>
          <w:lang w:val="af-ZA"/>
        </w:rPr>
        <w:t>Ծ</w:t>
      </w:r>
      <w:r w:rsidR="004322D1" w:rsidRPr="004322D1">
        <w:rPr>
          <w:rFonts w:ascii="GHEA Grapalat" w:hAnsi="GHEA Grapalat" w:cs="Sylfaen"/>
          <w:sz w:val="20"/>
          <w:lang w:val="af-ZA"/>
        </w:rPr>
        <w:t>ՁԲ-</w:t>
      </w:r>
      <w:r w:rsidR="002F4828" w:rsidRPr="002F4828">
        <w:rPr>
          <w:rFonts w:ascii="GHEA Grapalat" w:hAnsi="GHEA Grapalat" w:cs="Sylfaen"/>
          <w:sz w:val="20"/>
          <w:lang w:val="af-ZA"/>
        </w:rPr>
        <w:t>1</w:t>
      </w:r>
      <w:r w:rsidR="00DA19CA">
        <w:rPr>
          <w:rFonts w:ascii="GHEA Grapalat" w:hAnsi="GHEA Grapalat" w:cs="Sylfaen"/>
          <w:sz w:val="20"/>
          <w:lang w:val="af-ZA"/>
        </w:rPr>
        <w:t>8</w:t>
      </w:r>
      <w:r w:rsidR="004322D1" w:rsidRPr="004322D1">
        <w:rPr>
          <w:rFonts w:ascii="GHEA Grapalat" w:hAnsi="GHEA Grapalat" w:cs="Sylfaen"/>
          <w:sz w:val="20"/>
          <w:lang w:val="af-ZA"/>
        </w:rPr>
        <w:t>/2</w:t>
      </w:r>
      <w:r w:rsidR="00DA19CA">
        <w:rPr>
          <w:rFonts w:ascii="GHEA Grapalat" w:hAnsi="GHEA Grapalat" w:cs="Sylfaen"/>
          <w:sz w:val="20"/>
          <w:lang w:val="af-ZA"/>
        </w:rPr>
        <w:t>6</w:t>
      </w:r>
      <w:r w:rsidR="004322D1" w:rsidRPr="004322D1">
        <w:rPr>
          <w:rFonts w:ascii="GHEA Grapalat" w:hAnsi="GHEA Grapalat" w:cs="Sylfaen"/>
          <w:sz w:val="20"/>
          <w:lang w:val="af-ZA"/>
        </w:rPr>
        <w:t>»</w:t>
      </w:r>
    </w:p>
    <w:p w14:paraId="4B1B096A" w14:textId="77777777" w:rsidR="00A82AF8" w:rsidRPr="002F4828" w:rsidRDefault="00A82AF8" w:rsidP="004322D1">
      <w:pPr>
        <w:pStyle w:val="Heading3"/>
        <w:ind w:firstLine="0"/>
        <w:rPr>
          <w:rFonts w:ascii="GHEA Grapalat" w:hAnsi="GHEA Grapalat"/>
          <w:sz w:val="14"/>
          <w:szCs w:val="24"/>
          <w:lang w:val="af-ZA"/>
        </w:rPr>
      </w:pPr>
    </w:p>
    <w:p w14:paraId="5B934219" w14:textId="7D263455" w:rsidR="00A82AF8" w:rsidRDefault="004322D1" w:rsidP="004322D1">
      <w:pPr>
        <w:ind w:left="-284" w:right="-426" w:firstLine="284"/>
        <w:jc w:val="both"/>
        <w:rPr>
          <w:rFonts w:ascii="GHEA Grapalat" w:hAnsi="GHEA Grapalat" w:cs="Sylfaen"/>
          <w:sz w:val="20"/>
          <w:lang w:val="af-ZA"/>
        </w:rPr>
      </w:pPr>
      <w:r w:rsidRPr="004322D1">
        <w:rPr>
          <w:rFonts w:ascii="GHEA Grapalat" w:hAnsi="GHEA Grapalat" w:cs="Sylfaen"/>
          <w:b/>
          <w:sz w:val="20"/>
          <w:lang w:val="af-ZA"/>
        </w:rPr>
        <w:t>«ՀԱԷԿ» ՓԲԸ</w:t>
      </w:r>
      <w:r w:rsidRPr="004322D1">
        <w:rPr>
          <w:rFonts w:ascii="GHEA Grapalat" w:hAnsi="GHEA Grapalat" w:cs="Sylfaen"/>
          <w:sz w:val="20"/>
          <w:lang w:val="af-ZA"/>
        </w:rPr>
        <w:t>-ն</w:t>
      </w:r>
      <w:r w:rsidR="00A82AF8" w:rsidRPr="004322D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F4828">
        <w:rPr>
          <w:rFonts w:ascii="GHEA Grapalat" w:hAnsi="GHEA Grapalat" w:cs="Sylfaen"/>
          <w:sz w:val="20"/>
          <w:lang w:val="af-ZA"/>
        </w:rPr>
        <w:t xml:space="preserve"> </w:t>
      </w:r>
      <w:r w:rsidR="00DA19CA" w:rsidRPr="00DA19CA">
        <w:rPr>
          <w:rFonts w:ascii="GHEA Grapalat" w:hAnsi="GHEA Grapalat" w:cs="Sylfaen"/>
          <w:b/>
          <w:sz w:val="20"/>
          <w:lang w:val="af-ZA"/>
        </w:rPr>
        <w:t xml:space="preserve">2,0 հա պահպանվող և հարակից տարածքների կանաչապատման, ոռոգման ցանցի արդիականացման և լանդշաֆտային ձևավորման նախագծա-նախահաշվային փաստաթղթերի կազմումման </w:t>
      </w:r>
      <w:r w:rsidR="00DA19CA" w:rsidRPr="00DA19CA">
        <w:rPr>
          <w:rFonts w:ascii="GHEA Grapalat" w:hAnsi="GHEA Grapalat" w:cs="Sylfaen"/>
          <w:sz w:val="20"/>
          <w:lang w:val="af-ZA"/>
        </w:rPr>
        <w:t>ծառայության մատուցման</w:t>
      </w:r>
      <w:r w:rsidR="00DA19CA" w:rsidRPr="00DA19C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A82AF8" w:rsidRPr="004322D1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4322D1">
        <w:rPr>
          <w:rFonts w:ascii="GHEA Grapalat" w:hAnsi="GHEA Grapalat" w:cs="Sylfaen"/>
          <w:b/>
          <w:sz w:val="20"/>
          <w:lang w:val="af-ZA"/>
        </w:rPr>
        <w:t>«ՀԱԷԿ-ԳՀ</w:t>
      </w:r>
      <w:r w:rsidR="00DA19CA">
        <w:rPr>
          <w:rFonts w:ascii="GHEA Grapalat" w:hAnsi="GHEA Grapalat" w:cs="Sylfaen"/>
          <w:b/>
          <w:sz w:val="20"/>
          <w:lang w:val="af-ZA"/>
        </w:rPr>
        <w:t>Ծ</w:t>
      </w:r>
      <w:r w:rsidRPr="004322D1">
        <w:rPr>
          <w:rFonts w:ascii="GHEA Grapalat" w:hAnsi="GHEA Grapalat" w:cs="Sylfaen"/>
          <w:b/>
          <w:sz w:val="20"/>
          <w:lang w:val="af-ZA"/>
        </w:rPr>
        <w:t>ՁԲ-</w:t>
      </w:r>
      <w:r w:rsidR="002F4828">
        <w:rPr>
          <w:rFonts w:ascii="GHEA Grapalat" w:hAnsi="GHEA Grapalat" w:cs="Sylfaen"/>
          <w:b/>
          <w:sz w:val="20"/>
          <w:lang w:val="af-ZA"/>
        </w:rPr>
        <w:t>1</w:t>
      </w:r>
      <w:r w:rsidR="00DA19CA">
        <w:rPr>
          <w:rFonts w:ascii="GHEA Grapalat" w:hAnsi="GHEA Grapalat" w:cs="Sylfaen"/>
          <w:b/>
          <w:sz w:val="20"/>
          <w:lang w:val="af-ZA"/>
        </w:rPr>
        <w:t>8</w:t>
      </w:r>
      <w:r w:rsidRPr="004322D1">
        <w:rPr>
          <w:rFonts w:ascii="GHEA Grapalat" w:hAnsi="GHEA Grapalat" w:cs="Sylfaen"/>
          <w:b/>
          <w:sz w:val="20"/>
          <w:lang w:val="af-ZA"/>
        </w:rPr>
        <w:t>/2</w:t>
      </w:r>
      <w:r w:rsidR="00DA19CA">
        <w:rPr>
          <w:rFonts w:ascii="GHEA Grapalat" w:hAnsi="GHEA Grapalat" w:cs="Sylfaen"/>
          <w:b/>
          <w:sz w:val="20"/>
          <w:lang w:val="af-ZA"/>
        </w:rPr>
        <w:t>6</w:t>
      </w:r>
      <w:r w:rsidRPr="004322D1">
        <w:rPr>
          <w:rFonts w:ascii="GHEA Grapalat" w:hAnsi="GHEA Grapalat" w:cs="Sylfaen"/>
          <w:b/>
          <w:sz w:val="20"/>
          <w:lang w:val="af-ZA"/>
        </w:rPr>
        <w:t>»</w:t>
      </w:r>
      <w:r w:rsidRPr="004322D1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4322D1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DC8EAEE" w14:textId="77777777" w:rsidR="00DA19CA" w:rsidRPr="00DA19CA" w:rsidRDefault="00DA19CA" w:rsidP="004322D1">
      <w:pPr>
        <w:ind w:left="-284" w:right="-426" w:firstLine="284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11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843"/>
        <w:gridCol w:w="2126"/>
        <w:gridCol w:w="1809"/>
      </w:tblGrid>
      <w:tr w:rsidR="00A82AF8" w:rsidRPr="00095A81" w14:paraId="490F87FD" w14:textId="77777777" w:rsidTr="00095A81">
        <w:trPr>
          <w:trHeight w:val="91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3B5BABA6" w14:textId="77777777" w:rsidR="00A82AF8" w:rsidRPr="00704935" w:rsidRDefault="00A82AF8" w:rsidP="004322D1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46D4CEBB" w14:textId="77777777" w:rsidR="00A82AF8" w:rsidRPr="00704935" w:rsidRDefault="00A82AF8" w:rsidP="004322D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729026C9" w:rsidR="00A82AF8" w:rsidRPr="00704935" w:rsidRDefault="00A82AF8" w:rsidP="004322D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="00DA19CA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A2DD1F" w14:textId="77777777" w:rsidR="00A82AF8" w:rsidRPr="00704935" w:rsidRDefault="00A82AF8" w:rsidP="004322D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bookmarkStart w:id="0" w:name="_GoBack"/>
            <w:bookmarkEnd w:id="0"/>
            <w:r w:rsidRPr="00704935">
              <w:rPr>
                <w:rFonts w:ascii="GHEA Grapalat" w:hAnsi="GHEA Grapalat"/>
                <w:b/>
                <w:sz w:val="16"/>
                <w:lang w:val="af-ZA"/>
              </w:rPr>
              <w:t>”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6D09D549" w14:textId="77777777" w:rsidR="00A82AF8" w:rsidRPr="00704935" w:rsidRDefault="00A82AF8" w:rsidP="004322D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04935">
              <w:rPr>
                <w:rFonts w:ascii="GHEA Grapalat" w:hAnsi="GHEA Grapalat"/>
                <w:sz w:val="16"/>
                <w:lang w:val="af-ZA"/>
              </w:rPr>
              <w:t>/</w:t>
            </w:r>
            <w:r w:rsidRPr="00704935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70493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70493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704935">
              <w:rPr>
                <w:rFonts w:ascii="GHEA Grapalat" w:hAnsi="GHEA Grapalat"/>
                <w:sz w:val="16"/>
                <w:lang w:val="af-ZA"/>
              </w:rPr>
              <w:t>/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2D48486F" w14:textId="77777777" w:rsidR="00A82AF8" w:rsidRPr="00704935" w:rsidRDefault="00A82AF8" w:rsidP="004322D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704935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704935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</w:tc>
      </w:tr>
      <w:tr w:rsidR="00A82AF8" w:rsidRPr="00095A81" w14:paraId="0260467A" w14:textId="77777777" w:rsidTr="00095A81">
        <w:trPr>
          <w:trHeight w:val="1741"/>
        </w:trPr>
        <w:tc>
          <w:tcPr>
            <w:tcW w:w="851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4322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4322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4322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4322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4322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322D1" w:rsidRPr="00DA19CA" w14:paraId="44947C86" w14:textId="77777777" w:rsidTr="00095A81">
        <w:trPr>
          <w:trHeight w:val="527"/>
        </w:trPr>
        <w:tc>
          <w:tcPr>
            <w:tcW w:w="851" w:type="dxa"/>
            <w:shd w:val="clear" w:color="auto" w:fill="auto"/>
            <w:vAlign w:val="center"/>
          </w:tcPr>
          <w:p w14:paraId="427C7722" w14:textId="77777777" w:rsidR="004322D1" w:rsidRPr="00704935" w:rsidRDefault="004322D1" w:rsidP="004322D1">
            <w:pPr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  <w:r w:rsidRPr="00704935">
              <w:rPr>
                <w:rFonts w:ascii="GHEA Grapalat" w:hAnsi="GHEA Grapalat"/>
                <w:b/>
                <w:i/>
                <w:sz w:val="18"/>
                <w:lang w:val="af-Z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49FB5F" w14:textId="77777777" w:rsidR="002F4828" w:rsidRDefault="00DA19CA" w:rsidP="002F4828">
            <w:pPr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  <w:r w:rsidRPr="00DA19CA">
              <w:rPr>
                <w:rFonts w:ascii="GHEA Grapalat" w:hAnsi="GHEA Grapalat"/>
                <w:b/>
                <w:i/>
                <w:sz w:val="18"/>
                <w:lang w:val="af-ZA"/>
              </w:rPr>
              <w:t>ՀԱԷԿ-ի 2,0 հա պահպանվող և հարակից տարածքների կանաչապատման, ոռոգման ցանցի արդիականացման և լանդշաֆտային ձևավորման նախագծա-նախահաշվային փաստաթղթերի կազմում</w:t>
            </w:r>
          </w:p>
          <w:p w14:paraId="09D0BAC9" w14:textId="77777777" w:rsidR="00DA19CA" w:rsidRPr="00DA19CA" w:rsidRDefault="00DA19CA" w:rsidP="00DA19CA">
            <w:pPr>
              <w:pStyle w:val="Header"/>
              <w:tabs>
                <w:tab w:val="left" w:pos="34"/>
              </w:tabs>
              <w:ind w:left="31" w:right="34" w:firstLine="14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Նախագծով ապահովել ≈2,0 հա տարածքի ժամանակակից կանաչապատում, ոռոգման ցանցի արդիականացում, ըստ լանդշաֆտային մեթոդի չափորոշիչների։</w:t>
            </w:r>
          </w:p>
          <w:p w14:paraId="279A5B48" w14:textId="77777777" w:rsidR="00DA19CA" w:rsidRPr="00DA19CA" w:rsidRDefault="00DA19CA" w:rsidP="00DA19CA">
            <w:pPr>
              <w:pStyle w:val="Header"/>
              <w:tabs>
                <w:tab w:val="left" w:pos="34"/>
              </w:tabs>
              <w:ind w:left="31" w:right="34" w:firstLine="14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Տարածքների կանաչապատման, ոռոգման ցանցի և լանդշաֆտային ձևավորման նախագիծը կատարել երկու փուլով.</w:t>
            </w:r>
          </w:p>
          <w:p w14:paraId="67AC9DB7" w14:textId="77777777" w:rsidR="00DA19CA" w:rsidRPr="00DA19CA" w:rsidRDefault="00DA19CA" w:rsidP="00DA19CA">
            <w:pPr>
              <w:rPr>
                <w:rFonts w:ascii="GHEA Grapalat" w:eastAsia="Calibri" w:hAnsi="GHEA Grapalat"/>
                <w:b/>
                <w:i/>
                <w:sz w:val="18"/>
                <w:szCs w:val="18"/>
                <w:u w:val="single"/>
                <w:lang w:val="hy-AM"/>
              </w:rPr>
            </w:pPr>
            <w:r w:rsidRPr="00DA19C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  </w:t>
            </w:r>
            <w:r w:rsidRPr="00DA19CA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>Փուլ I</w:t>
            </w:r>
          </w:p>
          <w:p w14:paraId="642B5709" w14:textId="77777777" w:rsidR="00DA19CA" w:rsidRPr="00DA19CA" w:rsidRDefault="00DA19CA" w:rsidP="00DA19CA">
            <w:pPr>
              <w:suppressAutoHyphens/>
              <w:ind w:left="318" w:hanging="318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1. Առաջին փուլում ներկայացվում է նախնական (էսքիզային) նախագիծ, որը համաձայնեցվում է Պատվիրատուի շահագրգիռ ստորաբաժանումների հետ:</w:t>
            </w:r>
          </w:p>
          <w:p w14:paraId="6DB6E123" w14:textId="77777777" w:rsidR="00DA19CA" w:rsidRPr="00DA19CA" w:rsidRDefault="00DA19CA" w:rsidP="00DA19CA">
            <w:pPr>
              <w:suppressAutoHyphens/>
              <w:ind w:left="318" w:hanging="318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</w:pPr>
            <w:r w:rsidRPr="00DA19CA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 xml:space="preserve">Փուլ II </w:t>
            </w:r>
          </w:p>
          <w:p w14:paraId="1BE7F8FF" w14:textId="77777777" w:rsidR="00DA19CA" w:rsidRPr="00DA19CA" w:rsidRDefault="00DA19CA" w:rsidP="00DA19CA">
            <w:pPr>
              <w:suppressAutoHyphens/>
              <w:ind w:left="318" w:right="34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2. Երկրորդ փուլով ներկայացվում է ավարտված աշխատանքային նախագծի փաթեթը, որը իր մեջ պարունակում է հետևյալ նախագծա-նախահաշվային փաստաթղթերը.</w:t>
            </w:r>
          </w:p>
          <w:p w14:paraId="2D481D17" w14:textId="77777777" w:rsidR="00DA19CA" w:rsidRPr="00DA19CA" w:rsidRDefault="00DA19CA" w:rsidP="00DA19CA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DA19CA">
              <w:rPr>
                <w:rFonts w:ascii="GHEA Grapalat" w:hAnsi="GHEA Grapalat"/>
                <w:i/>
                <w:sz w:val="18"/>
                <w:szCs w:val="18"/>
              </w:rPr>
              <w:t>Բացատրագիր</w:t>
            </w:r>
            <w:proofErr w:type="spellEnd"/>
            <w:r w:rsidRPr="00DA19CA">
              <w:rPr>
                <w:rFonts w:ascii="GHEA Grapalat" w:hAnsi="GHEA Grapalat"/>
                <w:i/>
                <w:sz w:val="18"/>
                <w:szCs w:val="18"/>
              </w:rPr>
              <w:t xml:space="preserve"> – </w:t>
            </w:r>
            <w:proofErr w:type="spellStart"/>
            <w:r w:rsidRPr="00DA19CA">
              <w:rPr>
                <w:rFonts w:ascii="GHEA Grapalat" w:hAnsi="GHEA Grapalat"/>
                <w:i/>
                <w:sz w:val="18"/>
                <w:szCs w:val="18"/>
              </w:rPr>
              <w:t>հայերեն</w:t>
            </w:r>
            <w:proofErr w:type="spellEnd"/>
            <w:r w:rsidRPr="00DA19CA">
              <w:rPr>
                <w:rFonts w:ascii="GHEA Grapalat" w:hAnsi="GHEA Grapalat"/>
                <w:i/>
                <w:sz w:val="18"/>
                <w:szCs w:val="18"/>
              </w:rPr>
              <w:t xml:space="preserve"> և </w:t>
            </w:r>
            <w:proofErr w:type="spellStart"/>
            <w:r w:rsidRPr="00DA19CA">
              <w:rPr>
                <w:rFonts w:ascii="GHEA Grapalat" w:hAnsi="GHEA Grapalat"/>
                <w:i/>
                <w:sz w:val="18"/>
                <w:szCs w:val="18"/>
              </w:rPr>
              <w:t>ռուսերեն</w:t>
            </w:r>
            <w:proofErr w:type="spellEnd"/>
            <w:r w:rsidRPr="00DA19CA">
              <w:rPr>
                <w:rFonts w:ascii="GHEA Grapalat" w:hAnsi="GHEA Grapalat"/>
                <w:i/>
                <w:sz w:val="18"/>
                <w:szCs w:val="18"/>
              </w:rPr>
              <w:t>,</w:t>
            </w:r>
          </w:p>
          <w:p w14:paraId="4290B5A6" w14:textId="77777777" w:rsidR="00DA19CA" w:rsidRPr="00DA19CA" w:rsidRDefault="00DA19CA" w:rsidP="00DA19CA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Աշխատանքային գծագրեր – հայերեն և ռուսերեն,</w:t>
            </w:r>
          </w:p>
          <w:p w14:paraId="44958748" w14:textId="77777777" w:rsidR="00DA19CA" w:rsidRPr="00DA19CA" w:rsidRDefault="00DA19CA" w:rsidP="00DA19CA">
            <w:pPr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proofErr w:type="spellStart"/>
            <w:r w:rsidRPr="00DA19CA">
              <w:rPr>
                <w:rFonts w:ascii="GHEA Grapalat" w:hAnsi="GHEA Grapalat"/>
                <w:i/>
                <w:sz w:val="18"/>
                <w:szCs w:val="18"/>
              </w:rPr>
              <w:t>Ծավալաթերթ</w:t>
            </w:r>
            <w:proofErr w:type="spellEnd"/>
            <w:r w:rsidRPr="00DA19CA">
              <w:rPr>
                <w:rFonts w:ascii="GHEA Grapalat" w:hAnsi="GHEA Grapalat"/>
                <w:i/>
                <w:sz w:val="18"/>
                <w:szCs w:val="18"/>
              </w:rPr>
              <w:t xml:space="preserve"> – </w:t>
            </w:r>
            <w:proofErr w:type="spellStart"/>
            <w:r w:rsidRPr="00DA19CA">
              <w:rPr>
                <w:rFonts w:ascii="GHEA Grapalat" w:hAnsi="GHEA Grapalat"/>
                <w:i/>
                <w:sz w:val="18"/>
                <w:szCs w:val="18"/>
              </w:rPr>
              <w:t>հայերեն</w:t>
            </w:r>
            <w:proofErr w:type="spellEnd"/>
            <w:r w:rsidRPr="00DA19CA">
              <w:rPr>
                <w:rFonts w:ascii="GHEA Grapalat" w:hAnsi="GHEA Grapalat"/>
                <w:i/>
                <w:sz w:val="18"/>
                <w:szCs w:val="18"/>
              </w:rPr>
              <w:t xml:space="preserve"> և </w:t>
            </w:r>
            <w:proofErr w:type="spellStart"/>
            <w:r w:rsidRPr="00DA19CA">
              <w:rPr>
                <w:rFonts w:ascii="GHEA Grapalat" w:hAnsi="GHEA Grapalat"/>
                <w:i/>
                <w:sz w:val="18"/>
                <w:szCs w:val="18"/>
              </w:rPr>
              <w:t>ռուսերեն</w:t>
            </w:r>
            <w:proofErr w:type="spellEnd"/>
            <w:r w:rsidRPr="00DA19CA">
              <w:rPr>
                <w:rFonts w:ascii="GHEA Grapalat" w:hAnsi="GHEA Grapalat"/>
                <w:i/>
                <w:sz w:val="18"/>
                <w:szCs w:val="18"/>
              </w:rPr>
              <w:t>,</w:t>
            </w:r>
          </w:p>
          <w:p w14:paraId="3773B72A" w14:textId="77777777" w:rsidR="00DA19CA" w:rsidRPr="00DA19CA" w:rsidRDefault="00DA19CA" w:rsidP="00DA19CA">
            <w:pPr>
              <w:numPr>
                <w:ilvl w:val="0"/>
                <w:numId w:val="1"/>
              </w:numPr>
              <w:tabs>
                <w:tab w:val="left" w:pos="317"/>
              </w:tabs>
              <w:ind w:left="318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Նախահաշիվ (մասնակի նախահաշիվներ և ամփոփ նախահաշիվ) – հայերեն</w:t>
            </w:r>
            <w:r w:rsidRPr="00DA19CA">
              <w:rPr>
                <w:rFonts w:ascii="GHEA Grapalat" w:hAnsi="GHEA Grapalat"/>
                <w:i/>
                <w:sz w:val="18"/>
                <w:szCs w:val="18"/>
              </w:rPr>
              <w:t>:</w:t>
            </w:r>
          </w:p>
          <w:p w14:paraId="6D469036" w14:textId="77777777" w:rsidR="00DA19CA" w:rsidRPr="00DA19CA" w:rsidRDefault="00DA19CA" w:rsidP="00DA19CA">
            <w:pPr>
              <w:pStyle w:val="Header"/>
              <w:tabs>
                <w:tab w:val="left" w:pos="318"/>
              </w:tabs>
              <w:spacing w:after="120"/>
              <w:ind w:left="318" w:right="34" w:hanging="318"/>
              <w:jc w:val="both"/>
              <w:rPr>
                <w:rFonts w:ascii="GHEA Grapalat" w:eastAsia="Calibri" w:hAnsi="GHEA Grapalat"/>
                <w:i/>
                <w:sz w:val="18"/>
                <w:szCs w:val="18"/>
                <w:lang w:val="hy-AM" w:eastAsia="en-US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3</w:t>
            </w:r>
            <w:r w:rsidRPr="00DA19CA">
              <w:rPr>
                <w:rFonts w:ascii="Cambria Math" w:hAnsi="Cambria Math"/>
                <w:i/>
                <w:sz w:val="18"/>
                <w:szCs w:val="18"/>
                <w:lang w:val="hy-AM"/>
              </w:rPr>
              <w:t>․</w:t>
            </w: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Նախագիծը պետք է ընդգրկի տարածքի կանաչապատման, ոռոգման, արտաքին լուսավորության համակարգի և լանդշաֆտային ձևավորման համար նախատեսված աշխատանքների բնութագրերը: </w:t>
            </w:r>
          </w:p>
          <w:p w14:paraId="47174C2C" w14:textId="77777777" w:rsidR="00DA19CA" w:rsidRPr="00DA19CA" w:rsidRDefault="00DA19CA" w:rsidP="00DA19CA">
            <w:pPr>
              <w:pStyle w:val="Header"/>
              <w:tabs>
                <w:tab w:val="left" w:pos="318"/>
              </w:tabs>
              <w:ind w:left="318" w:right="176" w:hanging="284"/>
              <w:jc w:val="both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  <w:t>4</w:t>
            </w:r>
            <w:r w:rsidRPr="00DA19CA">
              <w:rPr>
                <w:rFonts w:ascii="Cambria Math" w:hAnsi="Cambria Math" w:cs="Sylfaen"/>
                <w:i/>
                <w:color w:val="000000"/>
                <w:sz w:val="18"/>
                <w:szCs w:val="18"/>
                <w:lang w:val="hy-AM"/>
              </w:rPr>
              <w:t xml:space="preserve">․ </w:t>
            </w:r>
            <w:r w:rsidRPr="00DA19CA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  <w:t>Նախագծային փաթեթը պետք է ունենա անկախ փորձաքննության դրական եզրակացություն:</w:t>
            </w:r>
          </w:p>
          <w:p w14:paraId="63D204D5" w14:textId="77777777" w:rsidR="00DA19CA" w:rsidRPr="00DA19CA" w:rsidRDefault="00DA19CA" w:rsidP="00DA19CA">
            <w:pPr>
              <w:pStyle w:val="Header"/>
              <w:tabs>
                <w:tab w:val="left" w:pos="318"/>
              </w:tabs>
              <w:ind w:left="318" w:right="34" w:hanging="284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</w:t>
            </w:r>
            <w:r w:rsidRPr="00DA19CA">
              <w:rPr>
                <w:rFonts w:ascii="Cambria Math" w:hAnsi="Cambria Math" w:cs="Sylfaen"/>
                <w:i/>
                <w:sz w:val="18"/>
                <w:szCs w:val="18"/>
                <w:lang w:val="hy-AM"/>
              </w:rPr>
              <w:t>․</w:t>
            </w:r>
            <w:r w:rsidRPr="00DA19C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Նախագծային կազմակերպությունը շինա-րարական աշխատանքների իրականացման ընթացքում պետք է իրականացնի հեղինակային հսկողության աշխատանքները:</w:t>
            </w:r>
          </w:p>
          <w:p w14:paraId="0B1038D9" w14:textId="77777777" w:rsidR="00DA19CA" w:rsidRPr="00DA19CA" w:rsidRDefault="00DA19CA" w:rsidP="00DA19CA">
            <w:pPr>
              <w:ind w:left="318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*</w:t>
            </w: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  Ավարտված նախագիծը ներկայացնել 4 օրինակից՝ գրքի տեսքով, նախահաշիվը – 2 օրինակ, ինչպես նաև ամբողջ նախագծա-</w:t>
            </w: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նախահաշվային փաստաթղթերը էլեկտրոնային տարբերակով՝ Auto Cad և PDF՝ 1 օրինակ:</w:t>
            </w:r>
          </w:p>
          <w:p w14:paraId="08618BAA" w14:textId="77777777" w:rsidR="00DA19CA" w:rsidRPr="00DA19CA" w:rsidRDefault="00DA19CA" w:rsidP="00DA19CA">
            <w:pPr>
              <w:pStyle w:val="Header"/>
              <w:tabs>
                <w:tab w:val="left" w:pos="885"/>
              </w:tabs>
              <w:ind w:left="743" w:right="176" w:hanging="709"/>
              <w:jc w:val="both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</w:pPr>
            <w:r w:rsidRPr="00DA19CA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  <w:t xml:space="preserve">* Կից՝ </w:t>
            </w:r>
          </w:p>
          <w:p w14:paraId="2137C064" w14:textId="77777777" w:rsidR="00DA19CA" w:rsidRPr="00DA19CA" w:rsidRDefault="00DA19CA" w:rsidP="00DA19CA">
            <w:pPr>
              <w:pStyle w:val="Header"/>
              <w:tabs>
                <w:tab w:val="left" w:pos="885"/>
              </w:tabs>
              <w:ind w:left="318" w:hanging="284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1. «Տեխնիկական առաջադրանք» հաստատված ԳՏ կողմից 24.11.2021թ. (Հավելված 1.1):</w:t>
            </w:r>
          </w:p>
          <w:p w14:paraId="3BF331C4" w14:textId="1AA6B397" w:rsidR="00DA19CA" w:rsidRPr="00DA19CA" w:rsidRDefault="00DA19CA" w:rsidP="00DA19CA">
            <w:pPr>
              <w:jc w:val="center"/>
              <w:rPr>
                <w:rFonts w:ascii="GHEA Grapalat" w:hAnsi="GHEA Grapalat"/>
                <w:b/>
                <w:i/>
                <w:sz w:val="18"/>
                <w:lang w:val="af-ZA"/>
              </w:rPr>
            </w:pPr>
            <w:r w:rsidRPr="00DA19CA">
              <w:rPr>
                <w:rFonts w:ascii="GHEA Grapalat" w:hAnsi="GHEA Grapalat"/>
                <w:i/>
                <w:sz w:val="18"/>
                <w:szCs w:val="18"/>
                <w:lang w:val="hy-AM"/>
              </w:rPr>
              <w:t>2. Կանաչապատվող 2,0 հա տարածքի պլանը (Հավելված 1.2):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8F195" w14:textId="5CC165CF" w:rsidR="004322D1" w:rsidRPr="00DA19CA" w:rsidRDefault="004322D1" w:rsidP="004322D1">
            <w:pPr>
              <w:jc w:val="center"/>
              <w:rPr>
                <w:rFonts w:ascii="GHEA Grapalat" w:hAnsi="GHEA Grapalat"/>
                <w:i/>
                <w:noProof/>
                <w:sz w:val="18"/>
                <w:lang w:val="af-ZA"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8168D5" w14:textId="3CDFA70F" w:rsidR="004322D1" w:rsidRPr="00704935" w:rsidRDefault="00DA19CA" w:rsidP="00DA19CA">
            <w:pPr>
              <w:jc w:val="center"/>
              <w:rPr>
                <w:rFonts w:ascii="GHEA Grapalat" w:hAnsi="GHEA Grapalat"/>
                <w:i/>
                <w:sz w:val="18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lang w:val="af-ZA"/>
              </w:rPr>
              <w:t>3</w:t>
            </w:r>
            <w:r w:rsidR="002F4828">
              <w:rPr>
                <w:rFonts w:ascii="GHEA Grapalat" w:hAnsi="GHEA Grapalat"/>
                <w:i/>
                <w:sz w:val="18"/>
                <w:lang w:val="af-ZA"/>
              </w:rPr>
              <w:t>-</w:t>
            </w:r>
            <w:r>
              <w:rPr>
                <w:rFonts w:ascii="GHEA Grapalat" w:hAnsi="GHEA Grapalat"/>
                <w:i/>
                <w:sz w:val="18"/>
                <w:lang w:val="af-ZA"/>
              </w:rPr>
              <w:t>րդ</w:t>
            </w:r>
            <w:r w:rsidR="002F4828">
              <w:rPr>
                <w:rFonts w:ascii="GHEA Grapalat" w:hAnsi="GHEA Grapalat"/>
                <w:i/>
                <w:sz w:val="18"/>
                <w:lang w:val="af-ZA"/>
              </w:rPr>
              <w:t xml:space="preserve"> կետ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B9F97EF" w14:textId="2D383EB3" w:rsidR="004322D1" w:rsidRPr="002F4828" w:rsidRDefault="00DA19CA" w:rsidP="002F4828">
            <w:pPr>
              <w:jc w:val="center"/>
              <w:rPr>
                <w:rFonts w:ascii="GHEA Grapalat" w:hAnsi="GHEA Grapalat"/>
                <w:i/>
                <w:noProof/>
                <w:sz w:val="16"/>
                <w:lang w:val="af-ZA" w:eastAsia="en-US"/>
              </w:rPr>
            </w:pPr>
            <w:r>
              <w:rPr>
                <w:rFonts w:ascii="GHEA Grapalat" w:hAnsi="GHEA Grapalat"/>
                <w:i/>
                <w:noProof/>
                <w:sz w:val="16"/>
                <w:lang w:val="af-ZA" w:eastAsia="en-US"/>
              </w:rPr>
              <w:t>Հայտեր չեն ներկայացվել</w:t>
            </w:r>
          </w:p>
        </w:tc>
      </w:tr>
    </w:tbl>
    <w:p w14:paraId="41731E35" w14:textId="18A7FD79" w:rsidR="00A82AF8" w:rsidRPr="00327178" w:rsidRDefault="00A82AF8" w:rsidP="004322D1">
      <w:pPr>
        <w:ind w:left="-284" w:right="-285" w:firstLine="284"/>
        <w:jc w:val="both"/>
        <w:rPr>
          <w:rFonts w:ascii="GHEA Grapalat" w:hAnsi="GHEA Grapalat" w:cs="Sylfaen"/>
          <w:sz w:val="1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</w:p>
    <w:p w14:paraId="05E542E0" w14:textId="65E33207" w:rsidR="00A82AF8" w:rsidRPr="00A7446E" w:rsidRDefault="00A82AF8" w:rsidP="004322D1">
      <w:pPr>
        <w:ind w:left="-284" w:right="-285" w:firstLine="426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4322D1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4322D1" w:rsidRPr="004322D1">
        <w:rPr>
          <w:rFonts w:ascii="GHEA Grapalat" w:hAnsi="GHEA Grapalat" w:cs="Sylfaen"/>
          <w:b/>
          <w:sz w:val="20"/>
          <w:lang w:val="af-ZA"/>
        </w:rPr>
        <w:t>«ՀԱԷԿ-ԳՀ</w:t>
      </w:r>
      <w:r w:rsidR="00DA19CA">
        <w:rPr>
          <w:rFonts w:ascii="GHEA Grapalat" w:hAnsi="GHEA Grapalat" w:cs="Sylfaen"/>
          <w:b/>
          <w:sz w:val="20"/>
          <w:lang w:val="af-ZA"/>
        </w:rPr>
        <w:t>Ծ</w:t>
      </w:r>
      <w:r w:rsidR="004322D1" w:rsidRPr="004322D1">
        <w:rPr>
          <w:rFonts w:ascii="GHEA Grapalat" w:hAnsi="GHEA Grapalat" w:cs="Sylfaen"/>
          <w:b/>
          <w:sz w:val="20"/>
          <w:lang w:val="af-ZA"/>
        </w:rPr>
        <w:t>ՁԲ-</w:t>
      </w:r>
      <w:r w:rsidR="002F4828">
        <w:rPr>
          <w:rFonts w:ascii="GHEA Grapalat" w:hAnsi="GHEA Grapalat" w:cs="Sylfaen"/>
          <w:b/>
          <w:sz w:val="20"/>
          <w:lang w:val="af-ZA"/>
        </w:rPr>
        <w:t>1</w:t>
      </w:r>
      <w:r w:rsidR="00DA19CA">
        <w:rPr>
          <w:rFonts w:ascii="GHEA Grapalat" w:hAnsi="GHEA Grapalat" w:cs="Sylfaen"/>
          <w:b/>
          <w:sz w:val="20"/>
          <w:lang w:val="af-ZA"/>
        </w:rPr>
        <w:t>8</w:t>
      </w:r>
      <w:r w:rsidR="004322D1" w:rsidRPr="004322D1">
        <w:rPr>
          <w:rFonts w:ascii="GHEA Grapalat" w:hAnsi="GHEA Grapalat" w:cs="Sylfaen"/>
          <w:b/>
          <w:sz w:val="20"/>
          <w:lang w:val="af-ZA"/>
        </w:rPr>
        <w:t>/2</w:t>
      </w:r>
      <w:r w:rsidR="00DA19CA">
        <w:rPr>
          <w:rFonts w:ascii="GHEA Grapalat" w:hAnsi="GHEA Grapalat" w:cs="Sylfaen"/>
          <w:b/>
          <w:sz w:val="20"/>
          <w:lang w:val="af-ZA"/>
        </w:rPr>
        <w:t>6</w:t>
      </w:r>
      <w:r w:rsidR="004322D1" w:rsidRPr="004322D1"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4322D1">
        <w:rPr>
          <w:rFonts w:ascii="GHEA Grapalat" w:hAnsi="GHEA Grapalat" w:cs="Sylfaen"/>
          <w:sz w:val="20"/>
          <w:lang w:val="af-ZA"/>
        </w:rPr>
        <w:t xml:space="preserve"> </w:t>
      </w:r>
      <w:r w:rsidR="004322D1" w:rsidRPr="00DA19CA">
        <w:rPr>
          <w:rFonts w:ascii="GHEA Grapalat" w:hAnsi="GHEA Grapalat" w:cs="Sylfaen"/>
          <w:b/>
          <w:sz w:val="20"/>
          <w:lang w:val="af-ZA"/>
        </w:rPr>
        <w:t>Մարինե Մանավջյանին</w:t>
      </w:r>
      <w:r w:rsidRPr="00DA19CA">
        <w:rPr>
          <w:rFonts w:ascii="GHEA Grapalat" w:hAnsi="GHEA Grapalat" w:cs="Sylfaen"/>
          <w:b/>
          <w:sz w:val="20"/>
          <w:lang w:val="af-ZA"/>
        </w:rPr>
        <w:t>:</w:t>
      </w:r>
    </w:p>
    <w:p w14:paraId="47434AC4" w14:textId="5E9BCE1E" w:rsidR="00A82AF8" w:rsidRPr="00A7446E" w:rsidRDefault="00A82AF8" w:rsidP="004322D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37DB2773" w:rsidR="00A82AF8" w:rsidRPr="00EA309E" w:rsidRDefault="00A82AF8" w:rsidP="004322D1">
      <w:pPr>
        <w:ind w:firstLine="142"/>
        <w:jc w:val="both"/>
        <w:rPr>
          <w:rFonts w:ascii="GHEA Grapalat" w:hAnsi="GHEA Grapalat"/>
          <w:sz w:val="20"/>
          <w:lang w:val="af-ZA"/>
        </w:rPr>
      </w:pPr>
      <w:r w:rsidRPr="00DA19CA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322D1" w:rsidRPr="00DA19CA">
        <w:rPr>
          <w:rFonts w:ascii="GHEA Grapalat" w:hAnsi="GHEA Grapalat"/>
          <w:b/>
          <w:sz w:val="20"/>
          <w:lang w:val="af-ZA"/>
        </w:rPr>
        <w:t>010-20-04-91</w:t>
      </w:r>
      <w:r w:rsidRPr="00DA19CA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134810B4" w:rsidR="00A82AF8" w:rsidRPr="00DA19CA" w:rsidRDefault="00A82AF8" w:rsidP="004322D1">
      <w:pPr>
        <w:ind w:firstLine="142"/>
        <w:jc w:val="both"/>
        <w:rPr>
          <w:rFonts w:ascii="GHEA Grapalat" w:hAnsi="GHEA Grapalat"/>
          <w:b/>
          <w:sz w:val="20"/>
          <w:lang w:val="af-ZA"/>
        </w:rPr>
      </w:pPr>
      <w:r w:rsidRPr="00DA19CA">
        <w:rPr>
          <w:rFonts w:ascii="GHEA Grapalat" w:hAnsi="GHEA Grapalat" w:cs="Sylfaen"/>
          <w:sz w:val="20"/>
          <w:lang w:val="af-ZA"/>
        </w:rPr>
        <w:t>Էլեկոտրանային փոստ՝</w:t>
      </w:r>
      <w:r w:rsidR="004322D1" w:rsidRPr="00DA19CA">
        <w:rPr>
          <w:rFonts w:ascii="GHEA Grapalat" w:hAnsi="GHEA Grapalat" w:cs="Sylfaen"/>
          <w:sz w:val="20"/>
          <w:lang w:val="hy-AM"/>
        </w:rPr>
        <w:t xml:space="preserve"> </w:t>
      </w:r>
      <w:r w:rsidR="004322D1" w:rsidRPr="00DA19CA">
        <w:rPr>
          <w:rFonts w:ascii="GHEA Grapalat" w:hAnsi="GHEA Grapalat"/>
          <w:b/>
          <w:sz w:val="20"/>
          <w:lang w:val="hy-AM"/>
        </w:rPr>
        <w:t>marine.manavjyan@anpp.am</w:t>
      </w:r>
      <w:r w:rsidRPr="00DA19CA">
        <w:rPr>
          <w:rFonts w:ascii="GHEA Grapalat" w:hAnsi="GHEA Grapalat" w:cs="Arial Armenian"/>
          <w:b/>
          <w:sz w:val="20"/>
          <w:lang w:val="af-ZA"/>
        </w:rPr>
        <w:t>։</w:t>
      </w:r>
    </w:p>
    <w:p w14:paraId="4274CAF3" w14:textId="6E14CFD3" w:rsidR="00A82AF8" w:rsidRPr="00DA19CA" w:rsidRDefault="00A82AF8" w:rsidP="004322D1">
      <w:pPr>
        <w:pStyle w:val="BodyTextIndent3"/>
        <w:ind w:firstLine="142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DA19C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A19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322D1" w:rsidRPr="00DA19CA">
        <w:rPr>
          <w:rFonts w:ascii="GHEA Grapalat" w:hAnsi="GHEA Grapalat" w:cs="Sylfaen"/>
          <w:i w:val="0"/>
          <w:sz w:val="20"/>
          <w:u w:val="none"/>
          <w:lang w:val="af-ZA"/>
        </w:rPr>
        <w:t>«ՀԱԷԿ» ՓԲԸ</w:t>
      </w:r>
    </w:p>
    <w:sectPr w:rsidR="00A82AF8" w:rsidRPr="00DA19CA" w:rsidSect="004322D1">
      <w:footerReference w:type="even" r:id="rId7"/>
      <w:footerReference w:type="default" r:id="rId8"/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4B655" w14:textId="77777777" w:rsidR="00C3725C" w:rsidRDefault="00C3725C">
      <w:r>
        <w:separator/>
      </w:r>
    </w:p>
  </w:endnote>
  <w:endnote w:type="continuationSeparator" w:id="0">
    <w:p w14:paraId="0111A432" w14:textId="77777777" w:rsidR="00C3725C" w:rsidRDefault="00C3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3725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C3725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E4CFD" w14:textId="77777777" w:rsidR="00C3725C" w:rsidRDefault="00C3725C">
      <w:r>
        <w:separator/>
      </w:r>
    </w:p>
  </w:footnote>
  <w:footnote w:type="continuationSeparator" w:id="0">
    <w:p w14:paraId="3D9BDA0D" w14:textId="77777777" w:rsidR="00C3725C" w:rsidRDefault="00C37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41679"/>
    <w:multiLevelType w:val="hybridMultilevel"/>
    <w:tmpl w:val="CDA84D88"/>
    <w:lvl w:ilvl="0" w:tplc="041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5A81"/>
    <w:rsid w:val="00133C6B"/>
    <w:rsid w:val="00145A12"/>
    <w:rsid w:val="001E18D3"/>
    <w:rsid w:val="00251BC9"/>
    <w:rsid w:val="002F4828"/>
    <w:rsid w:val="00327178"/>
    <w:rsid w:val="003D2EE6"/>
    <w:rsid w:val="003F17D6"/>
    <w:rsid w:val="00404204"/>
    <w:rsid w:val="004322D1"/>
    <w:rsid w:val="0054524B"/>
    <w:rsid w:val="0058767D"/>
    <w:rsid w:val="0064248B"/>
    <w:rsid w:val="006517D3"/>
    <w:rsid w:val="00693159"/>
    <w:rsid w:val="00704935"/>
    <w:rsid w:val="00923DAF"/>
    <w:rsid w:val="009F4752"/>
    <w:rsid w:val="00A82AF8"/>
    <w:rsid w:val="00AD3A38"/>
    <w:rsid w:val="00C3725C"/>
    <w:rsid w:val="00CD5426"/>
    <w:rsid w:val="00DA19CA"/>
    <w:rsid w:val="00E93975"/>
    <w:rsid w:val="00EB1E58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2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24B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rsid w:val="00DA19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A19CA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Marine Manavjyan</cp:lastModifiedBy>
  <cp:revision>10</cp:revision>
  <cp:lastPrinted>2024-08-29T11:53:00Z</cp:lastPrinted>
  <dcterms:created xsi:type="dcterms:W3CDTF">2022-05-30T17:04:00Z</dcterms:created>
  <dcterms:modified xsi:type="dcterms:W3CDTF">2026-06-11T07:57:00Z</dcterms:modified>
</cp:coreProperties>
</file>