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4D" w:rsidRPr="00D62FCF" w:rsidRDefault="0027664D" w:rsidP="0027664D">
      <w:pPr>
        <w:jc w:val="center"/>
        <w:rPr>
          <w:rFonts w:ascii="GHEA Grapalat" w:hAnsi="GHEA Grapalat" w:cs="Sylfaen"/>
          <w:color w:val="000000" w:themeColor="text1"/>
          <w:lang w:val="af-ZA"/>
        </w:rPr>
      </w:pPr>
      <w:r w:rsidRPr="00D62FCF">
        <w:rPr>
          <w:rStyle w:val="Hyperlink"/>
          <w:rFonts w:ascii="GHEA Grapalat" w:hAnsi="GHEA Grapalat" w:cs="Sylfaen"/>
          <w:color w:val="000000" w:themeColor="text1"/>
          <w:u w:val="none"/>
          <w:lang w:val="hy-AM"/>
        </w:rPr>
        <w:t>Համայնքների</w:t>
      </w:r>
      <w:r w:rsidRPr="00D62FCF">
        <w:rPr>
          <w:rStyle w:val="Hyperlink"/>
          <w:rFonts w:ascii="GHEA Grapalat" w:hAnsi="GHEA Grapalat"/>
          <w:color w:val="000000" w:themeColor="text1"/>
          <w:u w:val="none"/>
          <w:lang w:val="hy-AM"/>
        </w:rPr>
        <w:t xml:space="preserve"> </w:t>
      </w:r>
      <w:r w:rsidRPr="00D62FCF">
        <w:rPr>
          <w:rStyle w:val="Hyperlink"/>
          <w:rFonts w:ascii="GHEA Grapalat" w:hAnsi="GHEA Grapalat" w:cs="Sylfaen"/>
          <w:color w:val="000000" w:themeColor="text1"/>
          <w:u w:val="none"/>
          <w:lang w:val="hy-AM"/>
        </w:rPr>
        <w:t>Գյուղատնտեսական</w:t>
      </w:r>
      <w:r w:rsidRPr="00D62FCF">
        <w:rPr>
          <w:rStyle w:val="Hyperlink"/>
          <w:rFonts w:ascii="GHEA Grapalat" w:hAnsi="GHEA Grapalat"/>
          <w:color w:val="000000" w:themeColor="text1"/>
          <w:u w:val="none"/>
          <w:lang w:val="hy-AM"/>
        </w:rPr>
        <w:t xml:space="preserve"> </w:t>
      </w:r>
      <w:r w:rsidRPr="00D62FCF">
        <w:rPr>
          <w:rStyle w:val="Hyperlink"/>
          <w:rFonts w:ascii="GHEA Grapalat" w:hAnsi="GHEA Grapalat" w:cs="Sylfaen"/>
          <w:color w:val="000000" w:themeColor="text1"/>
          <w:u w:val="none"/>
          <w:lang w:val="hy-AM"/>
        </w:rPr>
        <w:t>Ռեսուրսների</w:t>
      </w:r>
      <w:r w:rsidRPr="00D62FCF">
        <w:rPr>
          <w:rStyle w:val="Hyperlink"/>
          <w:rFonts w:ascii="GHEA Grapalat" w:hAnsi="GHEA Grapalat"/>
          <w:color w:val="000000" w:themeColor="text1"/>
          <w:u w:val="none"/>
          <w:lang w:val="hy-AM"/>
        </w:rPr>
        <w:t xml:space="preserve"> </w:t>
      </w:r>
      <w:r w:rsidRPr="00D62FCF">
        <w:rPr>
          <w:rStyle w:val="Hyperlink"/>
          <w:rFonts w:ascii="GHEA Grapalat" w:hAnsi="GHEA Grapalat" w:cs="Sylfaen"/>
          <w:color w:val="000000" w:themeColor="text1"/>
          <w:u w:val="none"/>
          <w:lang w:val="hy-AM"/>
        </w:rPr>
        <w:t>Կառավարման</w:t>
      </w:r>
      <w:r w:rsidRPr="00D62FCF">
        <w:rPr>
          <w:rStyle w:val="Hyperlink"/>
          <w:rFonts w:ascii="GHEA Grapalat" w:hAnsi="GHEA Grapalat"/>
          <w:color w:val="000000" w:themeColor="text1"/>
          <w:u w:val="none"/>
          <w:lang w:val="hy-AM"/>
        </w:rPr>
        <w:t xml:space="preserve"> </w:t>
      </w:r>
      <w:r w:rsidRPr="00D62FCF">
        <w:rPr>
          <w:rStyle w:val="Hyperlink"/>
          <w:rFonts w:ascii="GHEA Grapalat" w:hAnsi="GHEA Grapalat" w:cs="Sylfaen"/>
          <w:color w:val="000000" w:themeColor="text1"/>
          <w:u w:val="none"/>
          <w:lang w:val="hy-AM"/>
        </w:rPr>
        <w:t>և</w:t>
      </w:r>
      <w:r w:rsidRPr="00D62FCF">
        <w:rPr>
          <w:rStyle w:val="Hyperlink"/>
          <w:rFonts w:ascii="GHEA Grapalat" w:hAnsi="GHEA Grapalat"/>
          <w:color w:val="000000" w:themeColor="text1"/>
          <w:u w:val="none"/>
          <w:lang w:val="hy-AM"/>
        </w:rPr>
        <w:t xml:space="preserve"> </w:t>
      </w:r>
      <w:r w:rsidRPr="00D62FCF">
        <w:rPr>
          <w:rStyle w:val="Hyperlink"/>
          <w:rFonts w:ascii="GHEA Grapalat" w:hAnsi="GHEA Grapalat" w:cs="Sylfaen"/>
          <w:color w:val="000000" w:themeColor="text1"/>
          <w:u w:val="none"/>
          <w:lang w:val="hy-AM"/>
        </w:rPr>
        <w:t>Մրցունակության</w:t>
      </w:r>
      <w:r w:rsidRPr="00D62FCF">
        <w:rPr>
          <w:rStyle w:val="Hyperlink"/>
          <w:rFonts w:ascii="GHEA Grapalat" w:hAnsi="GHEA Grapalat"/>
          <w:color w:val="000000" w:themeColor="text1"/>
          <w:u w:val="none"/>
          <w:lang w:val="hy-AM"/>
        </w:rPr>
        <w:t xml:space="preserve"> </w:t>
      </w:r>
      <w:r w:rsidRPr="00D62FCF">
        <w:rPr>
          <w:rStyle w:val="Hyperlink"/>
          <w:rFonts w:ascii="GHEA Grapalat" w:hAnsi="GHEA Grapalat" w:cs="Sylfaen"/>
          <w:color w:val="000000" w:themeColor="text1"/>
          <w:u w:val="none"/>
          <w:lang w:val="hy-AM"/>
        </w:rPr>
        <w:t>երկրորդ</w:t>
      </w:r>
      <w:r w:rsidRPr="00D62FCF">
        <w:rPr>
          <w:rStyle w:val="Hyperlink"/>
          <w:rFonts w:ascii="GHEA Grapalat" w:hAnsi="GHEA Grapalat"/>
          <w:color w:val="000000" w:themeColor="text1"/>
          <w:u w:val="none"/>
          <w:lang w:val="hy-AM"/>
        </w:rPr>
        <w:t xml:space="preserve"> </w:t>
      </w:r>
      <w:r w:rsidRPr="00D62FCF">
        <w:rPr>
          <w:rStyle w:val="Hyperlink"/>
          <w:rFonts w:ascii="GHEA Grapalat" w:hAnsi="GHEA Grapalat" w:cs="Sylfaen"/>
          <w:color w:val="000000" w:themeColor="text1"/>
          <w:u w:val="none"/>
          <w:lang w:val="hy-AM"/>
        </w:rPr>
        <w:t>ծրագիր</w:t>
      </w:r>
      <w:r w:rsidRPr="00D62FCF">
        <w:rPr>
          <w:rFonts w:ascii="GHEA Grapalat" w:hAnsi="GHEA Grapalat" w:cs="Sylfaen"/>
          <w:color w:val="000000" w:themeColor="text1"/>
          <w:lang w:val="af-ZA"/>
        </w:rPr>
        <w:t xml:space="preserve"> </w:t>
      </w:r>
    </w:p>
    <w:p w:rsidR="00F5574C" w:rsidRDefault="00F5574C" w:rsidP="0027664D">
      <w:pPr>
        <w:jc w:val="center"/>
        <w:rPr>
          <w:rFonts w:ascii="GHEA Grapalat" w:hAnsi="GHEA Grapalat" w:cs="Sylfaen"/>
          <w:lang w:val="af-ZA"/>
        </w:rPr>
      </w:pPr>
    </w:p>
    <w:p w:rsidR="00F5574C" w:rsidRDefault="00F5574C" w:rsidP="00F5574C">
      <w:pPr>
        <w:jc w:val="center"/>
        <w:rPr>
          <w:rStyle w:val="Hyperlink"/>
          <w:rFonts w:ascii="GHEA Grapalat" w:hAnsi="GHEA Grapalat"/>
          <w:sz w:val="32"/>
          <w:szCs w:val="32"/>
          <w:lang w:val="hy-AM"/>
        </w:rPr>
      </w:pPr>
      <w:r w:rsidRPr="00F5574C">
        <w:rPr>
          <w:rStyle w:val="Hyperlink"/>
          <w:rFonts w:ascii="GHEA Grapalat" w:hAnsi="GHEA Grapalat"/>
          <w:sz w:val="32"/>
          <w:szCs w:val="32"/>
          <w:lang w:val="hy-AM"/>
        </w:rPr>
        <w:t>ՓՈՓՈԽՈ</w:t>
      </w:r>
      <w:r w:rsidRPr="00F5574C">
        <w:rPr>
          <w:rStyle w:val="Hyperlink"/>
          <w:rFonts w:ascii="GHEA Grapalat" w:hAnsi="GHEA Grapalat"/>
          <w:sz w:val="32"/>
          <w:szCs w:val="32"/>
        </w:rPr>
        <w:t>Ւ</w:t>
      </w:r>
      <w:r w:rsidRPr="00F5574C">
        <w:rPr>
          <w:rStyle w:val="Hyperlink"/>
          <w:rFonts w:ascii="GHEA Grapalat" w:hAnsi="GHEA Grapalat"/>
          <w:sz w:val="32"/>
          <w:szCs w:val="32"/>
          <w:lang w:val="hy-AM"/>
        </w:rPr>
        <w:t>ԹՅՈ</w:t>
      </w:r>
      <w:r w:rsidRPr="00F5574C">
        <w:rPr>
          <w:rStyle w:val="Hyperlink"/>
          <w:rFonts w:ascii="GHEA Grapalat" w:hAnsi="GHEA Grapalat"/>
          <w:sz w:val="32"/>
          <w:szCs w:val="32"/>
        </w:rPr>
        <w:t>Ւ</w:t>
      </w:r>
      <w:r w:rsidRPr="00F5574C">
        <w:rPr>
          <w:rStyle w:val="Hyperlink"/>
          <w:rFonts w:ascii="GHEA Grapalat" w:hAnsi="GHEA Grapalat"/>
          <w:sz w:val="32"/>
          <w:szCs w:val="32"/>
          <w:lang w:val="hy-AM"/>
        </w:rPr>
        <w:t xml:space="preserve">Ն </w:t>
      </w:r>
      <w:r w:rsidR="000016E7" w:rsidRPr="00434DB7">
        <w:rPr>
          <w:rStyle w:val="Hyperlink"/>
          <w:rFonts w:ascii="GHEA Grapalat" w:hAnsi="GHEA Grapalat"/>
          <w:sz w:val="32"/>
          <w:szCs w:val="32"/>
          <w:lang w:val="af-ZA"/>
        </w:rPr>
        <w:t xml:space="preserve"># </w:t>
      </w:r>
      <w:r w:rsidRPr="00F5574C">
        <w:rPr>
          <w:rStyle w:val="Hyperlink"/>
          <w:rFonts w:ascii="GHEA Grapalat" w:hAnsi="GHEA Grapalat"/>
          <w:sz w:val="32"/>
          <w:szCs w:val="32"/>
          <w:lang w:val="hy-AM"/>
        </w:rPr>
        <w:t>1</w:t>
      </w:r>
    </w:p>
    <w:p w:rsidR="00434DB7" w:rsidRPr="009954DA" w:rsidRDefault="00434DB7" w:rsidP="00434DB7">
      <w:pPr>
        <w:jc w:val="center"/>
        <w:rPr>
          <w:rStyle w:val="Hyperlink"/>
          <w:rFonts w:ascii="GHEA Grapalat" w:hAnsi="GHEA Grapalat"/>
          <w:sz w:val="32"/>
          <w:szCs w:val="32"/>
          <w:lang w:val="af-ZA"/>
        </w:rPr>
      </w:pPr>
      <w:r w:rsidRPr="009954DA">
        <w:rPr>
          <w:rStyle w:val="Hyperlink"/>
          <w:rFonts w:ascii="GHEA Grapalat" w:hAnsi="GHEA Grapalat"/>
          <w:sz w:val="32"/>
          <w:szCs w:val="32"/>
          <w:lang w:val="af-ZA"/>
        </w:rPr>
        <w:t>No</w:t>
      </w:r>
      <w:r w:rsidRPr="00767B15">
        <w:rPr>
          <w:rStyle w:val="Hyperlink"/>
          <w:rFonts w:ascii="GHEA Grapalat" w:hAnsi="GHEA Grapalat"/>
          <w:sz w:val="32"/>
          <w:szCs w:val="32"/>
          <w:lang w:val="af-ZA"/>
        </w:rPr>
        <w:t xml:space="preserve">. </w:t>
      </w:r>
      <w:r w:rsidR="00F04AD0" w:rsidRPr="00F04AD0">
        <w:rPr>
          <w:rStyle w:val="Hyperlink"/>
          <w:rFonts w:ascii="GHEA Grapalat" w:hAnsi="GHEA Grapalat"/>
          <w:sz w:val="32"/>
          <w:szCs w:val="32"/>
          <w:lang w:val="af-ZA"/>
        </w:rPr>
        <w:t>CARMAC2-CP-20-T-J-2/02</w:t>
      </w:r>
      <w:r w:rsidRPr="00767B15">
        <w:rPr>
          <w:rStyle w:val="Hyperlink"/>
          <w:rFonts w:ascii="GHEA Grapalat" w:hAnsi="GHEA Grapalat"/>
          <w:sz w:val="32"/>
          <w:szCs w:val="32"/>
          <w:lang w:val="af-ZA"/>
        </w:rPr>
        <w:t xml:space="preserve"> </w:t>
      </w:r>
      <w:r w:rsidRPr="00434DB7">
        <w:rPr>
          <w:rStyle w:val="Hyperlink"/>
          <w:rFonts w:ascii="GHEA Grapalat" w:hAnsi="GHEA Grapalat"/>
          <w:sz w:val="32"/>
          <w:szCs w:val="32"/>
          <w:lang w:val="af-ZA"/>
        </w:rPr>
        <w:t>մրցութային</w:t>
      </w:r>
      <w:r w:rsidRPr="009954DA">
        <w:rPr>
          <w:rStyle w:val="Hyperlink"/>
          <w:rFonts w:ascii="GHEA Grapalat" w:hAnsi="GHEA Grapalat"/>
          <w:sz w:val="32"/>
          <w:szCs w:val="32"/>
          <w:lang w:val="af-ZA"/>
        </w:rPr>
        <w:t xml:space="preserve"> </w:t>
      </w:r>
      <w:r w:rsidRPr="00434DB7">
        <w:rPr>
          <w:rStyle w:val="Hyperlink"/>
          <w:rFonts w:ascii="GHEA Grapalat" w:hAnsi="GHEA Grapalat"/>
          <w:sz w:val="32"/>
          <w:szCs w:val="32"/>
          <w:lang w:val="af-ZA"/>
        </w:rPr>
        <w:t>փաստաթղթի</w:t>
      </w:r>
    </w:p>
    <w:p w:rsidR="00D62FCF" w:rsidRPr="003D0C03" w:rsidRDefault="00D62FCF" w:rsidP="00F5574C">
      <w:pPr>
        <w:jc w:val="center"/>
        <w:rPr>
          <w:rFonts w:eastAsia="Times New Roman"/>
          <w:iCs/>
          <w:color w:val="000000"/>
          <w:sz w:val="22"/>
          <w:szCs w:val="22"/>
          <w:lang w:val="hy-AM"/>
        </w:rPr>
      </w:pPr>
    </w:p>
    <w:p w:rsidR="00D62FCF" w:rsidRPr="00F04AD0" w:rsidRDefault="00F04AD0" w:rsidP="00F5574C">
      <w:pPr>
        <w:jc w:val="center"/>
        <w:rPr>
          <w:rStyle w:val="Hyperlink"/>
          <w:rFonts w:ascii="GHEA Grapalat" w:hAnsi="GHEA Grapalat"/>
          <w:i/>
          <w:sz w:val="32"/>
          <w:szCs w:val="32"/>
          <w:lang w:val="hy-AM"/>
        </w:rPr>
      </w:pPr>
      <w:r w:rsidRPr="00F04AD0">
        <w:rPr>
          <w:rFonts w:ascii="GHEA Grapalat" w:eastAsia="Arial Unicode MS" w:hAnsi="GHEA Grapalat" w:cs="Sylfaen"/>
          <w:b/>
          <w:color w:val="0000FF"/>
          <w:sz w:val="32"/>
          <w:szCs w:val="32"/>
          <w:lang w:val="hy-AM"/>
        </w:rPr>
        <w:t>ՀՀ</w:t>
      </w:r>
      <w:r w:rsidRPr="00F04AD0">
        <w:rPr>
          <w:rFonts w:ascii="GHEA Grapalat" w:eastAsia="Arial Unicode MS" w:hAnsi="GHEA Grapalat" w:cs="Arial"/>
          <w:b/>
          <w:color w:val="0000FF"/>
          <w:sz w:val="32"/>
          <w:szCs w:val="32"/>
          <w:lang w:val="hy-AM"/>
        </w:rPr>
        <w:t xml:space="preserve"> </w:t>
      </w:r>
      <w:r w:rsidRPr="00F04AD0">
        <w:rPr>
          <w:rFonts w:ascii="GHEA Grapalat" w:eastAsia="Arial Unicode MS" w:hAnsi="GHEA Grapalat" w:cs="Sylfaen"/>
          <w:b/>
          <w:color w:val="0000FF"/>
          <w:sz w:val="32"/>
          <w:szCs w:val="32"/>
          <w:lang w:val="hy-AM"/>
        </w:rPr>
        <w:t>Տավուշի</w:t>
      </w:r>
      <w:r w:rsidRPr="00F04AD0">
        <w:rPr>
          <w:rFonts w:ascii="GHEA Grapalat" w:eastAsia="Arial Unicode MS" w:hAnsi="GHEA Grapalat" w:cs="Arial"/>
          <w:b/>
          <w:color w:val="0000FF"/>
          <w:sz w:val="32"/>
          <w:szCs w:val="32"/>
          <w:lang w:val="hy-AM"/>
        </w:rPr>
        <w:t xml:space="preserve"> </w:t>
      </w:r>
      <w:r w:rsidRPr="00F04AD0">
        <w:rPr>
          <w:rFonts w:ascii="GHEA Grapalat" w:eastAsia="Arial Unicode MS" w:hAnsi="GHEA Grapalat" w:cs="Sylfaen"/>
          <w:b/>
          <w:color w:val="0000FF"/>
          <w:sz w:val="32"/>
          <w:szCs w:val="32"/>
          <w:lang w:val="hy-AM"/>
        </w:rPr>
        <w:t>մարզի</w:t>
      </w:r>
      <w:r w:rsidRPr="00F04AD0">
        <w:rPr>
          <w:rFonts w:ascii="GHEA Grapalat" w:eastAsia="Arial Unicode MS" w:hAnsi="GHEA Grapalat" w:cs="Arial"/>
          <w:b/>
          <w:color w:val="0000FF"/>
          <w:sz w:val="32"/>
          <w:szCs w:val="32"/>
          <w:lang w:val="hy-AM"/>
        </w:rPr>
        <w:t xml:space="preserve"> </w:t>
      </w:r>
      <w:r w:rsidRPr="00F04AD0">
        <w:rPr>
          <w:rFonts w:ascii="GHEA Grapalat" w:eastAsia="Arial Unicode MS" w:hAnsi="GHEA Grapalat" w:cs="Sylfaen"/>
          <w:b/>
          <w:color w:val="0000FF"/>
          <w:sz w:val="32"/>
          <w:szCs w:val="32"/>
          <w:lang w:val="hy-AM"/>
        </w:rPr>
        <w:t>Դիտավան</w:t>
      </w:r>
      <w:r w:rsidRPr="00F04AD0">
        <w:rPr>
          <w:rFonts w:ascii="GHEA Grapalat" w:eastAsia="Arial Unicode MS" w:hAnsi="GHEA Grapalat" w:cs="Arial"/>
          <w:b/>
          <w:color w:val="0000FF"/>
          <w:sz w:val="32"/>
          <w:szCs w:val="32"/>
          <w:lang w:val="hy-AM"/>
        </w:rPr>
        <w:t xml:space="preserve"> </w:t>
      </w:r>
      <w:r w:rsidRPr="00F04AD0">
        <w:rPr>
          <w:rFonts w:ascii="GHEA Grapalat" w:eastAsia="Arial Unicode MS" w:hAnsi="GHEA Grapalat" w:cs="Sylfaen"/>
          <w:b/>
          <w:color w:val="0000FF"/>
          <w:sz w:val="32"/>
          <w:szCs w:val="32"/>
          <w:lang w:val="hy-AM"/>
        </w:rPr>
        <w:t>համայնքի</w:t>
      </w:r>
      <w:r w:rsidRPr="00F04AD0">
        <w:rPr>
          <w:rFonts w:ascii="GHEA Grapalat" w:eastAsia="Arial Unicode MS" w:hAnsi="GHEA Grapalat" w:cs="Arial"/>
          <w:b/>
          <w:color w:val="0000FF"/>
          <w:sz w:val="32"/>
          <w:szCs w:val="32"/>
          <w:lang w:val="hy-AM"/>
        </w:rPr>
        <w:t xml:space="preserve">, </w:t>
      </w:r>
      <w:r w:rsidRPr="00F04AD0">
        <w:rPr>
          <w:rFonts w:ascii="GHEA Grapalat" w:eastAsia="Arial Unicode MS" w:hAnsi="GHEA Grapalat" w:cs="Sylfaen"/>
          <w:b/>
          <w:color w:val="0000FF"/>
          <w:sz w:val="32"/>
          <w:szCs w:val="32"/>
          <w:lang w:val="hy-AM"/>
        </w:rPr>
        <w:t>Բերդ</w:t>
      </w:r>
      <w:r w:rsidRPr="00F04AD0">
        <w:rPr>
          <w:rFonts w:ascii="GHEA Grapalat" w:eastAsia="Arial Unicode MS" w:hAnsi="GHEA Grapalat" w:cs="Arial"/>
          <w:b/>
          <w:color w:val="0000FF"/>
          <w:sz w:val="32"/>
          <w:szCs w:val="32"/>
          <w:lang w:val="hy-AM"/>
        </w:rPr>
        <w:t xml:space="preserve"> </w:t>
      </w:r>
      <w:r w:rsidRPr="00F04AD0">
        <w:rPr>
          <w:rFonts w:ascii="GHEA Grapalat" w:eastAsia="Arial Unicode MS" w:hAnsi="GHEA Grapalat" w:cs="Sylfaen"/>
          <w:b/>
          <w:color w:val="0000FF"/>
          <w:sz w:val="32"/>
          <w:szCs w:val="32"/>
          <w:lang w:val="hy-AM"/>
        </w:rPr>
        <w:t>համայնքի Ներքին Կարմիր աղբյուր,</w:t>
      </w:r>
      <w:r w:rsidRPr="00F04AD0">
        <w:rPr>
          <w:rFonts w:ascii="GHEA Grapalat" w:eastAsia="Arial Unicode MS" w:hAnsi="GHEA Grapalat" w:cs="Arial"/>
          <w:b/>
          <w:color w:val="0000FF"/>
          <w:sz w:val="32"/>
          <w:szCs w:val="32"/>
          <w:lang w:val="hy-AM"/>
        </w:rPr>
        <w:t xml:space="preserve"> </w:t>
      </w:r>
      <w:r w:rsidRPr="00F04AD0">
        <w:rPr>
          <w:rFonts w:ascii="GHEA Grapalat" w:eastAsia="Arial Unicode MS" w:hAnsi="GHEA Grapalat" w:cs="Sylfaen"/>
          <w:b/>
          <w:color w:val="0000FF"/>
          <w:sz w:val="32"/>
          <w:szCs w:val="32"/>
          <w:lang w:val="hy-AM"/>
        </w:rPr>
        <w:t>Վարագավան</w:t>
      </w:r>
      <w:r w:rsidRPr="00F04AD0">
        <w:rPr>
          <w:rFonts w:ascii="GHEA Grapalat" w:eastAsia="Arial Unicode MS" w:hAnsi="GHEA Grapalat" w:cs="Arial"/>
          <w:b/>
          <w:color w:val="0000FF"/>
          <w:sz w:val="32"/>
          <w:szCs w:val="32"/>
          <w:lang w:val="hy-AM"/>
        </w:rPr>
        <w:t xml:space="preserve"> </w:t>
      </w:r>
      <w:r w:rsidRPr="00F04AD0">
        <w:rPr>
          <w:rFonts w:ascii="GHEA Grapalat" w:eastAsia="Arial Unicode MS" w:hAnsi="GHEA Grapalat" w:cs="Sylfaen"/>
          <w:b/>
          <w:color w:val="0000FF"/>
          <w:sz w:val="32"/>
          <w:szCs w:val="32"/>
          <w:lang w:val="hy-AM"/>
        </w:rPr>
        <w:t>և</w:t>
      </w:r>
      <w:r w:rsidRPr="00F04AD0">
        <w:rPr>
          <w:rFonts w:ascii="GHEA Grapalat" w:eastAsia="Arial Unicode MS" w:hAnsi="GHEA Grapalat" w:cs="Arial"/>
          <w:b/>
          <w:color w:val="0000FF"/>
          <w:sz w:val="32"/>
          <w:szCs w:val="32"/>
          <w:lang w:val="hy-AM"/>
        </w:rPr>
        <w:t xml:space="preserve"> </w:t>
      </w:r>
      <w:r w:rsidRPr="00F04AD0">
        <w:rPr>
          <w:rFonts w:ascii="GHEA Grapalat" w:eastAsia="Arial Unicode MS" w:hAnsi="GHEA Grapalat" w:cs="Sylfaen"/>
          <w:b/>
          <w:color w:val="0000FF"/>
          <w:sz w:val="32"/>
          <w:szCs w:val="32"/>
          <w:lang w:val="hy-AM"/>
        </w:rPr>
        <w:t>ք</w:t>
      </w:r>
      <w:r w:rsidRPr="00F04AD0">
        <w:rPr>
          <w:rFonts w:ascii="GHEA Grapalat" w:eastAsia="Arial Unicode MS" w:hAnsi="GHEA Grapalat" w:cs="Arial"/>
          <w:b/>
          <w:color w:val="0000FF"/>
          <w:sz w:val="32"/>
          <w:szCs w:val="32"/>
          <w:lang w:val="hy-AM"/>
        </w:rPr>
        <w:t xml:space="preserve">. </w:t>
      </w:r>
      <w:r w:rsidRPr="00F04AD0">
        <w:rPr>
          <w:rFonts w:ascii="GHEA Grapalat" w:eastAsia="Arial Unicode MS" w:hAnsi="GHEA Grapalat" w:cs="Sylfaen"/>
          <w:b/>
          <w:color w:val="0000FF"/>
          <w:sz w:val="32"/>
          <w:szCs w:val="32"/>
          <w:lang w:val="hy-AM"/>
        </w:rPr>
        <w:t>Բերդ</w:t>
      </w:r>
      <w:r w:rsidRPr="00F04AD0">
        <w:rPr>
          <w:rFonts w:ascii="GHEA Grapalat" w:eastAsia="Arial Unicode MS" w:hAnsi="GHEA Grapalat" w:cs="Arial"/>
          <w:b/>
          <w:color w:val="0000FF"/>
          <w:sz w:val="32"/>
          <w:szCs w:val="32"/>
          <w:lang w:val="hy-AM"/>
        </w:rPr>
        <w:t xml:space="preserve"> </w:t>
      </w:r>
      <w:r w:rsidRPr="00F04AD0">
        <w:rPr>
          <w:rFonts w:ascii="GHEA Grapalat" w:eastAsia="Arial Unicode MS" w:hAnsi="GHEA Grapalat" w:cs="Sylfaen"/>
          <w:b/>
          <w:color w:val="0000FF"/>
          <w:sz w:val="32"/>
          <w:szCs w:val="32"/>
          <w:lang w:val="hy-AM"/>
        </w:rPr>
        <w:t>բնակավայրերի</w:t>
      </w:r>
      <w:r w:rsidRPr="00F04AD0">
        <w:rPr>
          <w:rFonts w:ascii="GHEA Grapalat" w:eastAsia="Arial Unicode MS" w:hAnsi="GHEA Grapalat" w:cs="Arial"/>
          <w:b/>
          <w:color w:val="0000FF"/>
          <w:sz w:val="32"/>
          <w:szCs w:val="32"/>
          <w:lang w:val="hy-AM"/>
        </w:rPr>
        <w:t xml:space="preserve">, </w:t>
      </w:r>
      <w:r w:rsidRPr="00F04AD0">
        <w:rPr>
          <w:rFonts w:ascii="GHEA Grapalat" w:eastAsia="Arial Unicode MS" w:hAnsi="GHEA Grapalat" w:cs="Sylfaen"/>
          <w:b/>
          <w:color w:val="0000FF"/>
          <w:sz w:val="32"/>
          <w:szCs w:val="32"/>
          <w:lang w:val="hy-AM"/>
        </w:rPr>
        <w:t>Նոյեմբերյան</w:t>
      </w:r>
      <w:r w:rsidRPr="00F04AD0">
        <w:rPr>
          <w:rFonts w:ascii="GHEA Grapalat" w:eastAsia="Arial Unicode MS" w:hAnsi="GHEA Grapalat" w:cs="Arial"/>
          <w:b/>
          <w:color w:val="0000FF"/>
          <w:sz w:val="32"/>
          <w:szCs w:val="32"/>
          <w:lang w:val="hy-AM"/>
        </w:rPr>
        <w:t xml:space="preserve"> </w:t>
      </w:r>
      <w:r w:rsidRPr="00F04AD0">
        <w:rPr>
          <w:rFonts w:ascii="GHEA Grapalat" w:eastAsia="Arial Unicode MS" w:hAnsi="GHEA Grapalat" w:cs="Sylfaen"/>
          <w:b/>
          <w:color w:val="0000FF"/>
          <w:sz w:val="32"/>
          <w:szCs w:val="32"/>
          <w:lang w:val="hy-AM"/>
        </w:rPr>
        <w:t>համայնքի</w:t>
      </w:r>
      <w:r w:rsidRPr="00F04AD0">
        <w:rPr>
          <w:rFonts w:ascii="GHEA Grapalat" w:eastAsia="Arial Unicode MS" w:hAnsi="GHEA Grapalat" w:cs="Arial"/>
          <w:b/>
          <w:color w:val="0000FF"/>
          <w:sz w:val="32"/>
          <w:szCs w:val="32"/>
          <w:lang w:val="hy-AM"/>
        </w:rPr>
        <w:t xml:space="preserve"> </w:t>
      </w:r>
      <w:r w:rsidRPr="00F04AD0">
        <w:rPr>
          <w:rFonts w:ascii="GHEA Grapalat" w:eastAsia="Arial Unicode MS" w:hAnsi="GHEA Grapalat" w:cs="Sylfaen"/>
          <w:b/>
          <w:color w:val="0000FF"/>
          <w:sz w:val="32"/>
          <w:szCs w:val="32"/>
          <w:lang w:val="hy-AM"/>
        </w:rPr>
        <w:t>Կոթի</w:t>
      </w:r>
      <w:r w:rsidRPr="00F04AD0">
        <w:rPr>
          <w:rFonts w:ascii="GHEA Grapalat" w:eastAsia="Arial Unicode MS" w:hAnsi="GHEA Grapalat" w:cs="Arial"/>
          <w:b/>
          <w:color w:val="0000FF"/>
          <w:sz w:val="32"/>
          <w:szCs w:val="32"/>
          <w:lang w:val="hy-AM"/>
        </w:rPr>
        <w:t xml:space="preserve"> </w:t>
      </w:r>
      <w:r w:rsidRPr="00F04AD0">
        <w:rPr>
          <w:rFonts w:ascii="GHEA Grapalat" w:eastAsia="Arial Unicode MS" w:hAnsi="GHEA Grapalat" w:cs="Sylfaen"/>
          <w:b/>
          <w:color w:val="0000FF"/>
          <w:sz w:val="32"/>
          <w:szCs w:val="32"/>
          <w:lang w:val="hy-AM"/>
        </w:rPr>
        <w:t>բնակավայրի</w:t>
      </w:r>
      <w:r w:rsidRPr="00F04AD0">
        <w:rPr>
          <w:rFonts w:ascii="GHEA Grapalat" w:eastAsia="Arial Unicode MS" w:hAnsi="GHEA Grapalat" w:cs="Arial"/>
          <w:b/>
          <w:color w:val="0000FF"/>
          <w:sz w:val="32"/>
          <w:szCs w:val="32"/>
          <w:lang w:val="hy-AM"/>
        </w:rPr>
        <w:t xml:space="preserve"> </w:t>
      </w:r>
      <w:r w:rsidRPr="00F04AD0">
        <w:rPr>
          <w:rFonts w:ascii="GHEA Grapalat" w:eastAsia="Arial Unicode MS" w:hAnsi="GHEA Grapalat" w:cs="Sylfaen"/>
          <w:b/>
          <w:color w:val="0000FF"/>
          <w:sz w:val="32"/>
          <w:szCs w:val="32"/>
          <w:lang w:val="hy-AM"/>
        </w:rPr>
        <w:t>արոտավայրերում</w:t>
      </w:r>
      <w:r w:rsidRPr="00F04AD0">
        <w:rPr>
          <w:rFonts w:ascii="GHEA Grapalat" w:eastAsia="Arial Unicode MS" w:hAnsi="GHEA Grapalat" w:cs="Arial"/>
          <w:b/>
          <w:color w:val="0000FF"/>
          <w:sz w:val="32"/>
          <w:szCs w:val="32"/>
          <w:lang w:val="hy-AM"/>
        </w:rPr>
        <w:t xml:space="preserve"> </w:t>
      </w:r>
      <w:r w:rsidRPr="00F04AD0">
        <w:rPr>
          <w:rFonts w:ascii="GHEA Grapalat" w:eastAsia="Arial Unicode MS" w:hAnsi="GHEA Grapalat" w:cs="Sylfaen"/>
          <w:b/>
          <w:color w:val="0000FF"/>
          <w:sz w:val="32"/>
          <w:szCs w:val="32"/>
          <w:lang w:val="hy-AM"/>
        </w:rPr>
        <w:t>ջրարբիացման</w:t>
      </w:r>
      <w:r w:rsidRPr="00F04AD0">
        <w:rPr>
          <w:rFonts w:ascii="GHEA Grapalat" w:eastAsia="Arial Unicode MS" w:hAnsi="GHEA Grapalat" w:cs="Arial"/>
          <w:b/>
          <w:color w:val="0000FF"/>
          <w:sz w:val="32"/>
          <w:szCs w:val="32"/>
          <w:lang w:val="hy-AM"/>
        </w:rPr>
        <w:t xml:space="preserve"> </w:t>
      </w:r>
      <w:r w:rsidRPr="00F04AD0">
        <w:rPr>
          <w:rFonts w:ascii="GHEA Grapalat" w:eastAsia="Arial Unicode MS" w:hAnsi="GHEA Grapalat" w:cs="Sylfaen"/>
          <w:b/>
          <w:color w:val="0000FF"/>
          <w:sz w:val="32"/>
          <w:szCs w:val="32"/>
          <w:lang w:val="hy-AM"/>
        </w:rPr>
        <w:t>համակարգերի</w:t>
      </w:r>
      <w:r w:rsidRPr="00F04AD0">
        <w:rPr>
          <w:rFonts w:ascii="GHEA Grapalat" w:eastAsia="Arial Unicode MS" w:hAnsi="GHEA Grapalat" w:cs="Arial"/>
          <w:b/>
          <w:color w:val="0000FF"/>
          <w:sz w:val="32"/>
          <w:szCs w:val="32"/>
          <w:lang w:val="hy-AM"/>
        </w:rPr>
        <w:t xml:space="preserve"> </w:t>
      </w:r>
      <w:r w:rsidRPr="00F04AD0">
        <w:rPr>
          <w:rFonts w:ascii="GHEA Grapalat" w:eastAsia="Arial Unicode MS" w:hAnsi="GHEA Grapalat" w:cs="Sylfaen"/>
          <w:b/>
          <w:color w:val="0000FF"/>
          <w:sz w:val="32"/>
          <w:szCs w:val="32"/>
          <w:lang w:val="hy-AM"/>
        </w:rPr>
        <w:t>կառուցում</w:t>
      </w:r>
    </w:p>
    <w:p w:rsidR="000016E7" w:rsidRPr="000016E7" w:rsidRDefault="000016E7" w:rsidP="00F5574C">
      <w:pPr>
        <w:jc w:val="center"/>
        <w:rPr>
          <w:rStyle w:val="Hyperlink"/>
          <w:rFonts w:ascii="GHEA Grapalat" w:hAnsi="GHEA Grapalat"/>
          <w:sz w:val="22"/>
          <w:szCs w:val="22"/>
          <w:lang w:val="hy-AM"/>
        </w:rPr>
      </w:pPr>
    </w:p>
    <w:p w:rsidR="00EC24E6" w:rsidRDefault="00EC24E6" w:rsidP="00D62FCF">
      <w:pPr>
        <w:rPr>
          <w:rStyle w:val="Hyperlink"/>
          <w:rFonts w:ascii="GHEA Grapalat" w:hAnsi="GHEA Grapalat" w:cs="Sylfaen"/>
          <w:color w:val="000000" w:themeColor="text1"/>
          <w:sz w:val="22"/>
          <w:szCs w:val="22"/>
          <w:u w:val="none"/>
        </w:rPr>
      </w:pPr>
    </w:p>
    <w:p w:rsidR="00D62FCF" w:rsidRPr="000016E7" w:rsidRDefault="00D62FCF" w:rsidP="00D62FCF">
      <w:pPr>
        <w:rPr>
          <w:rStyle w:val="Hyperlink"/>
          <w:rFonts w:ascii="GHEA Grapalat" w:hAnsi="GHEA Grapalat" w:cs="Sylfaen"/>
          <w:color w:val="000000" w:themeColor="text1"/>
          <w:sz w:val="22"/>
          <w:szCs w:val="22"/>
          <w:u w:val="none"/>
          <w:lang w:val="hy-AM"/>
        </w:rPr>
      </w:pPr>
      <w:bookmarkStart w:id="0" w:name="_GoBack"/>
      <w:bookmarkEnd w:id="0"/>
      <w:r w:rsidRPr="000016E7">
        <w:rPr>
          <w:rStyle w:val="Hyperlink"/>
          <w:rFonts w:ascii="GHEA Grapalat" w:hAnsi="GHEA Grapalat" w:cs="Sylfaen"/>
          <w:color w:val="000000" w:themeColor="text1"/>
          <w:sz w:val="22"/>
          <w:szCs w:val="22"/>
          <w:u w:val="none"/>
          <w:lang w:val="hy-AM"/>
        </w:rPr>
        <w:t xml:space="preserve">Հարգելի </w:t>
      </w:r>
      <w:r w:rsidR="00C737BA" w:rsidRPr="008A40F4">
        <w:rPr>
          <w:rStyle w:val="Hyperlink"/>
          <w:rFonts w:ascii="GHEA Grapalat" w:hAnsi="GHEA Grapalat" w:cs="Sylfaen"/>
          <w:color w:val="000000" w:themeColor="text1"/>
          <w:sz w:val="22"/>
          <w:szCs w:val="22"/>
          <w:u w:val="none"/>
          <w:lang w:val="hy-AM"/>
        </w:rPr>
        <w:t>Հ</w:t>
      </w:r>
      <w:r w:rsidRPr="000016E7">
        <w:rPr>
          <w:rStyle w:val="Hyperlink"/>
          <w:rFonts w:ascii="GHEA Grapalat" w:hAnsi="GHEA Grapalat" w:cs="Sylfaen"/>
          <w:color w:val="000000" w:themeColor="text1"/>
          <w:sz w:val="22"/>
          <w:szCs w:val="22"/>
          <w:u w:val="none"/>
          <w:lang w:val="hy-AM"/>
        </w:rPr>
        <w:t xml:space="preserve">այտատու, </w:t>
      </w:r>
    </w:p>
    <w:p w:rsidR="00D62FCF" w:rsidRPr="000016E7" w:rsidRDefault="00D62FCF" w:rsidP="00D62FCF">
      <w:pPr>
        <w:rPr>
          <w:rStyle w:val="Hyperlink"/>
          <w:rFonts w:ascii="GHEA Grapalat" w:hAnsi="GHEA Grapalat" w:cs="Sylfaen"/>
          <w:color w:val="000000" w:themeColor="text1"/>
          <w:sz w:val="22"/>
          <w:szCs w:val="22"/>
          <w:u w:val="none"/>
          <w:lang w:val="hy-AM"/>
        </w:rPr>
      </w:pPr>
    </w:p>
    <w:p w:rsidR="00BB709C" w:rsidRPr="00F04AD0" w:rsidRDefault="00C062B9" w:rsidP="005F4BA6">
      <w:pPr>
        <w:spacing w:line="276" w:lineRule="auto"/>
        <w:ind w:firstLine="720"/>
        <w:jc w:val="both"/>
        <w:rPr>
          <w:rStyle w:val="Hyperlink"/>
          <w:rFonts w:ascii="GHEA Grapalat" w:hAnsi="GHEA Grapalat"/>
          <w:color w:val="000000" w:themeColor="text1"/>
          <w:sz w:val="20"/>
          <w:szCs w:val="20"/>
          <w:u w:val="none"/>
          <w:lang w:val="hy-AM"/>
        </w:rPr>
      </w:pPr>
      <w:r w:rsidRPr="00E97019">
        <w:rPr>
          <w:rFonts w:ascii="GHEA Grapalat" w:hAnsi="GHEA Grapalat"/>
          <w:sz w:val="22"/>
          <w:lang w:val="hy-AM"/>
        </w:rPr>
        <w:t xml:space="preserve">Սույնով </w:t>
      </w:r>
      <w:r w:rsidR="000A3BFE" w:rsidRPr="000A3BFE">
        <w:rPr>
          <w:rFonts w:ascii="GHEA Grapalat" w:hAnsi="GHEA Grapalat"/>
          <w:sz w:val="22"/>
          <w:lang w:val="hy-AM"/>
        </w:rPr>
        <w:t>տեղեկացնում</w:t>
      </w:r>
      <w:r w:rsidRPr="00E97019">
        <w:rPr>
          <w:rFonts w:ascii="GHEA Grapalat" w:hAnsi="GHEA Grapalat"/>
          <w:sz w:val="22"/>
          <w:lang w:val="hy-AM"/>
        </w:rPr>
        <w:t xml:space="preserve"> ենք Ձեզ, որ </w:t>
      </w:r>
      <w:r w:rsidRPr="00E97019">
        <w:rPr>
          <w:rFonts w:ascii="GHEA Grapalat" w:hAnsi="GHEA Grapalat" w:cs="Arial"/>
          <w:sz w:val="22"/>
          <w:lang w:val="hy-AM"/>
        </w:rPr>
        <w:t xml:space="preserve">վերոնշյալ մրցութային փաստաթղթում </w:t>
      </w:r>
      <w:r w:rsidR="00F70224" w:rsidRPr="00B72C4D">
        <w:rPr>
          <w:rFonts w:ascii="GHEA Grapalat" w:hAnsi="GHEA Grapalat" w:cs="Arial"/>
          <w:sz w:val="22"/>
          <w:lang w:val="hy-AM"/>
        </w:rPr>
        <w:t>«</w:t>
      </w:r>
      <w:r w:rsidR="00F04AD0" w:rsidRPr="00F04AD0">
        <w:rPr>
          <w:rStyle w:val="Hyperlink"/>
          <w:rFonts w:ascii="GHEA Grapalat" w:hAnsi="GHEA Grapalat" w:cs="Sylfaen"/>
          <w:color w:val="000000" w:themeColor="text1"/>
          <w:sz w:val="22"/>
          <w:szCs w:val="22"/>
          <w:u w:val="none"/>
          <w:lang w:val="hy-AM"/>
        </w:rPr>
        <w:t>ՀՀ Տավուշի մարզի Դիտավան համայնքի  20.28 հա արոտավայրերում ջրարբիացման համակարգի կառուցման</w:t>
      </w:r>
      <w:r w:rsidR="00F70224" w:rsidRPr="00B72C4D">
        <w:rPr>
          <w:rFonts w:ascii="GHEA Grapalat" w:hAnsi="GHEA Grapalat" w:cs="Arial"/>
          <w:sz w:val="22"/>
          <w:lang w:val="hy-AM"/>
        </w:rPr>
        <w:t>»</w:t>
      </w:r>
      <w:r w:rsidR="00F04AD0" w:rsidRPr="00F04AD0">
        <w:rPr>
          <w:rStyle w:val="Hyperlink"/>
          <w:rFonts w:ascii="GHEA Grapalat" w:hAnsi="GHEA Grapalat" w:cs="Sylfaen"/>
          <w:color w:val="000000" w:themeColor="text1"/>
          <w:sz w:val="22"/>
          <w:szCs w:val="22"/>
          <w:u w:val="none"/>
          <w:lang w:val="hy-AM"/>
        </w:rPr>
        <w:t xml:space="preserve"> </w:t>
      </w:r>
      <w:r w:rsidR="00BB709C" w:rsidRPr="000A3BFE">
        <w:rPr>
          <w:rStyle w:val="Hyperlink"/>
          <w:rFonts w:ascii="GHEA Grapalat" w:hAnsi="GHEA Grapalat" w:cs="Sylfaen"/>
          <w:color w:val="000000" w:themeColor="text1"/>
          <w:sz w:val="22"/>
          <w:szCs w:val="22"/>
          <w:u w:val="none"/>
          <w:lang w:val="hy-AM"/>
        </w:rPr>
        <w:t xml:space="preserve">աշխատանքների </w:t>
      </w:r>
      <w:r w:rsidR="001758B9" w:rsidRPr="000A3BFE">
        <w:rPr>
          <w:rStyle w:val="Hyperlink"/>
          <w:rFonts w:ascii="GHEA Grapalat" w:hAnsi="GHEA Grapalat" w:cs="Sylfaen"/>
          <w:color w:val="000000" w:themeColor="text1"/>
          <w:sz w:val="22"/>
          <w:szCs w:val="22"/>
          <w:u w:val="none"/>
          <w:lang w:val="hy-AM"/>
        </w:rPr>
        <w:t xml:space="preserve"> </w:t>
      </w:r>
      <w:r w:rsidR="00BB709C" w:rsidRPr="000A3BFE">
        <w:rPr>
          <w:rStyle w:val="Hyperlink"/>
          <w:rFonts w:ascii="GHEA Grapalat" w:hAnsi="GHEA Grapalat" w:cs="Sylfaen"/>
          <w:color w:val="000000" w:themeColor="text1"/>
          <w:sz w:val="22"/>
          <w:szCs w:val="22"/>
          <w:u w:val="none"/>
          <w:lang w:val="hy-AM"/>
        </w:rPr>
        <w:t>Ծավալաթերթ</w:t>
      </w:r>
      <w:r w:rsidR="00F70224">
        <w:rPr>
          <w:rStyle w:val="Hyperlink"/>
          <w:rFonts w:ascii="GHEA Grapalat" w:hAnsi="GHEA Grapalat" w:cs="Sylfaen"/>
          <w:color w:val="000000" w:themeColor="text1"/>
          <w:sz w:val="22"/>
          <w:szCs w:val="22"/>
          <w:u w:val="none"/>
          <w:lang w:val="hy-AM"/>
        </w:rPr>
        <w:t xml:space="preserve">ի </w:t>
      </w:r>
      <w:r w:rsidR="00F04AD0" w:rsidRPr="00F04AD0">
        <w:rPr>
          <w:rStyle w:val="Hyperlink"/>
          <w:rFonts w:ascii="GHEA Grapalat" w:hAnsi="GHEA Grapalat" w:cs="Sylfaen"/>
          <w:color w:val="000000" w:themeColor="text1"/>
          <w:sz w:val="22"/>
          <w:szCs w:val="22"/>
          <w:u w:val="none"/>
          <w:lang w:val="hy-AM"/>
        </w:rPr>
        <w:t>4.12 և 4.13 կետեր</w:t>
      </w:r>
      <w:r w:rsidR="000679BB" w:rsidRPr="000679BB">
        <w:rPr>
          <w:rStyle w:val="Hyperlink"/>
          <w:rFonts w:ascii="GHEA Grapalat" w:hAnsi="GHEA Grapalat" w:cs="Sylfaen"/>
          <w:color w:val="000000" w:themeColor="text1"/>
          <w:sz w:val="22"/>
          <w:szCs w:val="22"/>
          <w:u w:val="none"/>
          <w:lang w:val="hy-AM"/>
        </w:rPr>
        <w:t xml:space="preserve">ում կատարվել է </w:t>
      </w:r>
      <w:r w:rsidR="005F4BA6" w:rsidRPr="005F4BA6">
        <w:rPr>
          <w:rStyle w:val="Hyperlink"/>
          <w:rFonts w:ascii="GHEA Grapalat" w:hAnsi="GHEA Grapalat" w:cs="Sylfaen"/>
          <w:color w:val="000000" w:themeColor="text1"/>
          <w:sz w:val="22"/>
          <w:szCs w:val="22"/>
          <w:u w:val="none"/>
          <w:lang w:val="hy-AM"/>
        </w:rPr>
        <w:t xml:space="preserve">  </w:t>
      </w:r>
      <w:r w:rsidR="000679BB" w:rsidRPr="000679BB">
        <w:rPr>
          <w:rStyle w:val="Hyperlink"/>
          <w:rFonts w:ascii="GHEA Grapalat" w:hAnsi="GHEA Grapalat" w:cs="Sylfaen"/>
          <w:color w:val="000000" w:themeColor="text1"/>
          <w:sz w:val="22"/>
          <w:szCs w:val="22"/>
          <w:u w:val="none"/>
          <w:lang w:val="hy-AM"/>
        </w:rPr>
        <w:t xml:space="preserve">փոփոխություն </w:t>
      </w:r>
      <w:r w:rsidR="00BB709C" w:rsidRPr="000A3BFE">
        <w:rPr>
          <w:rStyle w:val="Hyperlink"/>
          <w:rFonts w:ascii="GHEA Grapalat" w:hAnsi="GHEA Grapalat" w:cs="Sylfaen"/>
          <w:color w:val="000000" w:themeColor="text1"/>
          <w:sz w:val="22"/>
          <w:szCs w:val="22"/>
          <w:u w:val="none"/>
          <w:lang w:val="hy-AM"/>
        </w:rPr>
        <w:t>հետևյալ բովանդակությամբ՝</w:t>
      </w:r>
    </w:p>
    <w:p w:rsidR="00F04AD0" w:rsidRDefault="00F04AD0" w:rsidP="00F04AD0">
      <w:pPr>
        <w:pStyle w:val="EndnoteText"/>
        <w:keepNext/>
        <w:keepLines/>
        <w:spacing w:after="120" w:line="288" w:lineRule="auto"/>
        <w:jc w:val="both"/>
        <w:rPr>
          <w:rStyle w:val="Hyperlink"/>
          <w:rFonts w:ascii="GHEA Grapalat" w:hAnsi="GHEA Grapalat" w:cs="Sylfaen"/>
          <w:color w:val="000000" w:themeColor="text1"/>
          <w:sz w:val="22"/>
          <w:szCs w:val="22"/>
          <w:u w:val="none"/>
          <w:lang w:val="hy-AM"/>
        </w:rPr>
      </w:pPr>
    </w:p>
    <w:tbl>
      <w:tblPr>
        <w:tblW w:w="9985" w:type="dxa"/>
        <w:tblLook w:val="04A0" w:firstRow="1" w:lastRow="0" w:firstColumn="1" w:lastColumn="0" w:noHBand="0" w:noVBand="1"/>
      </w:tblPr>
      <w:tblGrid>
        <w:gridCol w:w="820"/>
        <w:gridCol w:w="4400"/>
        <w:gridCol w:w="1060"/>
        <w:gridCol w:w="1060"/>
        <w:gridCol w:w="1115"/>
        <w:gridCol w:w="1530"/>
      </w:tblGrid>
      <w:tr w:rsidR="00F04AD0" w:rsidRPr="00F04AD0" w:rsidTr="00F04AD0">
        <w:trPr>
          <w:trHeight w:val="735"/>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AD0" w:rsidRPr="00F04AD0" w:rsidRDefault="00F04AD0" w:rsidP="00F04AD0">
            <w:pPr>
              <w:jc w:val="center"/>
              <w:rPr>
                <w:rFonts w:ascii="Times Armenian" w:eastAsia="Times New Roman" w:hAnsi="Times Armenian"/>
                <w:b/>
                <w:bCs/>
                <w:sz w:val="22"/>
                <w:szCs w:val="22"/>
              </w:rPr>
            </w:pPr>
            <w:r w:rsidRPr="00F04AD0">
              <w:rPr>
                <w:rFonts w:ascii="Times Armenian" w:eastAsia="Times New Roman" w:hAnsi="Times Armenian"/>
                <w:b/>
                <w:bCs/>
                <w:sz w:val="22"/>
                <w:szCs w:val="22"/>
              </w:rPr>
              <w:t>4.12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F04AD0" w:rsidRPr="00F04AD0" w:rsidRDefault="00F04AD0" w:rsidP="00F04AD0">
            <w:pPr>
              <w:rPr>
                <w:rFonts w:ascii="Times Armenian" w:eastAsia="Times New Roman" w:hAnsi="Times Armenian"/>
                <w:sz w:val="22"/>
                <w:szCs w:val="22"/>
              </w:rPr>
            </w:pPr>
            <w:r w:rsidRPr="00F04AD0">
              <w:rPr>
                <w:rFonts w:ascii="Times Armenian" w:eastAsia="Times New Roman" w:hAnsi="Times Armenian"/>
                <w:sz w:val="22"/>
                <w:szCs w:val="22"/>
              </w:rPr>
              <w:t>Ø»ï³Õ³Ï³Ý µ³ùÇ å³ñ³ëïáõÙ ¨ ï»Õ³¹ñáõÙ</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04AD0" w:rsidRPr="00F04AD0" w:rsidRDefault="00F04AD0" w:rsidP="00F04AD0">
            <w:pPr>
              <w:jc w:val="center"/>
              <w:rPr>
                <w:rFonts w:ascii="Times Armenian" w:eastAsia="Times New Roman" w:hAnsi="Times Armenian"/>
                <w:b/>
                <w:bCs/>
                <w:sz w:val="22"/>
                <w:szCs w:val="22"/>
              </w:rPr>
            </w:pPr>
            <w:r w:rsidRPr="00F04AD0">
              <w:rPr>
                <w:rFonts w:ascii="Times Armenian" w:eastAsia="Times New Roman" w:hAnsi="Times Armenian"/>
                <w:b/>
                <w:bCs/>
                <w:sz w:val="22"/>
                <w:szCs w:val="22"/>
              </w:rPr>
              <w:t>ï</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F04AD0" w:rsidRPr="00F04AD0" w:rsidRDefault="00F04AD0" w:rsidP="00F04AD0">
            <w:pPr>
              <w:jc w:val="center"/>
              <w:rPr>
                <w:rFonts w:ascii="Times Armenian" w:eastAsia="Times New Roman" w:hAnsi="Times Armenian"/>
                <w:b/>
                <w:bCs/>
                <w:sz w:val="22"/>
                <w:szCs w:val="22"/>
              </w:rPr>
            </w:pPr>
            <w:r w:rsidRPr="00F04AD0">
              <w:rPr>
                <w:rFonts w:ascii="Times Armenian" w:eastAsia="Times New Roman" w:hAnsi="Times Armenian"/>
                <w:b/>
                <w:bCs/>
                <w:sz w:val="22"/>
                <w:szCs w:val="22"/>
              </w:rPr>
              <w:t>1</w:t>
            </w:r>
            <w:r>
              <w:rPr>
                <w:rFonts w:ascii="Times Armenian" w:eastAsia="Times New Roman" w:hAnsi="Times Armenian"/>
                <w:b/>
                <w:bCs/>
                <w:sz w:val="22"/>
                <w:szCs w:val="22"/>
              </w:rPr>
              <w:t>.</w:t>
            </w:r>
            <w:r w:rsidRPr="00F04AD0">
              <w:rPr>
                <w:rFonts w:ascii="Times Armenian" w:eastAsia="Times New Roman" w:hAnsi="Times Armenian"/>
                <w:b/>
                <w:bCs/>
                <w:sz w:val="22"/>
                <w:szCs w:val="22"/>
              </w:rPr>
              <w:t>967</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F04AD0" w:rsidRPr="00F04AD0" w:rsidRDefault="00F04AD0" w:rsidP="00F04AD0">
            <w:pPr>
              <w:jc w:val="center"/>
              <w:rPr>
                <w:rFonts w:ascii="Arial Armenian" w:eastAsia="Times New Roman" w:hAnsi="Arial Armenian"/>
                <w:sz w:val="20"/>
                <w:szCs w:val="20"/>
              </w:rPr>
            </w:pPr>
            <w:r w:rsidRPr="00F04AD0">
              <w:rPr>
                <w:rFonts w:ascii="Arial Armenian" w:eastAsia="Times New Roman" w:hAnsi="Arial Armenian"/>
                <w:sz w:val="20"/>
                <w:szCs w:val="20"/>
              </w:rPr>
              <w:t>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04AD0" w:rsidRPr="00F04AD0" w:rsidRDefault="00F04AD0" w:rsidP="00F04AD0">
            <w:pPr>
              <w:jc w:val="center"/>
              <w:rPr>
                <w:rFonts w:ascii="Arial Armenian" w:eastAsia="Times New Roman" w:hAnsi="Arial Armenian"/>
                <w:sz w:val="20"/>
                <w:szCs w:val="20"/>
              </w:rPr>
            </w:pPr>
            <w:r w:rsidRPr="00F04AD0">
              <w:rPr>
                <w:rFonts w:ascii="Arial Armenian" w:eastAsia="Times New Roman" w:hAnsi="Arial Armenian"/>
                <w:sz w:val="20"/>
                <w:szCs w:val="20"/>
              </w:rPr>
              <w:t> </w:t>
            </w:r>
          </w:p>
        </w:tc>
      </w:tr>
      <w:tr w:rsidR="00F04AD0" w:rsidRPr="00F04AD0" w:rsidTr="00F04AD0">
        <w:trPr>
          <w:trHeight w:val="73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04AD0" w:rsidRPr="00F04AD0" w:rsidRDefault="00F04AD0" w:rsidP="00F04AD0">
            <w:pPr>
              <w:jc w:val="center"/>
              <w:rPr>
                <w:rFonts w:ascii="Times Armenian" w:eastAsia="Times New Roman" w:hAnsi="Times Armenian"/>
                <w:b/>
                <w:bCs/>
                <w:sz w:val="22"/>
                <w:szCs w:val="22"/>
              </w:rPr>
            </w:pPr>
            <w:r w:rsidRPr="00F04AD0">
              <w:rPr>
                <w:rFonts w:ascii="Times Armenian" w:eastAsia="Times New Roman" w:hAnsi="Times Armenian"/>
                <w:b/>
                <w:bCs/>
                <w:sz w:val="22"/>
                <w:szCs w:val="22"/>
              </w:rPr>
              <w:t>4.13</w:t>
            </w:r>
          </w:p>
        </w:tc>
        <w:tc>
          <w:tcPr>
            <w:tcW w:w="4400" w:type="dxa"/>
            <w:tcBorders>
              <w:top w:val="nil"/>
              <w:left w:val="nil"/>
              <w:bottom w:val="single" w:sz="4" w:space="0" w:color="auto"/>
              <w:right w:val="single" w:sz="4" w:space="0" w:color="auto"/>
            </w:tcBorders>
            <w:shd w:val="clear" w:color="auto" w:fill="auto"/>
            <w:vAlign w:val="center"/>
            <w:hideMark/>
          </w:tcPr>
          <w:p w:rsidR="00F04AD0" w:rsidRPr="00F04AD0" w:rsidRDefault="00F04AD0" w:rsidP="00F04AD0">
            <w:pPr>
              <w:rPr>
                <w:rFonts w:ascii="Times Armenian" w:eastAsia="Times New Roman" w:hAnsi="Times Armenian"/>
                <w:sz w:val="22"/>
                <w:szCs w:val="22"/>
              </w:rPr>
            </w:pPr>
            <w:r w:rsidRPr="00F04AD0">
              <w:rPr>
                <w:rFonts w:ascii="Times Armenian" w:eastAsia="Times New Roman" w:hAnsi="Times Armenian"/>
                <w:sz w:val="22"/>
                <w:szCs w:val="22"/>
              </w:rPr>
              <w:t xml:space="preserve">äáÕå³ï» </w:t>
            </w:r>
            <w:proofErr w:type="spellStart"/>
            <w:r w:rsidRPr="00F04AD0">
              <w:rPr>
                <w:rFonts w:ascii="Times Armenian" w:eastAsia="Times New Roman" w:hAnsi="Times Armenian"/>
                <w:sz w:val="22"/>
                <w:szCs w:val="22"/>
              </w:rPr>
              <w:t>Ã»ñÃ</w:t>
            </w:r>
            <w:proofErr w:type="spellEnd"/>
            <w:r w:rsidRPr="00F04AD0">
              <w:rPr>
                <w:rFonts w:ascii="Times Armenian" w:eastAsia="Times New Roman" w:hAnsi="Times Armenian"/>
                <w:sz w:val="22"/>
                <w:szCs w:val="22"/>
              </w:rPr>
              <w:t xml:space="preserve"> 6ÙÙ Ñ³ëï. , ³ñÅ»ù ¨ Ù³ï³Ï³ñ³ñáõÙ</w:t>
            </w:r>
          </w:p>
        </w:tc>
        <w:tc>
          <w:tcPr>
            <w:tcW w:w="1060" w:type="dxa"/>
            <w:tcBorders>
              <w:top w:val="nil"/>
              <w:left w:val="nil"/>
              <w:bottom w:val="single" w:sz="4" w:space="0" w:color="auto"/>
              <w:right w:val="single" w:sz="4" w:space="0" w:color="auto"/>
            </w:tcBorders>
            <w:shd w:val="clear" w:color="auto" w:fill="auto"/>
            <w:vAlign w:val="center"/>
            <w:hideMark/>
          </w:tcPr>
          <w:p w:rsidR="00F04AD0" w:rsidRPr="00F04AD0" w:rsidRDefault="00F04AD0" w:rsidP="00F04AD0">
            <w:pPr>
              <w:jc w:val="center"/>
              <w:rPr>
                <w:rFonts w:ascii="Times Armenian" w:eastAsia="Times New Roman" w:hAnsi="Times Armenian"/>
                <w:b/>
                <w:bCs/>
                <w:sz w:val="22"/>
                <w:szCs w:val="22"/>
              </w:rPr>
            </w:pPr>
            <w:r w:rsidRPr="00F04AD0">
              <w:rPr>
                <w:rFonts w:ascii="Times Armenian" w:eastAsia="Times New Roman" w:hAnsi="Times Armenian"/>
                <w:b/>
                <w:bCs/>
                <w:sz w:val="22"/>
                <w:szCs w:val="22"/>
              </w:rPr>
              <w:t>ï</w:t>
            </w:r>
          </w:p>
        </w:tc>
        <w:tc>
          <w:tcPr>
            <w:tcW w:w="1060" w:type="dxa"/>
            <w:tcBorders>
              <w:top w:val="nil"/>
              <w:left w:val="nil"/>
              <w:bottom w:val="single" w:sz="4" w:space="0" w:color="auto"/>
              <w:right w:val="single" w:sz="4" w:space="0" w:color="auto"/>
            </w:tcBorders>
            <w:shd w:val="clear" w:color="000000" w:fill="FFFF00"/>
            <w:vAlign w:val="center"/>
            <w:hideMark/>
          </w:tcPr>
          <w:p w:rsidR="00F04AD0" w:rsidRPr="00F04AD0" w:rsidRDefault="00F04AD0" w:rsidP="00F04AD0">
            <w:pPr>
              <w:jc w:val="center"/>
              <w:rPr>
                <w:rFonts w:ascii="Times Armenian" w:eastAsia="Times New Roman" w:hAnsi="Times Armenian"/>
                <w:b/>
                <w:bCs/>
                <w:sz w:val="22"/>
                <w:szCs w:val="22"/>
              </w:rPr>
            </w:pPr>
            <w:r w:rsidRPr="00F04AD0">
              <w:rPr>
                <w:rFonts w:ascii="Times Armenian" w:eastAsia="Times New Roman" w:hAnsi="Times Armenian"/>
                <w:b/>
                <w:bCs/>
                <w:sz w:val="22"/>
                <w:szCs w:val="22"/>
              </w:rPr>
              <w:t>1</w:t>
            </w:r>
            <w:r>
              <w:rPr>
                <w:rFonts w:ascii="Times Armenian" w:eastAsia="Times New Roman" w:hAnsi="Times Armenian"/>
                <w:b/>
                <w:bCs/>
                <w:sz w:val="22"/>
                <w:szCs w:val="22"/>
              </w:rPr>
              <w:t>.</w:t>
            </w:r>
            <w:r w:rsidRPr="00F04AD0">
              <w:rPr>
                <w:rFonts w:ascii="Times Armenian" w:eastAsia="Times New Roman" w:hAnsi="Times Armenian"/>
                <w:b/>
                <w:bCs/>
                <w:sz w:val="22"/>
                <w:szCs w:val="22"/>
              </w:rPr>
              <w:t>608</w:t>
            </w:r>
          </w:p>
        </w:tc>
        <w:tc>
          <w:tcPr>
            <w:tcW w:w="1115" w:type="dxa"/>
            <w:tcBorders>
              <w:top w:val="nil"/>
              <w:left w:val="nil"/>
              <w:bottom w:val="single" w:sz="4" w:space="0" w:color="auto"/>
              <w:right w:val="single" w:sz="4" w:space="0" w:color="auto"/>
            </w:tcBorders>
            <w:shd w:val="clear" w:color="auto" w:fill="auto"/>
            <w:vAlign w:val="center"/>
            <w:hideMark/>
          </w:tcPr>
          <w:p w:rsidR="00F04AD0" w:rsidRPr="00F04AD0" w:rsidRDefault="00F04AD0" w:rsidP="00F04AD0">
            <w:pPr>
              <w:jc w:val="center"/>
              <w:rPr>
                <w:rFonts w:ascii="Arial Armenian" w:eastAsia="Times New Roman" w:hAnsi="Arial Armenian"/>
                <w:sz w:val="20"/>
                <w:szCs w:val="20"/>
              </w:rPr>
            </w:pPr>
            <w:r w:rsidRPr="00F04AD0">
              <w:rPr>
                <w:rFonts w:ascii="Arial Armenian" w:eastAsia="Times New Roman" w:hAnsi="Arial Armenian"/>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rsidR="00F04AD0" w:rsidRPr="00F04AD0" w:rsidRDefault="00F04AD0" w:rsidP="00F04AD0">
            <w:pPr>
              <w:jc w:val="center"/>
              <w:rPr>
                <w:rFonts w:ascii="Arial Armenian" w:eastAsia="Times New Roman" w:hAnsi="Arial Armenian"/>
                <w:sz w:val="20"/>
                <w:szCs w:val="20"/>
              </w:rPr>
            </w:pPr>
            <w:r w:rsidRPr="00F04AD0">
              <w:rPr>
                <w:rFonts w:ascii="Arial Armenian" w:eastAsia="Times New Roman" w:hAnsi="Arial Armenian"/>
                <w:sz w:val="20"/>
                <w:szCs w:val="20"/>
              </w:rPr>
              <w:t> </w:t>
            </w:r>
          </w:p>
        </w:tc>
      </w:tr>
    </w:tbl>
    <w:p w:rsidR="00BB709C" w:rsidRPr="00BB709C" w:rsidRDefault="00BB709C" w:rsidP="00BB709C">
      <w:pPr>
        <w:pStyle w:val="ListParagraph"/>
        <w:jc w:val="both"/>
        <w:rPr>
          <w:rFonts w:ascii="GHEA Grapalat" w:hAnsi="GHEA Grapalat" w:cs="Sylfaen"/>
          <w:color w:val="000000" w:themeColor="text1"/>
          <w:sz w:val="22"/>
          <w:szCs w:val="22"/>
          <w:lang w:val="hy-AM"/>
        </w:rPr>
      </w:pPr>
    </w:p>
    <w:p w:rsidR="00434DB7" w:rsidRPr="00BB709C" w:rsidRDefault="00BB709C" w:rsidP="00BB709C">
      <w:pPr>
        <w:pStyle w:val="ListParagraph"/>
        <w:jc w:val="both"/>
        <w:rPr>
          <w:rStyle w:val="Hyperlink"/>
          <w:rFonts w:ascii="GHEA Grapalat" w:hAnsi="GHEA Grapalat" w:cs="Sylfaen"/>
          <w:color w:val="000000" w:themeColor="text1"/>
          <w:sz w:val="22"/>
          <w:szCs w:val="22"/>
          <w:u w:val="none"/>
          <w:lang w:val="hy-AM"/>
        </w:rPr>
      </w:pPr>
      <w:r w:rsidRPr="00BB709C">
        <w:rPr>
          <w:rFonts w:ascii="GHEA Grapalat" w:hAnsi="GHEA Grapalat"/>
          <w:sz w:val="20"/>
          <w:szCs w:val="20"/>
          <w:lang w:val="hy-AM"/>
        </w:rPr>
        <w:t xml:space="preserve"> </w:t>
      </w:r>
    </w:p>
    <w:p w:rsidR="000016E7" w:rsidRPr="000016E7" w:rsidRDefault="000016E7" w:rsidP="000016E7">
      <w:pPr>
        <w:pStyle w:val="ListParagraph"/>
        <w:jc w:val="both"/>
        <w:rPr>
          <w:rFonts w:ascii="GHEA Grapalat" w:hAnsi="GHEA Grapalat" w:cs="Sylfaen"/>
          <w:color w:val="000000" w:themeColor="text1"/>
          <w:sz w:val="22"/>
          <w:szCs w:val="22"/>
          <w:lang w:val="hy-AM"/>
        </w:rPr>
      </w:pPr>
    </w:p>
    <w:p w:rsidR="0090490C" w:rsidRPr="00434DB7" w:rsidRDefault="0090490C" w:rsidP="00BA61E9">
      <w:pPr>
        <w:rPr>
          <w:rFonts w:ascii="GHEA Grapalat" w:hAnsi="GHEA Grapalat"/>
          <w:sz w:val="22"/>
          <w:szCs w:val="22"/>
          <w:lang w:val="hy-AM"/>
        </w:rPr>
      </w:pPr>
    </w:p>
    <w:p w:rsidR="00BA61E9" w:rsidRDefault="00BA61E9" w:rsidP="00BA61E9">
      <w:pPr>
        <w:rPr>
          <w:rFonts w:ascii="GHEA Grapalat" w:hAnsi="GHEA Grapalat"/>
          <w:sz w:val="22"/>
          <w:szCs w:val="22"/>
          <w:lang w:val="hy-AM"/>
        </w:rPr>
      </w:pPr>
      <w:r w:rsidRPr="00BA61E9">
        <w:rPr>
          <w:rFonts w:ascii="GHEA Grapalat" w:hAnsi="GHEA Grapalat"/>
          <w:sz w:val="22"/>
          <w:szCs w:val="22"/>
          <w:lang w:val="hy-AM"/>
        </w:rPr>
        <w:t>Հարգանքներով,</w:t>
      </w:r>
    </w:p>
    <w:p w:rsidR="00BA61E9" w:rsidRPr="00BA61E9" w:rsidRDefault="00BA61E9" w:rsidP="00BA61E9">
      <w:pPr>
        <w:rPr>
          <w:rFonts w:ascii="GHEA Grapalat" w:hAnsi="GHEA Grapalat"/>
          <w:sz w:val="22"/>
          <w:szCs w:val="22"/>
          <w:lang w:val="hy-AM"/>
        </w:rPr>
      </w:pPr>
    </w:p>
    <w:p w:rsidR="00BA61E9" w:rsidRPr="00BA61E9" w:rsidRDefault="00BA61E9" w:rsidP="00BA61E9">
      <w:pPr>
        <w:rPr>
          <w:rFonts w:ascii="GHEA Grapalat" w:hAnsi="GHEA Grapalat"/>
          <w:sz w:val="22"/>
          <w:szCs w:val="22"/>
        </w:rPr>
      </w:pPr>
      <w:proofErr w:type="spellStart"/>
      <w:r w:rsidRPr="00BA61E9">
        <w:rPr>
          <w:rFonts w:ascii="GHEA Grapalat" w:hAnsi="GHEA Grapalat"/>
          <w:sz w:val="22"/>
          <w:szCs w:val="22"/>
        </w:rPr>
        <w:t>Ազատ</w:t>
      </w:r>
      <w:proofErr w:type="spellEnd"/>
      <w:r w:rsidRPr="00BA61E9">
        <w:rPr>
          <w:rFonts w:ascii="GHEA Grapalat" w:hAnsi="GHEA Grapalat"/>
          <w:sz w:val="22"/>
          <w:szCs w:val="22"/>
        </w:rPr>
        <w:t xml:space="preserve"> </w:t>
      </w:r>
      <w:proofErr w:type="spellStart"/>
      <w:r w:rsidRPr="00BA61E9">
        <w:rPr>
          <w:rFonts w:ascii="GHEA Grapalat" w:hAnsi="GHEA Grapalat"/>
          <w:sz w:val="22"/>
          <w:szCs w:val="22"/>
        </w:rPr>
        <w:t>Թովմասյան</w:t>
      </w:r>
      <w:proofErr w:type="spellEnd"/>
    </w:p>
    <w:p w:rsidR="00BA61E9" w:rsidRPr="00BA61E9" w:rsidRDefault="00BA61E9" w:rsidP="00BA61E9">
      <w:pPr>
        <w:rPr>
          <w:rFonts w:ascii="GHEA Grapalat" w:hAnsi="GHEA Grapalat"/>
          <w:sz w:val="22"/>
          <w:szCs w:val="22"/>
        </w:rPr>
      </w:pPr>
      <w:proofErr w:type="spellStart"/>
      <w:r w:rsidRPr="00BA61E9">
        <w:rPr>
          <w:rFonts w:ascii="GHEA Grapalat" w:hAnsi="GHEA Grapalat" w:cs="Sylfaen"/>
          <w:sz w:val="22"/>
          <w:szCs w:val="22"/>
          <w:lang w:eastAsia="ru-RU"/>
        </w:rPr>
        <w:t>Գնումների</w:t>
      </w:r>
      <w:proofErr w:type="spellEnd"/>
      <w:r w:rsidRPr="00BA61E9">
        <w:rPr>
          <w:rFonts w:ascii="GHEA Grapalat" w:hAnsi="GHEA Grapalat" w:cs="Sylfaen"/>
          <w:sz w:val="22"/>
          <w:szCs w:val="22"/>
          <w:lang w:eastAsia="ru-RU"/>
        </w:rPr>
        <w:t xml:space="preserve"> </w:t>
      </w:r>
      <w:proofErr w:type="spellStart"/>
      <w:r w:rsidRPr="00BA61E9">
        <w:rPr>
          <w:rFonts w:ascii="GHEA Grapalat" w:hAnsi="GHEA Grapalat" w:cs="Sylfaen"/>
          <w:sz w:val="22"/>
          <w:szCs w:val="22"/>
          <w:lang w:eastAsia="ru-RU"/>
        </w:rPr>
        <w:t>մասնագետ</w:t>
      </w:r>
      <w:proofErr w:type="spellEnd"/>
    </w:p>
    <w:p w:rsidR="00D62FCF" w:rsidRPr="00D62FCF" w:rsidRDefault="00D62FCF" w:rsidP="00F5574C">
      <w:pPr>
        <w:jc w:val="center"/>
        <w:rPr>
          <w:rStyle w:val="Hyperlink"/>
          <w:rFonts w:ascii="GHEA Grapalat" w:hAnsi="GHEA Grapalat"/>
          <w:sz w:val="32"/>
          <w:szCs w:val="32"/>
          <w:lang w:val="hy-AM"/>
        </w:rPr>
      </w:pPr>
    </w:p>
    <w:sectPr w:rsidR="00D62FCF" w:rsidRPr="00D62FCF" w:rsidSect="00BA61E9">
      <w:pgSz w:w="12240" w:h="15840"/>
      <w:pgMar w:top="144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76C4"/>
    <w:multiLevelType w:val="hybridMultilevel"/>
    <w:tmpl w:val="E324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71632"/>
    <w:multiLevelType w:val="hybridMultilevel"/>
    <w:tmpl w:val="D0807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027B5"/>
    <w:multiLevelType w:val="hybridMultilevel"/>
    <w:tmpl w:val="FF04F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F44560C"/>
    <w:multiLevelType w:val="hybridMultilevel"/>
    <w:tmpl w:val="24344670"/>
    <w:lvl w:ilvl="0" w:tplc="B4500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E10DE3"/>
    <w:multiLevelType w:val="hybridMultilevel"/>
    <w:tmpl w:val="7B0C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197CB9"/>
    <w:multiLevelType w:val="hybridMultilevel"/>
    <w:tmpl w:val="32C4F372"/>
    <w:lvl w:ilvl="0" w:tplc="438830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4D"/>
    <w:rsid w:val="000016E7"/>
    <w:rsid w:val="000679BB"/>
    <w:rsid w:val="000A3BFE"/>
    <w:rsid w:val="001758B9"/>
    <w:rsid w:val="0027664D"/>
    <w:rsid w:val="002F0099"/>
    <w:rsid w:val="00360C74"/>
    <w:rsid w:val="003D0C03"/>
    <w:rsid w:val="00434DB7"/>
    <w:rsid w:val="0056746B"/>
    <w:rsid w:val="005D169C"/>
    <w:rsid w:val="005F4BA6"/>
    <w:rsid w:val="006A037B"/>
    <w:rsid w:val="006C7F82"/>
    <w:rsid w:val="007A6E82"/>
    <w:rsid w:val="008158A0"/>
    <w:rsid w:val="008A40F4"/>
    <w:rsid w:val="0090490C"/>
    <w:rsid w:val="00916177"/>
    <w:rsid w:val="009B7724"/>
    <w:rsid w:val="00B40AEA"/>
    <w:rsid w:val="00BA61E9"/>
    <w:rsid w:val="00BB709C"/>
    <w:rsid w:val="00C062B9"/>
    <w:rsid w:val="00C737BA"/>
    <w:rsid w:val="00CC30DE"/>
    <w:rsid w:val="00D62FCF"/>
    <w:rsid w:val="00D664B5"/>
    <w:rsid w:val="00D67A49"/>
    <w:rsid w:val="00E97019"/>
    <w:rsid w:val="00EC24E6"/>
    <w:rsid w:val="00F04AD0"/>
    <w:rsid w:val="00F05785"/>
    <w:rsid w:val="00F5574C"/>
    <w:rsid w:val="00F70224"/>
    <w:rsid w:val="00FA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4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664D"/>
    <w:rPr>
      <w:color w:val="0000FF"/>
      <w:u w:val="single"/>
    </w:rPr>
  </w:style>
  <w:style w:type="paragraph" w:styleId="Title">
    <w:name w:val="Title"/>
    <w:basedOn w:val="Normal"/>
    <w:link w:val="TitleChar"/>
    <w:qFormat/>
    <w:rsid w:val="00D62FCF"/>
    <w:pPr>
      <w:jc w:val="center"/>
    </w:pPr>
    <w:rPr>
      <w:rFonts w:ascii="Arial" w:eastAsia="Times New Roman" w:hAnsi="Arial"/>
      <w:b/>
      <w:sz w:val="48"/>
      <w:szCs w:val="20"/>
    </w:rPr>
  </w:style>
  <w:style w:type="character" w:customStyle="1" w:styleId="TitleChar">
    <w:name w:val="Title Char"/>
    <w:basedOn w:val="DefaultParagraphFont"/>
    <w:link w:val="Title"/>
    <w:rsid w:val="00D62FCF"/>
    <w:rPr>
      <w:rFonts w:ascii="Arial" w:eastAsia="Times New Roman" w:hAnsi="Arial" w:cs="Times New Roman"/>
      <w:b/>
      <w:sz w:val="48"/>
      <w:szCs w:val="20"/>
    </w:rPr>
  </w:style>
  <w:style w:type="table" w:styleId="TableGrid">
    <w:name w:val="Table Grid"/>
    <w:basedOn w:val="TableNormal"/>
    <w:uiPriority w:val="39"/>
    <w:rsid w:val="00D62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Para number,Titulo 2,Report Para,Number Bullets,Resume Title,heading 4,WinDForce-Letter,Heading 2_sj,En tête 1,Indent Paragraph,Annexlist,Ha,ANNEX,List Paragraph2,Paragraph,Graphic"/>
    <w:basedOn w:val="Normal"/>
    <w:uiPriority w:val="34"/>
    <w:qFormat/>
    <w:rsid w:val="00D62FCF"/>
    <w:pPr>
      <w:ind w:left="720"/>
      <w:contextualSpacing/>
    </w:pPr>
  </w:style>
  <w:style w:type="paragraph" w:customStyle="1" w:styleId="Heading1a">
    <w:name w:val="Heading 1a"/>
    <w:rsid w:val="000016E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qFormat/>
    <w:rsid w:val="000016E7"/>
    <w:pPr>
      <w:tabs>
        <w:tab w:val="left" w:pos="360"/>
      </w:tabs>
      <w:suppressAutoHyphens/>
      <w:overflowPunct w:val="0"/>
      <w:autoSpaceDE w:val="0"/>
      <w:autoSpaceDN w:val="0"/>
      <w:adjustRightInd w:val="0"/>
      <w:ind w:left="360" w:hanging="360"/>
      <w:textAlignment w:val="baseline"/>
    </w:pPr>
    <w:rPr>
      <w:rFonts w:eastAsia="Times New Roman"/>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rsid w:val="000016E7"/>
    <w:rPr>
      <w:rFonts w:ascii="Times New Roman" w:eastAsia="Times New Roman" w:hAnsi="Times New Roman" w:cs="Times New Roman"/>
      <w:sz w:val="20"/>
      <w:szCs w:val="20"/>
    </w:rPr>
  </w:style>
  <w:style w:type="paragraph" w:styleId="EndnoteText">
    <w:name w:val="endnote text"/>
    <w:basedOn w:val="Normal"/>
    <w:link w:val="EndnoteTextChar"/>
    <w:rsid w:val="00434DB7"/>
    <w:pPr>
      <w:tabs>
        <w:tab w:val="left" w:pos="-720"/>
      </w:tabs>
      <w:suppressAutoHyphens/>
    </w:pPr>
    <w:rPr>
      <w:rFonts w:eastAsia="Times New Roman"/>
      <w:sz w:val="20"/>
      <w:szCs w:val="20"/>
    </w:rPr>
  </w:style>
  <w:style w:type="character" w:customStyle="1" w:styleId="EndnoteTextChar">
    <w:name w:val="Endnote Text Char"/>
    <w:basedOn w:val="DefaultParagraphFont"/>
    <w:link w:val="EndnoteText"/>
    <w:rsid w:val="00434DB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0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C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4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664D"/>
    <w:rPr>
      <w:color w:val="0000FF"/>
      <w:u w:val="single"/>
    </w:rPr>
  </w:style>
  <w:style w:type="paragraph" w:styleId="Title">
    <w:name w:val="Title"/>
    <w:basedOn w:val="Normal"/>
    <w:link w:val="TitleChar"/>
    <w:qFormat/>
    <w:rsid w:val="00D62FCF"/>
    <w:pPr>
      <w:jc w:val="center"/>
    </w:pPr>
    <w:rPr>
      <w:rFonts w:ascii="Arial" w:eastAsia="Times New Roman" w:hAnsi="Arial"/>
      <w:b/>
      <w:sz w:val="48"/>
      <w:szCs w:val="20"/>
    </w:rPr>
  </w:style>
  <w:style w:type="character" w:customStyle="1" w:styleId="TitleChar">
    <w:name w:val="Title Char"/>
    <w:basedOn w:val="DefaultParagraphFont"/>
    <w:link w:val="Title"/>
    <w:rsid w:val="00D62FCF"/>
    <w:rPr>
      <w:rFonts w:ascii="Arial" w:eastAsia="Times New Roman" w:hAnsi="Arial" w:cs="Times New Roman"/>
      <w:b/>
      <w:sz w:val="48"/>
      <w:szCs w:val="20"/>
    </w:rPr>
  </w:style>
  <w:style w:type="table" w:styleId="TableGrid">
    <w:name w:val="Table Grid"/>
    <w:basedOn w:val="TableNormal"/>
    <w:uiPriority w:val="39"/>
    <w:rsid w:val="00D62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Para number,Titulo 2,Report Para,Number Bullets,Resume Title,heading 4,WinDForce-Letter,Heading 2_sj,En tête 1,Indent Paragraph,Annexlist,Ha,ANNEX,List Paragraph2,Paragraph,Graphic"/>
    <w:basedOn w:val="Normal"/>
    <w:uiPriority w:val="34"/>
    <w:qFormat/>
    <w:rsid w:val="00D62FCF"/>
    <w:pPr>
      <w:ind w:left="720"/>
      <w:contextualSpacing/>
    </w:pPr>
  </w:style>
  <w:style w:type="paragraph" w:customStyle="1" w:styleId="Heading1a">
    <w:name w:val="Heading 1a"/>
    <w:rsid w:val="000016E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qFormat/>
    <w:rsid w:val="000016E7"/>
    <w:pPr>
      <w:tabs>
        <w:tab w:val="left" w:pos="360"/>
      </w:tabs>
      <w:suppressAutoHyphens/>
      <w:overflowPunct w:val="0"/>
      <w:autoSpaceDE w:val="0"/>
      <w:autoSpaceDN w:val="0"/>
      <w:adjustRightInd w:val="0"/>
      <w:ind w:left="360" w:hanging="360"/>
      <w:textAlignment w:val="baseline"/>
    </w:pPr>
    <w:rPr>
      <w:rFonts w:eastAsia="Times New Roman"/>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rsid w:val="000016E7"/>
    <w:rPr>
      <w:rFonts w:ascii="Times New Roman" w:eastAsia="Times New Roman" w:hAnsi="Times New Roman" w:cs="Times New Roman"/>
      <w:sz w:val="20"/>
      <w:szCs w:val="20"/>
    </w:rPr>
  </w:style>
  <w:style w:type="paragraph" w:styleId="EndnoteText">
    <w:name w:val="endnote text"/>
    <w:basedOn w:val="Normal"/>
    <w:link w:val="EndnoteTextChar"/>
    <w:rsid w:val="00434DB7"/>
    <w:pPr>
      <w:tabs>
        <w:tab w:val="left" w:pos="-720"/>
      </w:tabs>
      <w:suppressAutoHyphens/>
    </w:pPr>
    <w:rPr>
      <w:rFonts w:eastAsia="Times New Roman"/>
      <w:sz w:val="20"/>
      <w:szCs w:val="20"/>
    </w:rPr>
  </w:style>
  <w:style w:type="character" w:customStyle="1" w:styleId="EndnoteTextChar">
    <w:name w:val="Endnote Text Char"/>
    <w:basedOn w:val="DefaultParagraphFont"/>
    <w:link w:val="EndnoteText"/>
    <w:rsid w:val="00434DB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0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4972">
      <w:bodyDiv w:val="1"/>
      <w:marLeft w:val="0"/>
      <w:marRight w:val="0"/>
      <w:marTop w:val="0"/>
      <w:marBottom w:val="0"/>
      <w:divBdr>
        <w:top w:val="none" w:sz="0" w:space="0" w:color="auto"/>
        <w:left w:val="none" w:sz="0" w:space="0" w:color="auto"/>
        <w:bottom w:val="none" w:sz="0" w:space="0" w:color="auto"/>
        <w:right w:val="none" w:sz="0" w:space="0" w:color="auto"/>
      </w:divBdr>
    </w:div>
    <w:div w:id="771895425">
      <w:bodyDiv w:val="1"/>
      <w:marLeft w:val="0"/>
      <w:marRight w:val="0"/>
      <w:marTop w:val="0"/>
      <w:marBottom w:val="0"/>
      <w:divBdr>
        <w:top w:val="none" w:sz="0" w:space="0" w:color="auto"/>
        <w:left w:val="none" w:sz="0" w:space="0" w:color="auto"/>
        <w:bottom w:val="none" w:sz="0" w:space="0" w:color="auto"/>
        <w:right w:val="none" w:sz="0" w:space="0" w:color="auto"/>
      </w:divBdr>
    </w:div>
    <w:div w:id="1042903561">
      <w:bodyDiv w:val="1"/>
      <w:marLeft w:val="0"/>
      <w:marRight w:val="0"/>
      <w:marTop w:val="0"/>
      <w:marBottom w:val="0"/>
      <w:divBdr>
        <w:top w:val="none" w:sz="0" w:space="0" w:color="auto"/>
        <w:left w:val="none" w:sz="0" w:space="0" w:color="auto"/>
        <w:bottom w:val="none" w:sz="0" w:space="0" w:color="auto"/>
        <w:right w:val="none" w:sz="0" w:space="0" w:color="auto"/>
      </w:divBdr>
    </w:div>
    <w:div w:id="198253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678</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Galustyan</dc:creator>
  <cp:lastModifiedBy>Azat Tovmasyan</cp:lastModifiedBy>
  <cp:revision>5</cp:revision>
  <cp:lastPrinted>2020-02-04T11:47:00Z</cp:lastPrinted>
  <dcterms:created xsi:type="dcterms:W3CDTF">2020-06-01T07:43:00Z</dcterms:created>
  <dcterms:modified xsi:type="dcterms:W3CDTF">2020-06-01T07:48:00Z</dcterms:modified>
</cp:coreProperties>
</file>