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E66AB9" w:rsidRPr="00E66AB9">
        <w:rPr>
          <w:rFonts w:ascii="GHEA Grapalat" w:hAnsi="GHEA Grapalat"/>
          <w:b/>
          <w:i/>
          <w:sz w:val="16"/>
          <w:szCs w:val="16"/>
        </w:rPr>
        <w:t xml:space="preserve">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="00E66AB9" w:rsidRPr="00E66AB9">
        <w:rPr>
          <w:rFonts w:ascii="GHEA Grapalat" w:hAnsi="GHEA Grapalat"/>
          <w:b/>
          <w:i/>
          <w:sz w:val="16"/>
          <w:szCs w:val="16"/>
        </w:rPr>
        <w:t xml:space="preserve">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</w:t>
      </w:r>
      <w:r w:rsidR="00E66AB9" w:rsidRPr="00E66AB9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 финансов </w:t>
      </w:r>
      <w:r w:rsidR="00E66AB9" w:rsidRPr="00E66AB9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Республики </w:t>
      </w:r>
      <w:r w:rsidR="00E66AB9" w:rsidRPr="00E66AB9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E66AB9">
        <w:rPr>
          <w:rFonts w:ascii="GHEA Grapalat" w:hAnsi="GHEA Grapalat"/>
          <w:b/>
          <w:i/>
          <w:sz w:val="16"/>
          <w:szCs w:val="16"/>
          <w:lang w:val="en-US"/>
        </w:rPr>
        <w:t xml:space="preserve"> </w:t>
      </w:r>
      <w:r w:rsidRPr="00D229E6">
        <w:rPr>
          <w:rFonts w:ascii="GHEA Grapalat" w:hAnsi="GHEA Grapalat"/>
          <w:b/>
          <w:i/>
          <w:sz w:val="16"/>
          <w:szCs w:val="16"/>
        </w:rPr>
        <w:t xml:space="preserve">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от 30 </w:t>
      </w:r>
      <w:r w:rsidR="00E66AB9">
        <w:rPr>
          <w:rFonts w:ascii="GHEA Grapalat" w:hAnsi="GHEA Grapalat"/>
          <w:b/>
          <w:i/>
          <w:sz w:val="16"/>
          <w:szCs w:val="16"/>
          <w:lang w:val="en-US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мая </w:t>
      </w:r>
      <w:r w:rsidR="00E66AB9">
        <w:rPr>
          <w:rFonts w:ascii="GHEA Grapalat" w:hAnsi="GHEA Grapalat"/>
          <w:b/>
          <w:i/>
          <w:sz w:val="16"/>
          <w:szCs w:val="16"/>
          <w:lang w:val="en-US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2017</w:t>
      </w:r>
      <w:r w:rsidR="00E66AB9">
        <w:rPr>
          <w:rFonts w:ascii="GHEA Grapalat" w:hAnsi="GHEA Grapalat"/>
          <w:b/>
          <w:i/>
          <w:sz w:val="16"/>
          <w:szCs w:val="16"/>
          <w:lang w:val="en-US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173A1C" w:rsidRDefault="00011035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>Ванадзорский д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етский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сад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номер </w:t>
      </w:r>
      <w:r w:rsidR="00173A1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173A1C" w:rsidRPr="00173A1C">
        <w:rPr>
          <w:rFonts w:ascii="Sylfaen" w:hAnsi="Sylfaen" w:cs="Arial"/>
          <w:b/>
          <w:sz w:val="16"/>
          <w:szCs w:val="16"/>
          <w:shd w:val="clear" w:color="auto" w:fill="FFFFFF"/>
        </w:rPr>
        <w:t>40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9D436A" w:rsidRPr="00D229E6">
        <w:rPr>
          <w:rFonts w:ascii="Arial Armenian" w:hAnsi="Arial Armenia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173A1C" w:rsidRPr="00173A1C">
        <w:rPr>
          <w:rFonts w:ascii="Sylfaen" w:hAnsi="Sylfaen"/>
          <w:b/>
          <w:sz w:val="16"/>
          <w:szCs w:val="16"/>
        </w:rPr>
        <w:t>40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826C60" w:rsidRPr="00826C60">
        <w:rPr>
          <w:rFonts w:ascii="Sylfaen" w:hAnsi="Sylfaen"/>
          <w:b/>
          <w:color w:val="FF0000"/>
          <w:sz w:val="16"/>
          <w:szCs w:val="16"/>
        </w:rPr>
        <w:t>4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5712C8" w:rsidRPr="00D229E6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E21936" w:rsidRPr="00E21936">
        <w:rPr>
          <w:rFonts w:ascii="Sylfaen" w:hAnsi="Sylfaen"/>
          <w:b/>
          <w:sz w:val="16"/>
          <w:szCs w:val="16"/>
        </w:rPr>
        <w:t>0</w:t>
      </w:r>
      <w:r w:rsidR="00E21936" w:rsidRPr="00E21936">
        <w:rPr>
          <w:rFonts w:ascii="Arial" w:hAnsi="Arial"/>
          <w:b/>
          <w:sz w:val="16"/>
          <w:szCs w:val="16"/>
        </w:rPr>
        <w:t>8.06.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173A1C" w:rsidRPr="00173A1C">
        <w:rPr>
          <w:rFonts w:ascii="Sylfaen" w:hAnsi="Sylfaen"/>
          <w:b/>
          <w:sz w:val="16"/>
          <w:szCs w:val="16"/>
        </w:rPr>
        <w:t>40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826C60" w:rsidRPr="00826C60">
        <w:rPr>
          <w:rFonts w:ascii="Sylfaen" w:hAnsi="Sylfaen"/>
          <w:b/>
          <w:color w:val="FF0000"/>
          <w:sz w:val="16"/>
          <w:szCs w:val="16"/>
        </w:rPr>
        <w:t>4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F36E5" w:rsidRPr="00D229E6">
        <w:rPr>
          <w:rFonts w:ascii="Sylfaen" w:hAnsi="Sylfaen"/>
          <w:b/>
          <w:sz w:val="16"/>
          <w:szCs w:val="16"/>
        </w:rPr>
        <w:t>,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173A1C" w:rsidRPr="00173A1C">
        <w:rPr>
          <w:rFonts w:ascii="Sylfaen" w:hAnsi="Sylfaen"/>
          <w:b/>
          <w:sz w:val="16"/>
          <w:szCs w:val="16"/>
        </w:rPr>
        <w:t xml:space="preserve">специально-целевых и других материалов </w:t>
      </w:r>
    </w:p>
    <w:tbl>
      <w:tblPr>
        <w:tblW w:w="113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39"/>
        <w:gridCol w:w="611"/>
        <w:gridCol w:w="92"/>
        <w:gridCol w:w="1133"/>
        <w:gridCol w:w="857"/>
        <w:gridCol w:w="570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369"/>
        <w:gridCol w:w="189"/>
        <w:gridCol w:w="110"/>
        <w:gridCol w:w="443"/>
        <w:gridCol w:w="36"/>
        <w:gridCol w:w="172"/>
        <w:gridCol w:w="35"/>
        <w:gridCol w:w="319"/>
        <w:gridCol w:w="284"/>
        <w:gridCol w:w="120"/>
        <w:gridCol w:w="142"/>
        <w:gridCol w:w="34"/>
        <w:gridCol w:w="187"/>
        <w:gridCol w:w="42"/>
        <w:gridCol w:w="336"/>
        <w:gridCol w:w="386"/>
        <w:gridCol w:w="142"/>
        <w:gridCol w:w="98"/>
        <w:gridCol w:w="144"/>
        <w:gridCol w:w="157"/>
        <w:gridCol w:w="892"/>
      </w:tblGrid>
      <w:tr w:rsidR="005461BC" w:rsidRPr="00D229E6" w:rsidTr="00826C60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87" w:type="dxa"/>
            <w:gridSpan w:val="37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826C60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709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680" w:type="dxa"/>
            <w:gridSpan w:val="12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826C60">
        <w:trPr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709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12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826C60">
        <w:trPr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7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66AB9" w:rsidRPr="00233E97" w:rsidTr="002D7B61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E66AB9" w:rsidRPr="00D229E6" w:rsidRDefault="00E66AB9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AB9" w:rsidRPr="003E2077" w:rsidRDefault="00E66AB9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 xml:space="preserve">Масляная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краска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E66AB9" w:rsidRDefault="00E66AB9" w:rsidP="00E66AB9">
            <w:pPr>
              <w:rPr>
                <w:rFonts w:ascii="Arial Armenian" w:hAnsi="Arial Armenian"/>
                <w:bCs/>
                <w:sz w:val="16"/>
                <w:szCs w:val="16"/>
                <w:shd w:val="clear" w:color="auto" w:fill="FFFFFF"/>
                <w:lang w:eastAsia="en-US"/>
              </w:rPr>
            </w:pP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Высококачественная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масляная краска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на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алкидной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основе. Предназначен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для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окраски деревянных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и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металлических поверхностей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на открытом воздухе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и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внутри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помещений. Вес: 3 к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>г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E66AB9" w:rsidRDefault="00E66AB9" w:rsidP="00E66AB9">
            <w:pPr>
              <w:rPr>
                <w:rFonts w:ascii="Arial Armenian" w:hAnsi="Arial Armenian"/>
                <w:bCs/>
                <w:sz w:val="16"/>
                <w:szCs w:val="16"/>
                <w:shd w:val="clear" w:color="auto" w:fill="FFFFFF"/>
                <w:lang w:eastAsia="en-US"/>
              </w:rPr>
            </w:pP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Высококачественная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масляная краска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на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алкидной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основе. Предназначен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для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окраски деревянных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и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металлических поверхностей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на открытом воздухе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и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внутри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помещений. Вес: 3 к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>г</w:t>
            </w:r>
          </w:p>
        </w:tc>
      </w:tr>
      <w:tr w:rsidR="00E66AB9" w:rsidRPr="00233E97" w:rsidTr="002D7B61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E66AB9" w:rsidRPr="00D229E6" w:rsidRDefault="00E66AB9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AB9" w:rsidRPr="003E2077" w:rsidRDefault="00E66AB9" w:rsidP="00173A1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Унитаз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6AB9" w:rsidRPr="00E66AB9" w:rsidRDefault="00E66AB9">
            <w:pPr>
              <w:jc w:val="both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Крышка-сиденье из про</w:t>
            </w:r>
            <w:r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чного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пластика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, размерыч </w:t>
            </w:r>
            <w:r w:rsidRPr="002A6036">
              <w:rPr>
                <w:rStyle w:val="af7"/>
                <w:b w:val="0"/>
                <w:sz w:val="16"/>
                <w:szCs w:val="16"/>
                <w:lang w:val="hy-AM"/>
              </w:rPr>
              <w:t>36x63x79</w:t>
            </w:r>
            <w:r w:rsidRPr="002A6036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hy-AM"/>
              </w:rPr>
              <w:t>սմ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6AB9" w:rsidRPr="00E66AB9" w:rsidRDefault="00E66AB9" w:rsidP="00E66AB9">
            <w:pPr>
              <w:jc w:val="both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Крышка-сиденье из про</w:t>
            </w:r>
            <w:r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чного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пластика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, размерыч </w:t>
            </w:r>
            <w:r w:rsidRPr="002A6036">
              <w:rPr>
                <w:rStyle w:val="af7"/>
                <w:b w:val="0"/>
                <w:sz w:val="16"/>
                <w:szCs w:val="16"/>
                <w:lang w:val="hy-AM"/>
              </w:rPr>
              <w:t>36x63x79</w:t>
            </w:r>
            <w:r w:rsidRPr="002A6036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hy-AM"/>
              </w:rPr>
              <w:t>սմ</w:t>
            </w:r>
          </w:p>
        </w:tc>
      </w:tr>
      <w:tr w:rsidR="00E66AB9" w:rsidRPr="00D229E6" w:rsidTr="00E66AB9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E66AB9" w:rsidRPr="00D229E6" w:rsidRDefault="00E66AB9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AB9" w:rsidRPr="00E66AB9" w:rsidRDefault="00E66AB9" w:rsidP="00F41E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Фитинги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639B">
              <w:rPr>
                <w:rFonts w:ascii="Arial Unicode" w:hAnsi="Arial Unicode"/>
                <w:sz w:val="16"/>
                <w:szCs w:val="16"/>
              </w:rPr>
              <w:t>24800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639B">
              <w:rPr>
                <w:rFonts w:ascii="Arial Unicode" w:hAnsi="Arial Unicode"/>
                <w:sz w:val="16"/>
                <w:szCs w:val="16"/>
              </w:rPr>
              <w:t>24800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E66AB9" w:rsidRDefault="00E66AB9">
            <w:pPr>
              <w:jc w:val="both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 xml:space="preserve">Детали канализационных  труб, диаметр: 50мм, материал: </w:t>
            </w:r>
            <w:r>
              <w:rPr>
                <w:rFonts w:ascii="Sylfaen" w:hAnsi="Sylfaen"/>
                <w:sz w:val="16"/>
                <w:szCs w:val="16"/>
                <w:lang w:val="en-US" w:eastAsia="en-US"/>
              </w:rPr>
              <w:t>PPR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E66AB9" w:rsidRDefault="00E66AB9" w:rsidP="00E66AB9">
            <w:pPr>
              <w:jc w:val="both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 xml:space="preserve">Детали канализационных  труб, диаметр: 50мм, материал: </w:t>
            </w:r>
            <w:r>
              <w:rPr>
                <w:rFonts w:ascii="Sylfaen" w:hAnsi="Sylfaen"/>
                <w:sz w:val="16"/>
                <w:szCs w:val="16"/>
                <w:lang w:val="en-US" w:eastAsia="en-US"/>
              </w:rPr>
              <w:t>PPR</w:t>
            </w:r>
          </w:p>
        </w:tc>
      </w:tr>
      <w:tr w:rsidR="00E66AB9" w:rsidRPr="00D229E6" w:rsidTr="002D7B61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E66AB9" w:rsidRPr="00D229E6" w:rsidRDefault="00E66AB9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AB9" w:rsidRPr="003E2077" w:rsidRDefault="00E66AB9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Кран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6AB9" w:rsidRPr="00233E97" w:rsidRDefault="00E66AB9" w:rsidP="00233E97">
            <w:pPr>
              <w:rPr>
                <w:shd w:val="clear" w:color="auto" w:fill="FFFFFF"/>
              </w:rPr>
            </w:pP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для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кухонной раковины.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br/>
              <w:t xml:space="preserve">Литейный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поворотный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смеситель,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металлический съемный душ,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противоскользящий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аэратор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6AB9" w:rsidRPr="00233E97" w:rsidRDefault="00E66AB9" w:rsidP="00E66AB9">
            <w:pPr>
              <w:rPr>
                <w:shd w:val="clear" w:color="auto" w:fill="FFFFFF"/>
              </w:rPr>
            </w:pP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для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кухонной раковины.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br/>
              <w:t xml:space="preserve">Литейный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поворотный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смеситель,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металлический съемный душ,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противоскользящий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аэратор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FB347B" w:rsidRPr="00D229E6" w:rsidTr="00E66AB9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B347B" w:rsidRPr="00D229E6" w:rsidRDefault="00FB347B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7B" w:rsidRPr="003E2077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Смеситель</w:t>
            </w:r>
            <w:r w:rsidR="00E66AB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 xml:space="preserve"> с</w:t>
            </w:r>
            <w:r w:rsidR="00E66AB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 xml:space="preserve"> душем</w:t>
            </w:r>
          </w:p>
          <w:p w:rsidR="00FB347B" w:rsidRPr="00233E97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0871BF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0871BF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>
            <w:pPr>
              <w:pStyle w:val="aa"/>
              <w:tabs>
                <w:tab w:val="left" w:pos="3870"/>
              </w:tabs>
              <w:rPr>
                <w:rFonts w:ascii="Arial Armenian" w:hAnsi="Arial Armenian"/>
                <w:sz w:val="16"/>
                <w:szCs w:val="16"/>
                <w:lang w:val="hy-AM" w:eastAsia="en-US"/>
              </w:rPr>
            </w:pPr>
            <w:r w:rsidRPr="00233E97">
              <w:rPr>
                <w:rFonts w:ascii="Sylfaen" w:hAnsi="Sylfaen" w:cs="Sylfaen"/>
                <w:sz w:val="16"/>
                <w:szCs w:val="16"/>
                <w:lang w:val="hy-AM"/>
              </w:rPr>
              <w:t>Насадка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 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на 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кран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в 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виде 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шланга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с лейкой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E66AB9">
            <w:pPr>
              <w:pStyle w:val="aa"/>
              <w:tabs>
                <w:tab w:val="left" w:pos="3870"/>
              </w:tabs>
              <w:rPr>
                <w:rFonts w:ascii="Arial Armenian" w:hAnsi="Arial Armenian"/>
                <w:sz w:val="16"/>
                <w:szCs w:val="16"/>
                <w:lang w:val="hy-AM" w:eastAsia="en-US"/>
              </w:rPr>
            </w:pPr>
            <w:r w:rsidRPr="00233E97">
              <w:rPr>
                <w:rFonts w:ascii="Sylfaen" w:hAnsi="Sylfaen" w:cs="Sylfaen"/>
                <w:sz w:val="16"/>
                <w:szCs w:val="16"/>
                <w:lang w:val="hy-AM"/>
              </w:rPr>
              <w:t>Насадка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 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на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кран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в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виде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шланга с </w:t>
            </w:r>
            <w:r w:rsidR="00E66AB9"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лейкой</w:t>
            </w:r>
          </w:p>
        </w:tc>
      </w:tr>
      <w:tr w:rsidR="00E66AB9" w:rsidRPr="00233E97" w:rsidTr="002D7B61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E66AB9" w:rsidRPr="00D229E6" w:rsidRDefault="00E66AB9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AB9" w:rsidRPr="003E2077" w:rsidRDefault="00E66AB9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Придверный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 xml:space="preserve"> коврик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639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639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639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64639B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639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FB347B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Arial" w:hAnsi="Arial"/>
                <w:sz w:val="16"/>
                <w:szCs w:val="16"/>
              </w:rPr>
              <w:t>Придверный коврик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. Размеры: длина: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75 см.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Ширина: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45 см. Толщина: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6 мм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Площадь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участка 0,54 кв.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Плотность 2100 г / м. Материал: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верхний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слой - солома, нижний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слой - синтетический каучук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E66AB9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Arial" w:hAnsi="Arial"/>
                <w:sz w:val="16"/>
                <w:szCs w:val="16"/>
              </w:rPr>
              <w:t>Придверный коврик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. Размеры: длина: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75 см.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Ширина: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45 см. Толщина: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6 мм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Площадь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участка 0,54 кв.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Плотность 2100 г / м. Материал: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верхний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 xml:space="preserve"> слой - солома, нижний </w:t>
            </w:r>
            <w:r w:rsidRPr="00E66AB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FB347B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слой - синтетический каучук</w:t>
            </w:r>
          </w:p>
        </w:tc>
      </w:tr>
      <w:tr w:rsidR="00E66AB9" w:rsidRPr="00233E97" w:rsidTr="002D7B61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E66AB9" w:rsidRPr="00D229E6" w:rsidRDefault="00E66AB9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AB9" w:rsidRPr="003E2077" w:rsidRDefault="00E66AB9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Пена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 xml:space="preserve"> большая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Default="00E66AB9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32459D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B9" w:rsidRPr="000871BF" w:rsidRDefault="00E66AB9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6AB9" w:rsidRPr="00E66AB9" w:rsidRDefault="00E66AB9" w:rsidP="00FB347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br/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Пена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используется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для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установки дверей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и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окон,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в строительстве,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а также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для заполнения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различных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пустых секций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. 750 мл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>.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6AB9" w:rsidRPr="00E66AB9" w:rsidRDefault="00E66AB9" w:rsidP="00E66AB9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br/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Пена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используется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для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установки дверей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и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окон,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в строительстве,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а также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для заполнения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различных 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пустых секций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. 750 мл</w:t>
            </w:r>
            <w:r w:rsidRPr="00E66AB9">
              <w:rPr>
                <w:rFonts w:ascii="Sylfaen" w:hAnsi="Sylfaen" w:cs="Tahoma"/>
                <w:bCs/>
                <w:sz w:val="16"/>
                <w:szCs w:val="16"/>
              </w:rPr>
              <w:t>.</w:t>
            </w:r>
          </w:p>
        </w:tc>
      </w:tr>
      <w:tr w:rsidR="00FB347B" w:rsidRPr="00233E97" w:rsidTr="00E66AB9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B347B" w:rsidRPr="00D229E6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7B" w:rsidRPr="002A2915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Клей</w:t>
            </w:r>
            <w:r w:rsidR="00E66AB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 xml:space="preserve"> MDF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0871BF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0871BF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347B" w:rsidRDefault="00FB347B" w:rsidP="00FB347B">
            <w:pPr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Клей для ламината,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МДФ, древесных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материалов,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устойчив к влаге и воде. Хранить в сухом и прохладном</w:t>
            </w:r>
            <w:r w:rsidR="00E66AB9">
              <w:rPr>
                <w:rFonts w:ascii="Sylfaen" w:hAnsi="Sylfaen" w:cs="Tahoma"/>
                <w:bCs/>
                <w:sz w:val="16"/>
                <w:szCs w:val="16"/>
                <w:lang w:val="en-US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месте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347B" w:rsidRDefault="00FB347B" w:rsidP="00E66AB9">
            <w:pPr>
              <w:rPr>
                <w:rFonts w:ascii="Sylfaen" w:hAnsi="Sylfaen"/>
                <w:sz w:val="16"/>
                <w:szCs w:val="16"/>
                <w:lang w:val="hy-AM" w:eastAsia="en-US"/>
              </w:rPr>
            </w:pPr>
            <w:r>
              <w:br/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Клей для ламината, МДФ, древесных материалов, устойчив к влаге и воде. Хранить в сухом и прохладном месте</w:t>
            </w:r>
          </w:p>
        </w:tc>
      </w:tr>
      <w:tr w:rsidR="00FB347B" w:rsidRPr="00D229E6" w:rsidTr="00E66AB9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B347B" w:rsidRPr="00233E97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FB347B" w:rsidRPr="00233E97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FB347B" w:rsidRPr="00D229E6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7B" w:rsidRPr="00173A1C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Силикон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0871BF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0871BF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FB347B" w:rsidRDefault="00FB347B" w:rsidP="00E66AB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Герметичный,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универсальный. Предназначен для предотвращения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утечки. Используется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на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кухне,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в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ванной комнате,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на даче, 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в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гараже и автомобиле,</w:t>
            </w:r>
            <w:r w:rsidR="00E66AB9" w:rsidRPr="00E66AB9">
              <w:rPr>
                <w:rFonts w:ascii="Sylfaen" w:hAnsi="Sylfaen" w:cs="Tahoma"/>
                <w:bCs/>
                <w:sz w:val="16"/>
                <w:szCs w:val="16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обеспечивает домашнюю и </w:t>
            </w:r>
            <w:r w:rsidR="00E66AB9">
              <w:rPr>
                <w:rFonts w:ascii="Sylfaen" w:hAnsi="Sylfaen" w:cs="Tahoma"/>
                <w:bCs/>
                <w:sz w:val="16"/>
                <w:szCs w:val="16"/>
                <w:lang w:val="en-US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эластичную герметизацию. </w:t>
            </w:r>
            <w:r w:rsidR="00E66AB9">
              <w:rPr>
                <w:rFonts w:ascii="Sylfaen" w:hAnsi="Sylfaen" w:cs="Tahoma"/>
                <w:bCs/>
                <w:sz w:val="16"/>
                <w:szCs w:val="16"/>
                <w:lang w:val="en-US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Подходит для внутренних </w:t>
            </w:r>
            <w:r w:rsidR="00E66AB9">
              <w:rPr>
                <w:rFonts w:ascii="Sylfaen" w:hAnsi="Sylfaen" w:cs="Tahoma"/>
                <w:bCs/>
                <w:sz w:val="16"/>
                <w:szCs w:val="16"/>
                <w:lang w:val="en-US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и</w:t>
            </w:r>
            <w:r w:rsidR="00E66AB9">
              <w:rPr>
                <w:rFonts w:ascii="Sylfaen" w:hAnsi="Sylfaen" w:cs="Tahoma"/>
                <w:bCs/>
                <w:sz w:val="16"/>
                <w:szCs w:val="16"/>
                <w:lang w:val="en-US"/>
              </w:rPr>
              <w:t xml:space="preserve">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 xml:space="preserve"> наружных работ.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lastRenderedPageBreak/>
              <w:t>Вес 280 мл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FB347B" w:rsidRDefault="00FB347B" w:rsidP="00E66AB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lastRenderedPageBreak/>
              <w:t xml:space="preserve">Герметичный, универсальный. Предназначен для предотвращения утечки. Используется на кухне, в ванной комнате, на даче, в гараже и автомобиле, обеспечивает домашнюю и эластичную герметизацию. Подходит для внутренних и наружных работ. </w:t>
            </w: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lastRenderedPageBreak/>
              <w:t>Вес 280 мл</w:t>
            </w:r>
          </w:p>
        </w:tc>
      </w:tr>
      <w:tr w:rsidR="00FB347B" w:rsidRPr="00D229E6" w:rsidTr="00E66AB9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B347B" w:rsidRPr="00D229E6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7B" w:rsidRPr="00173A1C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Растворитель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FB347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Краски, лаки высокого качества без побочных запахов с емкостью 0,5 л. Однородная прозрачная жидкость бесцветного или светло-желтого цвета (ГОСТ 18188-72) без видимых висящих частиц, массовая доля водных трещин не более 2,0%. Летучесть этилового эфира 8-15 , кислотное число 0,06 мг. Ко / г не более 35% при коагуляции. Требуемый объем емкостей с растворителем составляет 0,5 л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E66AB9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Краски, лаки высокого качества без побочных запахов с емкостью 0,5 л. Однородная прозрачная жидкость бесцветного или светло-желтого цвета (ГОСТ 18188-72) без видимых висящих частиц, массовая доля водных трещин не более 2,0%. Летучесть этилового эфира 8-15 , кислотное число 0,06 мг. Ко / г не более 35% при коагуляции. Требуемый объем емкостей с растворителем составляет 0,5 л</w:t>
            </w:r>
          </w:p>
        </w:tc>
      </w:tr>
      <w:tr w:rsidR="00FB347B" w:rsidRPr="00D229E6" w:rsidTr="00FB347B">
        <w:trPr>
          <w:trHeight w:val="888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B347B" w:rsidRPr="00D229E6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7B" w:rsidRPr="00173A1C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E2077">
              <w:rPr>
                <w:rFonts w:ascii="Sylfaen" w:hAnsi="Sylfaen"/>
                <w:sz w:val="16"/>
                <w:szCs w:val="16"/>
                <w:lang w:val="en-US"/>
              </w:rPr>
              <w:t>Кисть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233E97" w:rsidRDefault="00FB347B" w:rsidP="00FB347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Для рисования кистью длина разных видов краски составляет 15 см, с деревянной ручкой по ГОСТ 10597-8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233E97" w:rsidRDefault="00FB347B" w:rsidP="00E66AB9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Для рисования кистью длина разных видов краски составляет 15 см, с деревянной ручкой по ГОСТ 10597-8</w:t>
            </w:r>
          </w:p>
        </w:tc>
      </w:tr>
      <w:tr w:rsidR="00FB347B" w:rsidRPr="00233E97" w:rsidTr="00E66AB9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B347B" w:rsidRPr="00D229E6" w:rsidRDefault="00FB347B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7B" w:rsidRPr="002A2915" w:rsidRDefault="00FB347B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Сифон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Default="00FB347B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32459D" w:rsidRDefault="00FB347B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FB347B" w:rsidRDefault="00FB347B" w:rsidP="00FB347B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Изогнутая трубка для переливания из сосуда в сосуд жидкостей с разными уровнями.Пластиковая</w:t>
            </w:r>
            <w:r w:rsidRPr="00FB347B">
              <w:rPr>
                <w:rFonts w:ascii="Sylfaen" w:hAnsi="Sylfaen" w:cs="Tahoma"/>
                <w:bCs/>
                <w:sz w:val="16"/>
                <w:szCs w:val="16"/>
              </w:rPr>
              <w:t>.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7B" w:rsidRPr="00FB347B" w:rsidRDefault="00FB347B" w:rsidP="00E66AB9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 w:rsidRPr="00FB347B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Изогнутая трубка для переливания из сосуда в сосуд жидкостей с разными уровнями.Пластиковая</w:t>
            </w:r>
            <w:r w:rsidRPr="00FB347B">
              <w:rPr>
                <w:rFonts w:ascii="Sylfaen" w:hAnsi="Sylfaen" w:cs="Tahoma"/>
                <w:bCs/>
                <w:sz w:val="16"/>
                <w:szCs w:val="16"/>
              </w:rPr>
              <w:t>.</w:t>
            </w:r>
          </w:p>
        </w:tc>
      </w:tr>
      <w:tr w:rsidR="00613C31" w:rsidRPr="00D229E6" w:rsidTr="00564A14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13C31" w:rsidRPr="00D229E6" w:rsidRDefault="00613C31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31" w:rsidRPr="002A2915" w:rsidRDefault="00613C31" w:rsidP="00F41E9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Кран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Default="00613C31" w:rsidP="002D7B61">
            <w:pPr>
              <w:jc w:val="center"/>
            </w:pPr>
            <w:r w:rsidRPr="00F76334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32459D" w:rsidRDefault="00613C31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32459D" w:rsidRDefault="00613C31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32459D" w:rsidRDefault="00613C31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32459D" w:rsidRDefault="00613C31" w:rsidP="00E66A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3C31" w:rsidRPr="00233E97" w:rsidRDefault="00613C31" w:rsidP="00087A45">
            <w:pPr>
              <w:rPr>
                <w:shd w:val="clear" w:color="auto" w:fill="FFFFFF"/>
              </w:rPr>
            </w:pP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для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кухонной раковины.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br/>
              <w:t xml:space="preserve">Литейный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поворотный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смеситель,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металлический съемный душ,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противоскользящий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аэратор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31" w:rsidRPr="00233E97" w:rsidRDefault="00613C31" w:rsidP="00087A45">
            <w:pPr>
              <w:rPr>
                <w:shd w:val="clear" w:color="auto" w:fill="FFFFFF"/>
              </w:rPr>
            </w:pP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для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кухонной раковины.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br/>
              <w:t xml:space="preserve">Литейный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поворотный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смеситель,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металлический съемный душ, 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>противоскользящий</w:t>
            </w:r>
            <w:r w:rsidRPr="00E66AB9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  <w:lang w:val="hy-AM"/>
              </w:rPr>
              <w:t xml:space="preserve"> аэратор</w:t>
            </w:r>
            <w:r w:rsidRPr="00233E97">
              <w:rPr>
                <w:rFonts w:ascii="Sylfaen" w:hAnsi="Sylfaen" w:cs="Sylfaen"/>
                <w:bCs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613C31" w:rsidRPr="00D229E6" w:rsidTr="00826C60">
        <w:trPr>
          <w:trHeight w:val="36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173A1C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1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42"/>
          <w:jc w:val="center"/>
        </w:trPr>
        <w:tc>
          <w:tcPr>
            <w:tcW w:w="11375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3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3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71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6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13C31" w:rsidRPr="0078113E" w:rsidRDefault="00613C31" w:rsidP="00E055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26C60">
              <w:rPr>
                <w:rFonts w:ascii="Arial Unicode" w:hAnsi="Arial Unicode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5.06.</w:t>
            </w:r>
            <w:r w:rsidRPr="00826C60">
              <w:rPr>
                <w:rFonts w:ascii="Arial Unicode" w:hAnsi="Arial Unicode"/>
                <w:b/>
                <w:sz w:val="16"/>
                <w:szCs w:val="16"/>
                <w:lang w:val="en-US"/>
              </w:rPr>
              <w:t>20</w:t>
            </w:r>
            <w:r w:rsidRPr="00826C60">
              <w:rPr>
                <w:rFonts w:ascii="Arial Unicode" w:hAnsi="Arial Unicode"/>
                <w:b/>
                <w:sz w:val="16"/>
                <w:szCs w:val="16"/>
                <w:lang w:val="hy-AM"/>
              </w:rPr>
              <w:t>20</w:t>
            </w:r>
            <w:r w:rsidRPr="00826C60">
              <w:rPr>
                <w:rFonts w:ascii="Arial Unicode" w:hAnsi="Arial Unicode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55" w:type="dxa"/>
            <w:gridSpan w:val="32"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13C31" w:rsidRPr="00D229E6" w:rsidTr="00826C60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55" w:type="dxa"/>
            <w:gridSpan w:val="32"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613C31" w:rsidRPr="00D229E6" w:rsidTr="00826C60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13C31" w:rsidRPr="00D229E6" w:rsidTr="00826C60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8000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8000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8000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8000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2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50000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50000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50000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50000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3</w:t>
            </w:r>
          </w:p>
        </w:tc>
        <w:tc>
          <w:tcPr>
            <w:tcW w:w="9945" w:type="dxa"/>
            <w:gridSpan w:val="34"/>
            <w:shd w:val="clear" w:color="auto" w:fill="auto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24800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24800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24800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4</w:t>
            </w:r>
          </w:p>
        </w:tc>
        <w:tc>
          <w:tcPr>
            <w:tcW w:w="9945" w:type="dxa"/>
            <w:gridSpan w:val="34"/>
            <w:shd w:val="clear" w:color="auto" w:fill="auto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Эрмине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49000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49000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49000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49000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5</w:t>
            </w:r>
          </w:p>
        </w:tc>
        <w:tc>
          <w:tcPr>
            <w:tcW w:w="9945" w:type="dxa"/>
            <w:gridSpan w:val="34"/>
            <w:shd w:val="clear" w:color="auto" w:fill="auto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Эрмине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27500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27500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27500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27500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6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2500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2500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7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Эрмине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4000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9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2400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613C31" w:rsidRPr="00D229E6" w:rsidRDefault="00613C31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10</w:t>
            </w:r>
          </w:p>
        </w:tc>
        <w:tc>
          <w:tcPr>
            <w:tcW w:w="9945" w:type="dxa"/>
            <w:gridSpan w:val="34"/>
            <w:shd w:val="clear" w:color="auto" w:fill="auto"/>
            <w:vAlign w:val="center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2800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2800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2800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9945" w:type="dxa"/>
            <w:gridSpan w:val="34"/>
            <w:shd w:val="clear" w:color="auto" w:fill="auto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Эрмине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1700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1700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1700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1700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12</w:t>
            </w:r>
          </w:p>
        </w:tc>
        <w:tc>
          <w:tcPr>
            <w:tcW w:w="9945" w:type="dxa"/>
            <w:gridSpan w:val="34"/>
            <w:shd w:val="clear" w:color="auto" w:fill="auto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Эрмине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22000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22000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22000</w:t>
            </w: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45" w:type="dxa"/>
            <w:gridSpan w:val="34"/>
            <w:shd w:val="clear" w:color="auto" w:fill="auto"/>
          </w:tcPr>
          <w:p w:rsidR="00613C31" w:rsidRPr="0078113E" w:rsidRDefault="00613C31" w:rsidP="00826C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3C31" w:rsidRPr="00D229E6" w:rsidRDefault="00613C31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3C31" w:rsidRPr="00A97EF0" w:rsidRDefault="00613C31" w:rsidP="00E66AB9">
            <w:pPr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20000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20000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20000</w:t>
            </w:r>
          </w:p>
        </w:tc>
        <w:tc>
          <w:tcPr>
            <w:tcW w:w="1193" w:type="dxa"/>
            <w:gridSpan w:val="3"/>
            <w:shd w:val="clear" w:color="auto" w:fill="auto"/>
          </w:tcPr>
          <w:p w:rsidR="00613C31" w:rsidRPr="00744C44" w:rsidRDefault="00613C31" w:rsidP="00826C60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744C44">
              <w:rPr>
                <w:rFonts w:ascii="Arial Unicode" w:hAnsi="Arial Unicode"/>
                <w:sz w:val="14"/>
                <w:szCs w:val="14"/>
              </w:rPr>
              <w:t>20000</w:t>
            </w: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32"/>
          <w:jc w:val="center"/>
        </w:trPr>
        <w:tc>
          <w:tcPr>
            <w:tcW w:w="113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613C31" w:rsidRPr="00D229E6" w:rsidTr="00826C60">
        <w:trPr>
          <w:trHeight w:val="32"/>
          <w:jc w:val="center"/>
        </w:trPr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36" w:type="dxa"/>
            <w:gridSpan w:val="3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613C31" w:rsidRPr="00D229E6" w:rsidTr="00826C60">
        <w:trPr>
          <w:trHeight w:val="31"/>
          <w:jc w:val="center"/>
        </w:trPr>
        <w:tc>
          <w:tcPr>
            <w:tcW w:w="7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613C31" w:rsidRPr="00D229E6" w:rsidTr="00826C60">
        <w:trPr>
          <w:trHeight w:val="32"/>
          <w:jc w:val="center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9"/>
          <w:jc w:val="center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613C31" w:rsidRPr="00D229E6" w:rsidTr="00826C60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3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826C6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8.06.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20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613C31" w:rsidRPr="00D229E6" w:rsidTr="00826C60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13C31" w:rsidRPr="00D229E6" w:rsidTr="00826C60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74"/>
          <w:jc w:val="center"/>
        </w:trPr>
        <w:tc>
          <w:tcPr>
            <w:tcW w:w="11375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3C31" w:rsidRPr="00826C60" w:rsidRDefault="00613C31" w:rsidP="007847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</w:rPr>
              <w:t>08.06.20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20</w:t>
            </w:r>
            <w:r w:rsidRPr="00826C60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13C31" w:rsidRPr="00D229E6" w:rsidTr="00826C60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38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13C31" w:rsidRDefault="00613C31"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8.06.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20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613C31" w:rsidRPr="00D229E6" w:rsidTr="00826C60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38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13C31" w:rsidRDefault="00613C31" w:rsidP="00F41E98"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8.06.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20</w:t>
            </w:r>
            <w:r w:rsidRPr="00826C6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31"/>
          <w:jc w:val="center"/>
        </w:trPr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36" w:type="dxa"/>
            <w:gridSpan w:val="3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12" w:type="dxa"/>
            <w:gridSpan w:val="33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13C31" w:rsidRPr="00D229E6" w:rsidTr="00826C60">
        <w:trPr>
          <w:trHeight w:val="51"/>
          <w:jc w:val="center"/>
        </w:trPr>
        <w:tc>
          <w:tcPr>
            <w:tcW w:w="727" w:type="dxa"/>
            <w:gridSpan w:val="2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50" w:type="dxa"/>
            <w:gridSpan w:val="5"/>
            <w:vMerge w:val="restart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318" w:type="dxa"/>
            <w:gridSpan w:val="15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13C31" w:rsidRPr="00D229E6" w:rsidTr="00826C60">
        <w:trPr>
          <w:trHeight w:val="51"/>
          <w:jc w:val="center"/>
        </w:trPr>
        <w:tc>
          <w:tcPr>
            <w:tcW w:w="727" w:type="dxa"/>
            <w:gridSpan w:val="2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vMerge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5"/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13C31" w:rsidRPr="00D229E6" w:rsidTr="00826C60">
        <w:trPr>
          <w:trHeight w:val="57"/>
          <w:jc w:val="center"/>
        </w:trPr>
        <w:tc>
          <w:tcPr>
            <w:tcW w:w="7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1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13C31" w:rsidRPr="00D229E6" w:rsidTr="00826C60">
        <w:trPr>
          <w:trHeight w:val="31"/>
          <w:jc w:val="center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613C31" w:rsidRPr="00D229E6" w:rsidRDefault="00613C31" w:rsidP="00826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36" w:type="dxa"/>
            <w:gridSpan w:val="3"/>
            <w:shd w:val="clear" w:color="auto" w:fill="auto"/>
            <w:vAlign w:val="center"/>
          </w:tcPr>
          <w:p w:rsidR="00613C31" w:rsidRPr="00A97EF0" w:rsidRDefault="00613C31" w:rsidP="00826C60">
            <w:pPr>
              <w:jc w:val="center"/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:rsidR="00613C31" w:rsidRPr="00D229E6" w:rsidRDefault="00613C31" w:rsidP="00826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es-ES"/>
              </w:rPr>
              <w:t>«</w:t>
            </w: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D229E6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40</w:t>
            </w:r>
            <w:r w:rsidRPr="00D229E6">
              <w:rPr>
                <w:rFonts w:ascii="Sylfaen" w:hAnsi="Sylfaen"/>
                <w:b/>
                <w:sz w:val="16"/>
                <w:szCs w:val="16"/>
                <w:lang w:val="hy-AM"/>
              </w:rPr>
              <w:t>Մ-ՄԱԱՊՁԲ-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4</w:t>
            </w: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613C31" w:rsidRDefault="00613C31" w:rsidP="00826C60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08.06.</w:t>
            </w:r>
            <w:r w:rsidRPr="00826C60">
              <w:rPr>
                <w:rFonts w:ascii="Sylfaen" w:hAnsi="Sylfaen"/>
                <w:b/>
                <w:sz w:val="16"/>
                <w:szCs w:val="16"/>
                <w:lang w:val="en-US"/>
              </w:rPr>
              <w:t>2020 г.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13C31" w:rsidRPr="00613C31" w:rsidRDefault="00613C31" w:rsidP="00613C3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01.08.</w:t>
            </w:r>
            <w:r w:rsidRPr="00826C60">
              <w:rPr>
                <w:rFonts w:ascii="Sylfaen" w:hAnsi="Sylfaen"/>
                <w:b/>
                <w:sz w:val="16"/>
                <w:szCs w:val="16"/>
                <w:lang w:val="en-US"/>
              </w:rPr>
              <w:t>.2020г</w:t>
            </w:r>
          </w:p>
        </w:tc>
        <w:tc>
          <w:tcPr>
            <w:tcW w:w="950" w:type="dxa"/>
            <w:gridSpan w:val="5"/>
            <w:shd w:val="clear" w:color="auto" w:fill="auto"/>
            <w:vAlign w:val="center"/>
          </w:tcPr>
          <w:p w:rsidR="00613C31" w:rsidRPr="00D229E6" w:rsidRDefault="00613C31" w:rsidP="00826C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613C31" w:rsidRPr="007A4117" w:rsidRDefault="00613C31" w:rsidP="00826C6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218700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613C31" w:rsidRPr="007A4117" w:rsidRDefault="00613C31" w:rsidP="00826C6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218700</w:t>
            </w:r>
          </w:p>
        </w:tc>
      </w:tr>
      <w:tr w:rsidR="00613C31" w:rsidRPr="00D229E6" w:rsidTr="00826C60">
        <w:trPr>
          <w:trHeight w:val="32"/>
          <w:jc w:val="center"/>
        </w:trPr>
        <w:tc>
          <w:tcPr>
            <w:tcW w:w="11375" w:type="dxa"/>
            <w:gridSpan w:val="38"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13C31" w:rsidRPr="00D229E6" w:rsidTr="00826C60">
        <w:trPr>
          <w:trHeight w:val="27"/>
          <w:jc w:val="center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613C31" w:rsidRPr="00D229E6" w:rsidTr="00826C60">
        <w:trPr>
          <w:trHeight w:val="33"/>
          <w:jc w:val="center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826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-13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A97EF0" w:rsidRDefault="00613C31" w:rsidP="00826C60">
            <w:pPr>
              <w:jc w:val="center"/>
              <w:rPr>
                <w:rFonts w:ascii="Sylfaen" w:hAnsi="Sylfaen"/>
                <w:lang w:val="hy-AM"/>
              </w:rPr>
            </w:pPr>
            <w:r w:rsidRPr="00A97EF0">
              <w:rPr>
                <w:rFonts w:ascii="Sylfaen" w:hAnsi="Sylfaen"/>
                <w:sz w:val="16"/>
                <w:szCs w:val="16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Эрмине Ашухян</w:t>
            </w:r>
            <w:r w:rsidRPr="00A97EF0">
              <w:rPr>
                <w:rFonts w:ascii="Sylfaen" w:hAnsi="Sylfaen"/>
                <w:sz w:val="16"/>
                <w:szCs w:val="16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ЧП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826C60" w:rsidRDefault="00613C31" w:rsidP="00826C6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D229E6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. Ванадзор, </w:t>
            </w:r>
            <w:r>
              <w:rPr>
                <w:rFonts w:ascii="Arial" w:hAnsi="Arial"/>
                <w:b/>
                <w:sz w:val="16"/>
                <w:szCs w:val="16"/>
              </w:rPr>
              <w:t>Баграмян 13</w:t>
            </w:r>
          </w:p>
          <w:p w:rsidR="00613C31" w:rsidRPr="00046FE2" w:rsidRDefault="00613C31" w:rsidP="00826C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744C44" w:rsidRDefault="00613C31" w:rsidP="00826C60">
            <w:pPr>
              <w:widowControl w:val="0"/>
              <w:jc w:val="center"/>
              <w:rPr>
                <w:rFonts w:ascii="Sylfaen" w:hAnsi="Sylfaen"/>
                <w:sz w:val="18"/>
                <w:lang w:val="hy-AM"/>
              </w:rPr>
            </w:pPr>
            <w:r w:rsidRPr="00744C44">
              <w:rPr>
                <w:rFonts w:ascii="Sylfaen" w:hAnsi="Sylfaen"/>
                <w:sz w:val="18"/>
                <w:lang w:val="hy-AM"/>
              </w:rPr>
              <w:t>2050232016301001</w:t>
            </w:r>
          </w:p>
        </w:tc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046FE2" w:rsidRDefault="00613C31" w:rsidP="00826C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26C60">
              <w:rPr>
                <w:rFonts w:ascii="Sylfaen" w:hAnsi="Sylfaen"/>
                <w:sz w:val="18"/>
                <w:lang w:val="hy-AM"/>
              </w:rPr>
              <w:t>66885978</w:t>
            </w: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258"/>
          <w:jc w:val="center"/>
        </w:trPr>
        <w:tc>
          <w:tcPr>
            <w:tcW w:w="994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4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92"/>
          <w:jc w:val="center"/>
        </w:trPr>
        <w:tc>
          <w:tcPr>
            <w:tcW w:w="99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4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92"/>
          <w:jc w:val="center"/>
        </w:trPr>
        <w:tc>
          <w:tcPr>
            <w:tcW w:w="100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8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62"/>
          <w:jc w:val="center"/>
        </w:trPr>
        <w:tc>
          <w:tcPr>
            <w:tcW w:w="11375" w:type="dxa"/>
            <w:gridSpan w:val="38"/>
            <w:shd w:val="clear" w:color="auto" w:fill="99CCFF"/>
            <w:vAlign w:val="center"/>
          </w:tcPr>
          <w:p w:rsidR="00613C31" w:rsidRPr="00D229E6" w:rsidRDefault="00613C31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31" w:rsidRPr="00D229E6" w:rsidTr="00826C60">
        <w:trPr>
          <w:trHeight w:val="48"/>
          <w:jc w:val="center"/>
        </w:trPr>
        <w:tc>
          <w:tcPr>
            <w:tcW w:w="11375" w:type="dxa"/>
            <w:gridSpan w:val="38"/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13C31" w:rsidRPr="00D229E6" w:rsidTr="00826C60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31" w:rsidRPr="00D229E6" w:rsidRDefault="00613C31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13C31" w:rsidRPr="00D229E6" w:rsidTr="00826C60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79" w:type="dxa"/>
            <w:gridSpan w:val="19"/>
            <w:shd w:val="clear" w:color="auto" w:fill="auto"/>
            <w:vAlign w:val="center"/>
          </w:tcPr>
          <w:p w:rsidR="00613C31" w:rsidRPr="00D229E6" w:rsidRDefault="00613C31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254F90" w:rsidRPr="00173A1C">
        <w:rPr>
          <w:rFonts w:ascii="Arial" w:hAnsi="Arial" w:cs="Arial"/>
          <w:b/>
          <w:sz w:val="16"/>
          <w:szCs w:val="16"/>
        </w:rPr>
        <w:t xml:space="preserve">ий </w:t>
      </w:r>
      <w:r w:rsidR="00254F90" w:rsidRPr="00254F90">
        <w:rPr>
          <w:rFonts w:ascii="Arial" w:hAnsi="Arial" w:cs="Arial"/>
          <w:b/>
          <w:sz w:val="16"/>
          <w:szCs w:val="16"/>
        </w:rPr>
        <w:t>д</w:t>
      </w:r>
      <w:r w:rsidR="005712C8" w:rsidRPr="00D229E6">
        <w:rPr>
          <w:rFonts w:ascii="Arial" w:hAnsi="Arial" w:cs="Arial"/>
          <w:b/>
          <w:sz w:val="16"/>
          <w:szCs w:val="16"/>
        </w:rPr>
        <w:t>етский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5712C8" w:rsidRPr="00D229E6">
        <w:rPr>
          <w:rFonts w:ascii="Arial" w:hAnsi="Arial" w:cs="Arial"/>
          <w:b/>
          <w:sz w:val="16"/>
          <w:szCs w:val="16"/>
        </w:rPr>
        <w:t>сад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D229E6" w:rsidRPr="00D229E6">
        <w:rPr>
          <w:rFonts w:ascii="Arial Armenian" w:hAnsi="Arial Armenian"/>
          <w:b/>
          <w:sz w:val="16"/>
          <w:szCs w:val="16"/>
        </w:rPr>
        <w:t>N</w:t>
      </w:r>
      <w:r w:rsidR="007A4117" w:rsidRPr="00826C60">
        <w:rPr>
          <w:rFonts w:asciiTheme="minorHAnsi" w:hAnsiTheme="minorHAnsi"/>
          <w:b/>
          <w:sz w:val="16"/>
          <w:szCs w:val="16"/>
        </w:rPr>
        <w:t>40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6C60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A2" w:rsidRDefault="003646A2">
      <w:r>
        <w:separator/>
      </w:r>
    </w:p>
  </w:endnote>
  <w:endnote w:type="continuationSeparator" w:id="1">
    <w:p w:rsidR="003646A2" w:rsidRDefault="0036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B9" w:rsidRDefault="00E66AB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6AB9" w:rsidRDefault="00E66AB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E66AB9" w:rsidRPr="008257B0" w:rsidRDefault="00E66AB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13C3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A2" w:rsidRDefault="003646A2">
      <w:r>
        <w:separator/>
      </w:r>
    </w:p>
  </w:footnote>
  <w:footnote w:type="continuationSeparator" w:id="1">
    <w:p w:rsidR="003646A2" w:rsidRDefault="00364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65095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0F5A33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28D6"/>
    <w:rsid w:val="00173A1C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3E97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A2915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D7B61"/>
    <w:rsid w:val="002E101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6A2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46A"/>
    <w:rsid w:val="00395B6E"/>
    <w:rsid w:val="003A3E47"/>
    <w:rsid w:val="003B24BE"/>
    <w:rsid w:val="003B2BED"/>
    <w:rsid w:val="003C0293"/>
    <w:rsid w:val="003D17D0"/>
    <w:rsid w:val="003D5271"/>
    <w:rsid w:val="003E2077"/>
    <w:rsid w:val="003E343E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37F2D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1DB1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5B08"/>
    <w:rsid w:val="005E6B61"/>
    <w:rsid w:val="005F254D"/>
    <w:rsid w:val="005F2D58"/>
    <w:rsid w:val="00604A2D"/>
    <w:rsid w:val="006114E0"/>
    <w:rsid w:val="00613058"/>
    <w:rsid w:val="00613C31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139B"/>
    <w:rsid w:val="0077382B"/>
    <w:rsid w:val="0078113E"/>
    <w:rsid w:val="007847BB"/>
    <w:rsid w:val="007868A4"/>
    <w:rsid w:val="00792FE2"/>
    <w:rsid w:val="007A4117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26C6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A5C39"/>
    <w:rsid w:val="008A7F9D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8F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51538"/>
    <w:rsid w:val="00C53994"/>
    <w:rsid w:val="00C53C89"/>
    <w:rsid w:val="00C54035"/>
    <w:rsid w:val="00C56677"/>
    <w:rsid w:val="00C63DF5"/>
    <w:rsid w:val="00C66303"/>
    <w:rsid w:val="00C6703A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4CB"/>
    <w:rsid w:val="00D83E21"/>
    <w:rsid w:val="00D84893"/>
    <w:rsid w:val="00D9099D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936"/>
    <w:rsid w:val="00E21EBA"/>
    <w:rsid w:val="00E24AA7"/>
    <w:rsid w:val="00E359C1"/>
    <w:rsid w:val="00E41DA4"/>
    <w:rsid w:val="00E427D3"/>
    <w:rsid w:val="00E45057"/>
    <w:rsid w:val="00E476D2"/>
    <w:rsid w:val="00E55F33"/>
    <w:rsid w:val="00E615C8"/>
    <w:rsid w:val="00E63772"/>
    <w:rsid w:val="00E64070"/>
    <w:rsid w:val="00E655F3"/>
    <w:rsid w:val="00E66AB9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41E98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347B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3E96-17EE-46F0-A60E-C13706A3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1282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173</cp:revision>
  <cp:lastPrinted>2019-06-21T09:04:00Z</cp:lastPrinted>
  <dcterms:created xsi:type="dcterms:W3CDTF">2018-08-09T07:28:00Z</dcterms:created>
  <dcterms:modified xsi:type="dcterms:W3CDTF">2020-06-15T13:22:00Z</dcterms:modified>
</cp:coreProperties>
</file>