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sidR="00B93B2C">
        <w:rPr>
          <w:rFonts w:ascii="Times New Roman" w:hAnsi="Times New Roman"/>
          <w:i w:val="0"/>
          <w:sz w:val="24"/>
          <w:szCs w:val="24"/>
          <w:lang w:val="en-US"/>
        </w:rPr>
        <w:t xml:space="preserve"> </w:t>
      </w:r>
      <w:r>
        <w:rPr>
          <w:rFonts w:ascii="Times New Roman" w:hAnsi="Times New Roman"/>
          <w:i w:val="0"/>
          <w:sz w:val="24"/>
          <w:szCs w:val="24"/>
          <w:lang w:val="en-US"/>
        </w:rPr>
        <w:t xml:space="preserve">dated </w:t>
      </w:r>
      <w:r w:rsidR="00E83997">
        <w:rPr>
          <w:rFonts w:ascii="Times New Roman" w:hAnsi="Times New Roman"/>
          <w:b/>
          <w:i w:val="0"/>
          <w:sz w:val="24"/>
          <w:szCs w:val="24"/>
          <w:highlight w:val="yellow"/>
          <w:lang w:val="en-US"/>
        </w:rPr>
        <w:t>24</w:t>
      </w:r>
      <w:r w:rsidR="00B93B2C">
        <w:rPr>
          <w:rFonts w:ascii="Times New Roman" w:hAnsi="Times New Roman"/>
          <w:b/>
          <w:i w:val="0"/>
          <w:sz w:val="24"/>
          <w:szCs w:val="24"/>
          <w:highlight w:val="yellow"/>
          <w:lang w:val="en-US"/>
        </w:rPr>
        <w:t xml:space="preserve"> </w:t>
      </w:r>
      <w:r w:rsidR="00EF3FB7">
        <w:rPr>
          <w:rFonts w:ascii="Times New Roman" w:hAnsi="Times New Roman"/>
          <w:b/>
          <w:i w:val="0"/>
          <w:sz w:val="24"/>
          <w:szCs w:val="24"/>
          <w:highlight w:val="yellow"/>
          <w:lang w:val="en-US"/>
        </w:rPr>
        <w:t>January</w:t>
      </w:r>
      <w:r w:rsidRPr="00540551">
        <w:rPr>
          <w:rFonts w:ascii="Times New Roman" w:hAnsi="Times New Roman"/>
          <w:b/>
          <w:i w:val="0"/>
          <w:sz w:val="24"/>
          <w:szCs w:val="24"/>
          <w:highlight w:val="yellow"/>
          <w:lang w:val="en-US"/>
        </w:rPr>
        <w:t xml:space="preserve"> 201</w:t>
      </w:r>
      <w:r w:rsidR="00EF3FB7">
        <w:rPr>
          <w:rFonts w:ascii="Times New Roman" w:hAnsi="Times New Roman"/>
          <w:b/>
          <w:i w:val="0"/>
          <w:sz w:val="24"/>
          <w:szCs w:val="24"/>
          <w:lang w:val="en-US"/>
        </w:rPr>
        <w:t>8</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C96691" w:rsidRDefault="007D0152" w:rsidP="00B93B2C">
      <w:pPr>
        <w:pStyle w:val="a3"/>
        <w:spacing w:line="240" w:lineRule="auto"/>
        <w:ind w:firstLine="0"/>
        <w:jc w:val="center"/>
        <w:rPr>
          <w:rFonts w:ascii="GHEA Grapalat" w:hAnsi="GHEA Grapalat"/>
          <w:b/>
          <w:i w:val="0"/>
          <w:color w:val="0F243E"/>
          <w:sz w:val="19"/>
          <w:szCs w:val="19"/>
          <w:lang w:val="af-ZA"/>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9C601B">
        <w:rPr>
          <w:rFonts w:ascii="Times New Roman" w:hAnsi="Times New Roman"/>
          <w:i w:val="0"/>
          <w:color w:val="FF0000"/>
          <w:sz w:val="24"/>
          <w:szCs w:val="24"/>
          <w:highlight w:val="yellow"/>
          <w:lang w:val="en-US"/>
        </w:rPr>
        <w:t>“</w:t>
      </w:r>
      <w:r w:rsidR="00E83997" w:rsidRPr="009C601B">
        <w:rPr>
          <w:rFonts w:ascii="GHEA Grapalat" w:hAnsi="GHEA Grapalat"/>
          <w:b/>
          <w:i w:val="0"/>
          <w:color w:val="FF0000"/>
          <w:sz w:val="19"/>
          <w:szCs w:val="19"/>
          <w:highlight w:val="yellow"/>
          <w:lang w:val="af-ZA"/>
        </w:rPr>
        <w:t>ՀՀ ԿԱ ԱԱԾ-ՏՆՏՎ-ԳՀԱՊՁԲ-18/1-Սարքեր և սարքավորումներ</w:t>
      </w:r>
      <w:r w:rsidRPr="009C601B">
        <w:rPr>
          <w:rFonts w:ascii="Times New Roman" w:hAnsi="Times New Roman"/>
          <w:b/>
          <w:i w:val="0"/>
          <w:color w:val="FF0000"/>
          <w:sz w:val="24"/>
          <w:szCs w:val="24"/>
          <w:highlight w:val="yellow"/>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DB3BC9">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FB3D92" w:rsidRPr="00FB3D92" w:rsidRDefault="00DB3BC9" w:rsidP="00B93B2C">
      <w:pPr>
        <w:pStyle w:val="HTML"/>
        <w:shd w:val="clear" w:color="auto" w:fill="FFFFFF"/>
        <w:jc w:val="both"/>
        <w:rPr>
          <w:rFonts w:ascii="inherit" w:hAnsi="inherit"/>
          <w:color w:val="212121"/>
          <w:sz w:val="24"/>
          <w:szCs w:val="24"/>
          <w:lang w:val="en-US" w:eastAsia="en-US"/>
        </w:rPr>
      </w:pPr>
      <w:r>
        <w:rPr>
          <w:rFonts w:ascii="Times New Roman" w:hAnsi="Times New Roman"/>
          <w:sz w:val="24"/>
          <w:szCs w:val="24"/>
          <w:lang w:val="en-US"/>
        </w:rPr>
        <w:tab/>
      </w:r>
      <w:r w:rsidR="007D0152" w:rsidRPr="00AD78B1">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AD78B1">
        <w:rPr>
          <w:rFonts w:ascii="Times New Roman" w:hAnsi="Times New Roman"/>
          <w:sz w:val="24"/>
          <w:szCs w:val="24"/>
          <w:lang w:val="en-US"/>
        </w:rPr>
        <w:t>Nalbandyan</w:t>
      </w:r>
      <w:proofErr w:type="spellEnd"/>
      <w:r w:rsidR="007D0152" w:rsidRPr="00AD78B1">
        <w:rPr>
          <w:rFonts w:ascii="Times New Roman" w:hAnsi="Times New Roman"/>
          <w:sz w:val="24"/>
          <w:szCs w:val="24"/>
          <w:lang w:val="en-US"/>
        </w:rPr>
        <w:t xml:space="preserve"> St., Yerevan city, announces a prequalification procedure for the purpose of determination of possible participants for the request for quotation to be </w:t>
      </w:r>
      <w:r w:rsidR="007D0152" w:rsidRPr="00DD246F">
        <w:rPr>
          <w:rFonts w:ascii="Times New Roman" w:hAnsi="Times New Roman"/>
          <w:sz w:val="24"/>
          <w:szCs w:val="24"/>
          <w:lang w:val="en-US"/>
        </w:rPr>
        <w:t>carried out aimed at the acquisition of</w:t>
      </w:r>
      <w:r w:rsidR="00B93B2C">
        <w:rPr>
          <w:rFonts w:ascii="Times New Roman" w:hAnsi="Times New Roman"/>
          <w:sz w:val="24"/>
          <w:szCs w:val="24"/>
          <w:lang w:val="en-US"/>
        </w:rPr>
        <w:t xml:space="preserve"> </w:t>
      </w:r>
      <w:r w:rsidR="007531D3">
        <w:rPr>
          <w:rFonts w:ascii="inherit" w:hAnsi="inherit"/>
          <w:b/>
          <w:color w:val="FF0000"/>
          <w:sz w:val="24"/>
          <w:szCs w:val="24"/>
          <w:highlight w:val="yellow"/>
          <w:lang w:eastAsia="en-US"/>
        </w:rPr>
        <w:t>SPECIAL MEANS</w:t>
      </w:r>
      <w:r w:rsidR="00B93B2C">
        <w:rPr>
          <w:rFonts w:ascii="inherit" w:hAnsi="inherit"/>
          <w:b/>
          <w:color w:val="FF0000"/>
          <w:sz w:val="24"/>
          <w:szCs w:val="24"/>
          <w:highlight w:val="yellow"/>
          <w:lang w:eastAsia="en-US"/>
        </w:rPr>
        <w:t xml:space="preserve">: </w:t>
      </w:r>
      <w:r w:rsidR="007531D3">
        <w:rPr>
          <w:rFonts w:ascii="inherit" w:hAnsi="inherit"/>
          <w:b/>
          <w:color w:val="FF0000"/>
          <w:sz w:val="24"/>
          <w:szCs w:val="24"/>
          <w:highlight w:val="yellow"/>
          <w:lang w:eastAsia="en-US"/>
        </w:rPr>
        <w:t>DEVICES AND EQUIPMENT</w:t>
      </w:r>
      <w:r w:rsidR="00FB3D92" w:rsidRPr="00FB3D92">
        <w:rPr>
          <w:rFonts w:ascii="inherit" w:hAnsi="inherit"/>
          <w:b/>
          <w:color w:val="FF0000"/>
          <w:sz w:val="24"/>
          <w:szCs w:val="24"/>
          <w:highlight w:val="yellow"/>
          <w:lang w:eastAsia="en-US"/>
        </w:rPr>
        <w:t>.</w:t>
      </w:r>
    </w:p>
    <w:p w:rsidR="008F092C" w:rsidRPr="00DD246F" w:rsidRDefault="008F092C" w:rsidP="00DB3BC9">
      <w:pPr>
        <w:pStyle w:val="HTML"/>
        <w:shd w:val="clear" w:color="auto" w:fill="FFFFFF"/>
        <w:jc w:val="both"/>
        <w:rPr>
          <w:rFonts w:ascii="inherit" w:hAnsi="inherit"/>
          <w:color w:val="212121"/>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Meanwhile, </w:t>
      </w:r>
      <w:r w:rsidR="00695DCF" w:rsidRPr="00FB3D92">
        <w:rPr>
          <w:rFonts w:ascii="inherit" w:hAnsi="inherit"/>
          <w:b/>
          <w:color w:val="FF0000"/>
          <w:sz w:val="24"/>
          <w:szCs w:val="24"/>
          <w:highlight w:val="yellow"/>
          <w:lang w:val="en-US"/>
        </w:rPr>
        <w:t xml:space="preserve">Supply of </w:t>
      </w:r>
      <w:r w:rsidR="00B93B2C">
        <w:rPr>
          <w:rFonts w:ascii="inherit" w:hAnsi="inherit"/>
          <w:b/>
          <w:color w:val="FF0000"/>
          <w:sz w:val="24"/>
          <w:szCs w:val="24"/>
          <w:highlight w:val="yellow"/>
          <w:lang w:eastAsia="en-US"/>
        </w:rPr>
        <w:t>SPECIAL MEANS:</w:t>
      </w:r>
      <w:r w:rsidR="007531D3">
        <w:rPr>
          <w:rFonts w:ascii="inherit" w:hAnsi="inherit"/>
          <w:b/>
          <w:color w:val="FF0000"/>
          <w:sz w:val="24"/>
          <w:szCs w:val="24"/>
          <w:highlight w:val="yellow"/>
          <w:lang w:eastAsia="en-US"/>
        </w:rPr>
        <w:t xml:space="preserve"> DEVICES AND EQUIPMENT</w:t>
      </w:r>
      <w:r w:rsidR="00FB3D92" w:rsidRPr="00FB3D92">
        <w:rPr>
          <w:rFonts w:ascii="inherit" w:hAnsi="inherit"/>
          <w:b/>
          <w:color w:val="FF0000"/>
          <w:sz w:val="24"/>
          <w:szCs w:val="24"/>
          <w:highlight w:val="yellow"/>
          <w:lang w:eastAsia="en-US"/>
        </w:rPr>
        <w:t>.</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 the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in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w:t>
      </w:r>
      <w:r w:rsidRPr="00FA5DCC">
        <w:rPr>
          <w:rFonts w:ascii="Times New Roman" w:hAnsi="Times New Roman"/>
          <w:i w:val="0"/>
          <w:sz w:val="24"/>
          <w:szCs w:val="24"/>
          <w:lang w:val="en-US"/>
        </w:rPr>
        <w:t xml:space="preserve">request shall be </w:t>
      </w:r>
      <w:r w:rsidRPr="00FA5DCC">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a.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b. password of the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c. words “do not open before the opening sessionof applications”;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d.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E83997">
        <w:rPr>
          <w:rFonts w:ascii="Times New Roman" w:hAnsi="Times New Roman"/>
          <w:b/>
          <w:i w:val="0"/>
          <w:color w:val="FF0000"/>
          <w:sz w:val="24"/>
          <w:szCs w:val="24"/>
          <w:highlight w:val="yellow"/>
          <w:lang w:val="en-US"/>
        </w:rPr>
        <w:t>01.02.2018</w:t>
      </w:r>
      <w:r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:00.</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a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a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E83997">
        <w:rPr>
          <w:rFonts w:ascii="Times New Roman" w:hAnsi="Times New Roman"/>
          <w:b/>
          <w:i w:val="0"/>
          <w:color w:val="FF0000"/>
          <w:sz w:val="24"/>
          <w:szCs w:val="24"/>
          <w:highlight w:val="yellow"/>
          <w:lang w:val="en-US"/>
        </w:rPr>
        <w:t>01.02.2018</w:t>
      </w:r>
      <w:r w:rsidR="00FA6BCA"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:00</w:t>
      </w:r>
      <w:r w:rsidR="00B93B2C">
        <w:rPr>
          <w:rFonts w:ascii="Times New Roman" w:hAnsi="Times New Roman"/>
          <w:b/>
          <w:i w:val="0"/>
          <w:color w:val="FF0000"/>
          <w:sz w:val="24"/>
          <w:szCs w:val="24"/>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20. At</w:t>
      </w:r>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b. the existence of the required (established) documents in each opened envelope and the compliance of theirpreparation,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1) the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 the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 notify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531D3" w:rsidRDefault="007531D3"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B93B2C" w:rsidRDefault="00B93B2C" w:rsidP="007D0152">
      <w:pPr>
        <w:pStyle w:val="norm"/>
        <w:spacing w:line="240" w:lineRule="auto"/>
        <w:ind w:firstLine="284"/>
        <w:jc w:val="right"/>
        <w:rPr>
          <w:rFonts w:ascii="GHEA Grapalat" w:hAnsi="GHEA Grapalat" w:cs="Sylfaen"/>
          <w:sz w:val="18"/>
          <w:szCs w:val="18"/>
          <w:lang w:val="es-ES"/>
        </w:rPr>
      </w:pPr>
    </w:p>
    <w:p w:rsidR="00B93B2C" w:rsidRDefault="00B93B2C"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9C320B" w:rsidRDefault="007D0152" w:rsidP="00B93B2C">
      <w:pPr>
        <w:pStyle w:val="a3"/>
        <w:spacing w:line="240" w:lineRule="auto"/>
        <w:jc w:val="right"/>
        <w:rPr>
          <w:rFonts w:ascii="GHEA Grapalat" w:hAnsi="GHEA Grapalat"/>
          <w:b/>
          <w:i w:val="0"/>
          <w:color w:val="0F243E"/>
          <w:sz w:val="19"/>
          <w:szCs w:val="19"/>
          <w:lang w:val="af-ZA"/>
        </w:rPr>
      </w:pPr>
      <w:r w:rsidRPr="00E22D60">
        <w:rPr>
          <w:sz w:val="24"/>
          <w:szCs w:val="24"/>
          <w:lang w:val="es-ES"/>
        </w:rPr>
        <w:t xml:space="preserve">password </w:t>
      </w:r>
      <w:r w:rsidRPr="00B67CBB">
        <w:rPr>
          <w:b/>
          <w:color w:val="FF0000"/>
          <w:sz w:val="24"/>
          <w:szCs w:val="24"/>
          <w:highlight w:val="yellow"/>
          <w:lang w:val="es-ES"/>
        </w:rPr>
        <w:t>“</w:t>
      </w:r>
      <w:r w:rsidR="00E83997" w:rsidRPr="00B67CBB">
        <w:rPr>
          <w:rFonts w:ascii="GHEA Grapalat" w:hAnsi="GHEA Grapalat"/>
          <w:b/>
          <w:i w:val="0"/>
          <w:color w:val="FF0000"/>
          <w:sz w:val="19"/>
          <w:szCs w:val="19"/>
          <w:highlight w:val="yellow"/>
          <w:lang w:val="af-ZA"/>
        </w:rPr>
        <w:t>ՀՀ ԿԱ ԱԱԾ-ՏՆՏՎ-ԳՀԱՊՁԲ-18/1-Սարքեր և սարքավորումներ</w:t>
      </w:r>
      <w:r w:rsidRPr="00B67CBB">
        <w:rPr>
          <w:b/>
          <w:color w:val="FF0000"/>
          <w:sz w:val="24"/>
          <w:szCs w:val="24"/>
          <w:highlight w:val="yellow"/>
          <w:lang w:val="es-ES"/>
        </w:rPr>
        <w:t>”</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009C320B" w:rsidRPr="00B05EDC">
        <w:rPr>
          <w:b/>
          <w:i/>
          <w:color w:val="FF0000"/>
          <w:sz w:val="24"/>
          <w:szCs w:val="24"/>
          <w:highlight w:val="yellow"/>
          <w:lang w:val="es-ES"/>
        </w:rPr>
        <w:t>“</w:t>
      </w:r>
      <w:r w:rsidR="00E83997" w:rsidRPr="00B05EDC">
        <w:rPr>
          <w:rFonts w:ascii="GHEA Grapalat" w:hAnsi="GHEA Grapalat"/>
          <w:b/>
          <w:color w:val="FF0000"/>
          <w:sz w:val="19"/>
          <w:szCs w:val="19"/>
          <w:highlight w:val="yellow"/>
          <w:lang w:val="af-ZA"/>
        </w:rPr>
        <w:t>ՀՀ ԿԱ ԱԱԾ-ՏՆՏՎ-ԳՀԱՊՁԲ-18/1-Սարքեր և սարքավորումներ</w:t>
      </w:r>
      <w:r w:rsidR="009C320B" w:rsidRPr="00B05EDC">
        <w:rPr>
          <w:b/>
          <w:i/>
          <w:color w:val="FF0000"/>
          <w:sz w:val="24"/>
          <w:szCs w:val="24"/>
          <w:highlight w:val="yellow"/>
          <w:lang w:val="es-ES"/>
        </w:rPr>
        <w:t>”</w:t>
      </w:r>
      <w:r w:rsidR="00B93B2C">
        <w:rPr>
          <w:b/>
          <w:i/>
          <w:color w:val="FF0000"/>
          <w:sz w:val="24"/>
          <w:szCs w:val="24"/>
          <w:lang w:val="es-ES"/>
        </w:rPr>
        <w:t xml:space="preserve"> </w:t>
      </w:r>
      <w:r w:rsidRPr="00E77AF3">
        <w:rPr>
          <w:rFonts w:ascii="Times New Roman" w:hAnsi="Times New Roman"/>
          <w:sz w:val="24"/>
          <w:szCs w:val="24"/>
          <w:lang w:val="es-ES"/>
        </w:rPr>
        <w:t xml:space="preserve">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p>
    <w:p w:rsidR="007D0152" w:rsidRPr="00E22D60" w:rsidDel="00437CDB"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4F5F">
        <w:rPr>
          <w:b/>
          <w:i/>
          <w:color w:val="FF0000"/>
          <w:sz w:val="24"/>
          <w:szCs w:val="24"/>
          <w:highlight w:val="yellow"/>
          <w:lang w:val="es-ES"/>
        </w:rPr>
        <w:t>“</w:t>
      </w:r>
      <w:r w:rsidR="00E83997" w:rsidRPr="00E24F5F">
        <w:rPr>
          <w:rFonts w:ascii="GHEA Grapalat" w:hAnsi="GHEA Grapalat"/>
          <w:b/>
          <w:color w:val="FF0000"/>
          <w:sz w:val="19"/>
          <w:szCs w:val="19"/>
          <w:highlight w:val="yellow"/>
          <w:lang w:val="af-ZA"/>
        </w:rPr>
        <w:t>ՀՀ ԿԱ ԱԱԾ-ՏՆՏՎ-ԳՀԱՊՁԲ-18/1-Սարքեր և սարքավորումներ</w:t>
      </w:r>
      <w:r w:rsidR="009C320B" w:rsidRPr="00E24F5F">
        <w:rPr>
          <w:b/>
          <w:i/>
          <w:color w:val="FF0000"/>
          <w:sz w:val="24"/>
          <w:szCs w:val="24"/>
          <w:highlight w:val="yellow"/>
          <w:lang w:val="es-ES"/>
        </w:rPr>
        <w:t>”</w:t>
      </w:r>
      <w:bookmarkStart w:id="0" w:name="_GoBack"/>
      <w:bookmarkEnd w:id="0"/>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 xml:space="preserve">and withinthree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D0152"/>
    <w:rsid w:val="002D627C"/>
    <w:rsid w:val="003D356B"/>
    <w:rsid w:val="00403A32"/>
    <w:rsid w:val="005E3ED8"/>
    <w:rsid w:val="00695DCF"/>
    <w:rsid w:val="006B5AF6"/>
    <w:rsid w:val="007531D3"/>
    <w:rsid w:val="007B6A0A"/>
    <w:rsid w:val="007D0152"/>
    <w:rsid w:val="008F092C"/>
    <w:rsid w:val="009C320B"/>
    <w:rsid w:val="009C601B"/>
    <w:rsid w:val="00A477C0"/>
    <w:rsid w:val="00AD78B1"/>
    <w:rsid w:val="00B05EDC"/>
    <w:rsid w:val="00B67CBB"/>
    <w:rsid w:val="00B93B2C"/>
    <w:rsid w:val="00C10B42"/>
    <w:rsid w:val="00C33AF8"/>
    <w:rsid w:val="00C96691"/>
    <w:rsid w:val="00CD0408"/>
    <w:rsid w:val="00D36D3E"/>
    <w:rsid w:val="00DB3BC9"/>
    <w:rsid w:val="00DC3AD2"/>
    <w:rsid w:val="00DD246F"/>
    <w:rsid w:val="00E24F5F"/>
    <w:rsid w:val="00E71CF9"/>
    <w:rsid w:val="00E83997"/>
    <w:rsid w:val="00EF3FB7"/>
    <w:rsid w:val="00F54AE0"/>
    <w:rsid w:val="00FA6BCA"/>
    <w:rsid w:val="00FB3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018">
      <w:bodyDiv w:val="1"/>
      <w:marLeft w:val="0"/>
      <w:marRight w:val="0"/>
      <w:marTop w:val="0"/>
      <w:marBottom w:val="0"/>
      <w:divBdr>
        <w:top w:val="none" w:sz="0" w:space="0" w:color="auto"/>
        <w:left w:val="none" w:sz="0" w:space="0" w:color="auto"/>
        <w:bottom w:val="none" w:sz="0" w:space="0" w:color="auto"/>
        <w:right w:val="none" w:sz="0" w:space="0" w:color="auto"/>
      </w:divBdr>
    </w:div>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02659030">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20</cp:revision>
  <dcterms:created xsi:type="dcterms:W3CDTF">2017-10-02T11:49:00Z</dcterms:created>
  <dcterms:modified xsi:type="dcterms:W3CDTF">2018-01-24T12:00:00Z</dcterms:modified>
</cp:coreProperties>
</file>