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9FBC8C2" w:rsidR="0022631D" w:rsidRPr="001E310B" w:rsidRDefault="001176FF" w:rsidP="001176FF">
      <w:pPr>
        <w:spacing w:before="0" w:after="0"/>
        <w:ind w:left="0" w:firstLine="709"/>
        <w:jc w:val="both"/>
        <w:rPr>
          <w:rFonts w:ascii="GHEA Grapalat" w:hAnsi="GHEA Grapalat"/>
          <w:sz w:val="20"/>
          <w:lang w:val="af-ZA"/>
        </w:rPr>
      </w:pPr>
      <w:r w:rsidRPr="006D0151">
        <w:rPr>
          <w:rFonts w:ascii="GHEA Grapalat" w:hAnsi="GHEA Grapalat"/>
          <w:sz w:val="20"/>
          <w:lang w:val="af-ZA"/>
        </w:rPr>
        <w:t>Հարկադիր կատարումն ապահովող ծառայությունը</w:t>
      </w:r>
      <w:r w:rsidR="0022631D" w:rsidRPr="001E310B">
        <w:rPr>
          <w:rFonts w:ascii="GHEA Grapalat" w:hAnsi="GHEA Grapalat"/>
          <w:sz w:val="20"/>
          <w:lang w:val="af-ZA"/>
        </w:rPr>
        <w:t>, որը գտնվում է</w:t>
      </w:r>
      <w:r w:rsidRPr="001E310B">
        <w:rPr>
          <w:rFonts w:ascii="GHEA Grapalat" w:hAnsi="GHEA Grapalat"/>
          <w:sz w:val="20"/>
          <w:lang w:val="af-ZA"/>
        </w:rPr>
        <w:t xml:space="preserve"> ք. Երևան Հալաբյան 41ա</w:t>
      </w:r>
      <w:r w:rsidR="0022631D" w:rsidRPr="001E310B">
        <w:rPr>
          <w:rFonts w:ascii="GHEA Grapalat" w:hAnsi="GHEA Grapalat"/>
          <w:sz w:val="20"/>
          <w:lang w:val="af-ZA"/>
        </w:rPr>
        <w:t xml:space="preserve"> հասցեում, ստորև ներկայացնում է իր</w:t>
      </w:r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կարիքների համար </w:t>
      </w:r>
      <w:proofErr w:type="spellStart"/>
      <w:r w:rsidR="00E0384C">
        <w:rPr>
          <w:rFonts w:ascii="GHEA Grapalat" w:hAnsi="GHEA Grapalat"/>
          <w:sz w:val="20"/>
          <w:lang w:val="ru-RU"/>
        </w:rPr>
        <w:t>այլ</w:t>
      </w:r>
      <w:proofErr w:type="spellEnd"/>
      <w:r w:rsidR="00067247" w:rsidRPr="00067247">
        <w:rPr>
          <w:rFonts w:ascii="GHEA Grapalat" w:hAnsi="GHEA Grapalat"/>
          <w:sz w:val="20"/>
          <w:lang w:val="af-ZA"/>
        </w:rPr>
        <w:t xml:space="preserve"> ծառայությունների</w:t>
      </w:r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0384C" w:rsidRPr="00E0384C">
        <w:rPr>
          <w:rFonts w:ascii="GHEA Grapalat" w:hAnsi="GHEA Grapalat"/>
          <w:sz w:val="20"/>
          <w:lang w:val="af-ZA"/>
        </w:rPr>
        <w:t>ՀԿԱԾ-ԳՀԾՁԲ-24/52</w:t>
      </w:r>
      <w:r w:rsidR="0022631D" w:rsidRPr="001E310B">
        <w:rPr>
          <w:rFonts w:ascii="GHEA Grapalat" w:hAnsi="GHEA Grapalat"/>
          <w:sz w:val="20"/>
          <w:lang w:val="af-ZA"/>
        </w:rPr>
        <w:t xml:space="preserve"> ծածկագրով գնման ընթացակարգի արդյունքում</w:t>
      </w:r>
      <w:r w:rsidR="006F2779"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96"/>
        <w:gridCol w:w="709"/>
        <w:gridCol w:w="36"/>
        <w:gridCol w:w="29"/>
        <w:gridCol w:w="290"/>
        <w:gridCol w:w="779"/>
        <w:gridCol w:w="196"/>
        <w:gridCol w:w="382"/>
        <w:gridCol w:w="130"/>
        <w:gridCol w:w="283"/>
        <w:gridCol w:w="710"/>
        <w:gridCol w:w="120"/>
        <w:gridCol w:w="21"/>
        <w:gridCol w:w="709"/>
        <w:gridCol w:w="295"/>
        <w:gridCol w:w="600"/>
        <w:gridCol w:w="391"/>
        <w:gridCol w:w="154"/>
        <w:gridCol w:w="403"/>
        <w:gridCol w:w="368"/>
        <w:gridCol w:w="482"/>
        <w:gridCol w:w="154"/>
        <w:gridCol w:w="208"/>
        <w:gridCol w:w="26"/>
        <w:gridCol w:w="888"/>
        <w:gridCol w:w="1368"/>
      </w:tblGrid>
      <w:tr w:rsidR="0022631D" w:rsidRPr="0022631D" w14:paraId="3BCB0F4A" w14:textId="77777777" w:rsidTr="00067247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67247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44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67247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93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67247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067247" w14:paraId="6CB0AC86" w14:textId="77777777" w:rsidTr="0006724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4661C26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այլ ծառայություններ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7C8EC0D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87B21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9A24427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7B21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49C4CD4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7B2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D54FBA3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7B21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A442665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1798980</w:t>
            </w:r>
          </w:p>
        </w:tc>
        <w:tc>
          <w:tcPr>
            <w:tcW w:w="26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69A5826" w:rsidR="00E0384C" w:rsidRPr="00E0384C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բնութագիրը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կցվում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է</w:t>
            </w:r>
          </w:p>
        </w:tc>
        <w:tc>
          <w:tcPr>
            <w:tcW w:w="26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437BA87" w:rsidR="00E0384C" w:rsidRPr="00067247" w:rsidRDefault="00E0384C" w:rsidP="00E0384C">
            <w:pPr>
              <w:tabs>
                <w:tab w:val="left" w:pos="1248"/>
              </w:tabs>
              <w:spacing w:before="0" w:after="0"/>
              <w:ind w:left="26"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բնութագիրը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կցվում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է</w:t>
            </w:r>
          </w:p>
        </w:tc>
      </w:tr>
      <w:tr w:rsidR="00E0384C" w:rsidRPr="00067247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E0384C" w:rsidRPr="00FD32C6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E0384C" w:rsidRPr="00E0384C" w14:paraId="24C3B0CB" w14:textId="77777777" w:rsidTr="00B729E1">
        <w:trPr>
          <w:trHeight w:val="137"/>
        </w:trPr>
        <w:tc>
          <w:tcPr>
            <w:tcW w:w="51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0384C" w:rsidRPr="00FD32C6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0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562441C" w:rsidR="00E0384C" w:rsidRPr="00FD32C6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22-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E0384C" w:rsidRPr="00E0384C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0384C" w:rsidRPr="00FD32C6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E0384C" w:rsidRPr="0022631D" w14:paraId="681596E8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րավեր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D53AA5B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24.07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E0384C" w:rsidRPr="0022631D" w14:paraId="199F948A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02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6EE9B008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02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13FE412E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2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0384C" w:rsidRPr="0022631D" w14:paraId="321D26CF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25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68E691E2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02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10DC4861" w14:textId="77777777" w:rsidTr="006C45B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19"/>
            <w:shd w:val="clear" w:color="auto" w:fill="auto"/>
            <w:vAlign w:val="center"/>
          </w:tcPr>
          <w:p w14:paraId="1FD38684" w14:textId="2B462658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0384C" w:rsidRPr="0022631D" w14:paraId="3FD00E3A" w14:textId="77777777" w:rsidTr="006C45B0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835142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4A371FE9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384C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14:paraId="6ABF72D4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384C" w:rsidRPr="0022631D" w14:paraId="50825522" w14:textId="77777777" w:rsidTr="006C45B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E0384C" w:rsidRPr="00C87B21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259F3C98" w14:textId="0D85B309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0384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Անուշ</w:t>
            </w:r>
            <w:proofErr w:type="spellEnd"/>
            <w:r w:rsidRPr="00E0384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0384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Պետրոսյան</w:t>
            </w:r>
            <w:proofErr w:type="spellEnd"/>
            <w:r w:rsidRPr="00E0384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Ա/Ձ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3B91864B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0384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41700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4480472F" w:rsidR="00E0384C" w:rsidRPr="00C87B21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87B2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1F59BBB2" w14:textId="5FCD68A4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0384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41700</w:t>
            </w:r>
          </w:p>
        </w:tc>
      </w:tr>
      <w:tr w:rsidR="00E0384C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E0384C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0384C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0384C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522ACAFB" w14:textId="77777777" w:rsidTr="004D078F">
        <w:trPr>
          <w:trHeight w:val="331"/>
        </w:trPr>
        <w:tc>
          <w:tcPr>
            <w:tcW w:w="2255" w:type="dxa"/>
            <w:gridSpan w:val="7"/>
            <w:shd w:val="clear" w:color="auto" w:fill="auto"/>
            <w:vAlign w:val="center"/>
          </w:tcPr>
          <w:p w14:paraId="514F7E40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2"/>
            <w:shd w:val="clear" w:color="auto" w:fill="auto"/>
            <w:vAlign w:val="center"/>
          </w:tcPr>
          <w:p w14:paraId="71AB42B3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E0384C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1515C769" w14:textId="77777777" w:rsidTr="00067247">
        <w:trPr>
          <w:trHeight w:val="346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C2FC7FA" w:rsidR="00E0384C" w:rsidRPr="002263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08.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2024թ.</w:t>
            </w:r>
          </w:p>
        </w:tc>
      </w:tr>
      <w:tr w:rsidR="00E0384C" w:rsidRPr="0022631D" w14:paraId="71BEA872" w14:textId="77777777" w:rsidTr="00067247">
        <w:trPr>
          <w:trHeight w:val="92"/>
        </w:trPr>
        <w:tc>
          <w:tcPr>
            <w:tcW w:w="4032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0384C" w:rsidRPr="0022631D" w14:paraId="04C80107" w14:textId="77777777" w:rsidTr="00067247">
        <w:trPr>
          <w:trHeight w:val="92"/>
        </w:trPr>
        <w:tc>
          <w:tcPr>
            <w:tcW w:w="4032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3146972" w:rsidR="00E0384C" w:rsidRPr="002263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11E1DC6" w:rsidR="00E0384C" w:rsidRPr="002263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98741DE" w:rsidR="00E0384C" w:rsidRPr="00E23B1B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</w:t>
            </w:r>
            <w:r w:rsidRPr="00E038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06.08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.2024թ.</w:t>
            </w:r>
          </w:p>
        </w:tc>
      </w:tr>
      <w:tr w:rsidR="00E0384C" w:rsidRPr="0022631D" w14:paraId="3C75DA26" w14:textId="77777777" w:rsidTr="00067247">
        <w:trPr>
          <w:trHeight w:val="344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30E5CFD" w:rsidR="00E0384C" w:rsidRPr="002263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</w:tr>
      <w:tr w:rsidR="00E0384C" w:rsidRPr="0022631D" w14:paraId="0682C6BE" w14:textId="77777777" w:rsidTr="00067247">
        <w:trPr>
          <w:trHeight w:val="344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23F6CA9" w:rsidR="00E0384C" w:rsidRPr="002263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09.08.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2024թ.</w:t>
            </w:r>
          </w:p>
        </w:tc>
      </w:tr>
      <w:tr w:rsidR="00E0384C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3"/>
            <w:shd w:val="clear" w:color="auto" w:fill="auto"/>
            <w:vAlign w:val="center"/>
          </w:tcPr>
          <w:p w14:paraId="0A5086C3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0384C" w:rsidRPr="0022631D" w14:paraId="11F19FA1" w14:textId="77777777" w:rsidTr="0006724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2856C5C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0911FBB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0384C" w:rsidRPr="0022631D" w14:paraId="4DC53241" w14:textId="77777777" w:rsidTr="0006724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078A8417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14:paraId="7FDD9C2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73BBD2A3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8CB50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3C0959C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0384C" w:rsidRPr="0022631D" w14:paraId="75FDA7D8" w14:textId="77777777" w:rsidTr="0006724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384C" w:rsidRPr="0022631D" w14:paraId="1E28D31D" w14:textId="77777777" w:rsidTr="00067247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E0384C" w:rsidRPr="001D6BC2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D6B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91CD0D1" w14:textId="4A4B4EDE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0384C">
              <w:rPr>
                <w:rFonts w:ascii="GHEA Grapalat" w:hAnsi="GHEA Grapalat"/>
                <w:sz w:val="14"/>
                <w:szCs w:val="14"/>
              </w:rPr>
              <w:t>Անուշ</w:t>
            </w:r>
            <w:proofErr w:type="spellEnd"/>
            <w:r w:rsidRPr="00E038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0384C">
              <w:rPr>
                <w:rFonts w:ascii="GHEA Grapalat" w:hAnsi="GHEA Grapalat"/>
                <w:sz w:val="14"/>
                <w:szCs w:val="14"/>
              </w:rPr>
              <w:t>Պետրոսյան</w:t>
            </w:r>
            <w:proofErr w:type="spellEnd"/>
            <w:r w:rsidRPr="00E0384C">
              <w:rPr>
                <w:rFonts w:ascii="GHEA Grapalat" w:hAnsi="GHEA Grapalat"/>
                <w:sz w:val="14"/>
                <w:szCs w:val="14"/>
              </w:rPr>
              <w:t xml:space="preserve"> Ա/Ձ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26064B3E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ՀԿԱԾ-ԳՀԾՁԲ-24/52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54F54951" w14:textId="0D54FF47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09.08.2024թ.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10A7BBF" w14:textId="76595CE6" w:rsidR="00E0384C" w:rsidRPr="00E0384C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 xml:space="preserve">Համաձայնագիրը ուժի մեջ մտնելու օրվանից  </w:t>
            </w:r>
            <w:proofErr w:type="spellStart"/>
            <w:r w:rsidRPr="00E0384C">
              <w:rPr>
                <w:rFonts w:ascii="GHEA Grapalat" w:hAnsi="GHEA Grapalat"/>
                <w:sz w:val="14"/>
                <w:szCs w:val="14"/>
              </w:rPr>
              <w:t>մինչև</w:t>
            </w:r>
            <w:proofErr w:type="spellEnd"/>
            <w:r w:rsidRPr="00E0384C">
              <w:rPr>
                <w:rFonts w:ascii="GHEA Grapalat" w:hAnsi="GHEA Grapalat"/>
                <w:sz w:val="14"/>
                <w:szCs w:val="14"/>
              </w:rPr>
              <w:t xml:space="preserve"> 25.12.2024 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3A27A0" w14:textId="5B01CF82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Չկա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56BCADEE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1798980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43A549" w14:textId="2B7FFE5E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1798980</w:t>
            </w:r>
          </w:p>
        </w:tc>
      </w:tr>
      <w:tr w:rsidR="00E0384C" w:rsidRPr="0022631D" w14:paraId="0C60A34E" w14:textId="77777777" w:rsidTr="00067247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8F7B373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11A1F8C8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DD1D28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860531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1821094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5C2C73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0384C" w:rsidRPr="0022631D" w14:paraId="1F657639" w14:textId="77777777" w:rsidTr="001D6BC2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0384C" w:rsidRPr="0022631D" w14:paraId="20BC55B9" w14:textId="77777777" w:rsidTr="001D6BC2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E0384C" w:rsidRPr="00DA7FF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7F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A84595E" w:rsidR="00E0384C" w:rsidRPr="00DA7FF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E0384C">
              <w:rPr>
                <w:rFonts w:ascii="GHEA Grapalat" w:hAnsi="GHEA Grapalat"/>
                <w:sz w:val="14"/>
                <w:szCs w:val="14"/>
              </w:rPr>
              <w:t>Անուշ</w:t>
            </w:r>
            <w:proofErr w:type="spellEnd"/>
            <w:r w:rsidRPr="00E038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0384C">
              <w:rPr>
                <w:rFonts w:ascii="GHEA Grapalat" w:hAnsi="GHEA Grapalat"/>
                <w:sz w:val="14"/>
                <w:szCs w:val="14"/>
              </w:rPr>
              <w:t>Պետրոսյան</w:t>
            </w:r>
            <w:proofErr w:type="spellEnd"/>
            <w:r w:rsidRPr="00E0384C">
              <w:rPr>
                <w:rFonts w:ascii="GHEA Grapalat" w:hAnsi="GHEA Grapalat"/>
                <w:sz w:val="14"/>
                <w:szCs w:val="14"/>
              </w:rPr>
              <w:t xml:space="preserve"> Ա/Ձ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6822101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>ք. Երևան, Արշակունյաց 5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52E339" w:rsidR="00E0384C" w:rsidRPr="00E0384C" w:rsidRDefault="00E0384C" w:rsidP="00E0384C">
            <w:pPr>
              <w:pStyle w:val="Default"/>
              <w:widowControl w:val="0"/>
              <w:jc w:val="center"/>
              <w:rPr>
                <w:rFonts w:eastAsia="Calibri" w:cs="Times New Roman"/>
                <w:color w:val="auto"/>
                <w:sz w:val="14"/>
                <w:szCs w:val="14"/>
                <w:lang w:val="en-US"/>
              </w:rPr>
            </w:pPr>
            <w:r w:rsidRPr="00E0384C">
              <w:rPr>
                <w:rFonts w:eastAsia="Calibri" w:cs="Times New Roman"/>
                <w:color w:val="auto"/>
                <w:sz w:val="14"/>
                <w:szCs w:val="14"/>
                <w:lang w:val="en-US"/>
              </w:rPr>
              <w:t>ga-c@mail.ru</w:t>
            </w:r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AF2EFCC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 xml:space="preserve">Հ/Հ </w:t>
            </w:r>
            <w:r w:rsidRPr="00E0384C">
              <w:rPr>
                <w:rFonts w:ascii="GHEA Grapalat" w:hAnsi="GHEA Grapalat"/>
                <w:sz w:val="14"/>
                <w:szCs w:val="14"/>
              </w:rPr>
              <w:t>1570004526880100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9BD4919" w:rsidR="00E0384C" w:rsidRPr="00E0384C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384C">
              <w:rPr>
                <w:rFonts w:ascii="GHEA Grapalat" w:hAnsi="GHEA Grapalat"/>
                <w:sz w:val="14"/>
                <w:szCs w:val="14"/>
              </w:rPr>
              <w:t xml:space="preserve">ՀՎՀՀ </w:t>
            </w:r>
            <w:r w:rsidRPr="00E0384C">
              <w:rPr>
                <w:rFonts w:ascii="GHEA Grapalat" w:hAnsi="GHEA Grapalat"/>
                <w:sz w:val="14"/>
                <w:szCs w:val="14"/>
              </w:rPr>
              <w:t>49557658</w:t>
            </w:r>
          </w:p>
        </w:tc>
      </w:tr>
      <w:tr w:rsidR="00E0384C" w:rsidRPr="0022631D" w14:paraId="223A7F8C" w14:textId="77777777" w:rsidTr="001D6BC2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0384C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0384C" w:rsidRPr="0022631D" w:rsidRDefault="00E0384C" w:rsidP="00E0384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0384C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6B4278BF" w:rsidR="00E0384C" w:rsidRPr="004D078F" w:rsidRDefault="00E0384C" w:rsidP="00E0384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84C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84C" w:rsidRPr="00E0384C" w14:paraId="5484FA73" w14:textId="77777777" w:rsidTr="006C45B0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01D1AC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gnumner.am, armeps.am և armeps.am/</w:t>
            </w:r>
            <w:proofErr w:type="spellStart"/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ppcm</w:t>
            </w:r>
            <w:proofErr w:type="spellEnd"/>
          </w:p>
        </w:tc>
      </w:tr>
      <w:tr w:rsidR="00E0384C" w:rsidRPr="00E0384C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84C" w:rsidRPr="00E0384C" w14:paraId="40B30E88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0384C" w:rsidRPr="0022631D" w:rsidRDefault="00E0384C" w:rsidP="00E038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F53F3B3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եղել</w:t>
            </w:r>
          </w:p>
        </w:tc>
      </w:tr>
      <w:tr w:rsidR="00E0384C" w:rsidRPr="00E0384C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84C" w:rsidRPr="00E0384C" w14:paraId="4DE14D25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0384C" w:rsidRPr="00E56328" w:rsidRDefault="00E0384C" w:rsidP="00E038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D32C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28014" w14:textId="77777777" w:rsidR="00E0384C" w:rsidRPr="0048496C" w:rsidRDefault="00E0384C" w:rsidP="00E0384C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ներկայացվել</w:t>
            </w:r>
          </w:p>
          <w:p w14:paraId="6379ACA6" w14:textId="77777777" w:rsidR="00E0384C" w:rsidRPr="00E56328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0384C" w:rsidRPr="00E0384C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E0384C" w:rsidRPr="00E56328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84C" w:rsidRPr="0022631D" w14:paraId="5F667D89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0384C" w:rsidRPr="0022631D" w:rsidRDefault="00E0384C" w:rsidP="00E038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0384C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E0384C" w:rsidRPr="0022631D" w:rsidRDefault="00E0384C" w:rsidP="00E038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84C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E0384C" w:rsidRPr="0022631D" w:rsidRDefault="00E0384C" w:rsidP="00E038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0384C" w:rsidRPr="0022631D" w14:paraId="002AF1AD" w14:textId="77777777" w:rsidTr="00067247">
        <w:trPr>
          <w:trHeight w:val="47"/>
        </w:trPr>
        <w:tc>
          <w:tcPr>
            <w:tcW w:w="21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0384C" w:rsidRPr="0022631D" w:rsidRDefault="00E0384C" w:rsidP="00E038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1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0384C" w:rsidRPr="0022631D" w:rsidRDefault="00E0384C" w:rsidP="00E038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0384C" w:rsidRPr="0022631D" w:rsidRDefault="00E0384C" w:rsidP="00E038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0384C" w:rsidRPr="0022631D" w14:paraId="6C6C269C" w14:textId="77777777" w:rsidTr="00067247">
        <w:trPr>
          <w:trHeight w:val="202"/>
        </w:trPr>
        <w:tc>
          <w:tcPr>
            <w:tcW w:w="2190" w:type="dxa"/>
            <w:gridSpan w:val="5"/>
            <w:shd w:val="clear" w:color="auto" w:fill="auto"/>
            <w:vAlign w:val="center"/>
          </w:tcPr>
          <w:p w14:paraId="0A862370" w14:textId="29311B48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Արմեն Խաչատրյան</w:t>
            </w:r>
          </w:p>
        </w:tc>
        <w:tc>
          <w:tcPr>
            <w:tcW w:w="5125" w:type="dxa"/>
            <w:gridSpan w:val="16"/>
            <w:shd w:val="clear" w:color="auto" w:fill="auto"/>
            <w:vAlign w:val="center"/>
          </w:tcPr>
          <w:p w14:paraId="570A2BE5" w14:textId="5BF0626F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</w:rPr>
              <w:t>060 713</w:t>
            </w:r>
            <w:r w:rsidRPr="0048496C">
              <w:rPr>
                <w:rFonts w:cs="Calibri"/>
                <w:b/>
                <w:sz w:val="14"/>
                <w:szCs w:val="14"/>
              </w:rPr>
              <w:t> 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3897" w:type="dxa"/>
            <w:gridSpan w:val="8"/>
            <w:shd w:val="clear" w:color="auto" w:fill="auto"/>
            <w:vAlign w:val="center"/>
          </w:tcPr>
          <w:p w14:paraId="3C42DEDA" w14:textId="2FFD2EE4" w:rsidR="00E0384C" w:rsidRPr="0022631D" w:rsidRDefault="00E0384C" w:rsidP="00E038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gnumner@harkadir.am</w:t>
            </w:r>
          </w:p>
        </w:tc>
      </w:tr>
    </w:tbl>
    <w:p w14:paraId="1160E497" w14:textId="0F11AD7C" w:rsidR="001021B0" w:rsidRDefault="001021B0" w:rsidP="00CF505E">
      <w:pPr>
        <w:spacing w:before="0" w:after="0" w:line="360" w:lineRule="auto"/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p w14:paraId="343936E1" w14:textId="11FB2A00" w:rsidR="00A456AF" w:rsidRDefault="00A456AF" w:rsidP="00CF505E">
      <w:pPr>
        <w:spacing w:before="0" w:after="0" w:line="360" w:lineRule="auto"/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p w14:paraId="0CC77DBB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910F342" w14:textId="149CBFFD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C7DFAD7" w14:textId="680CF134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38E55B2" w14:textId="167A6688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70BC3337" w14:textId="7F05AD94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7E0F67D" w14:textId="2C5CC64B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7E2FFD84" w14:textId="121D9BBB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4EC0245" w14:textId="3D1FC06C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0625C149" w14:textId="7174BD05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26846F2A" w14:textId="41A96BF5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B9F7DB5" w14:textId="50A64B37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6A05B3E" w14:textId="20D92055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44BA294E" w14:textId="34CF79AA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67B50EB" w14:textId="13DBF8E7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78E86BDD" w14:textId="077EF519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2C8D84A5" w14:textId="4C266922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789C2A38" w14:textId="1A0CA3A0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2728B0F" w14:textId="77777777" w:rsidR="00E0384C" w:rsidRDefault="00E0384C" w:rsidP="00E0384C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>ՏԵԽՆԻԿԱԿԱՆ ԲՆՈՒԹԱԳԻՐ - ԳՆՄԱՆ ԺԱՄԱՆԱԿԱՑՈՒՅՑ*</w:t>
      </w:r>
    </w:p>
    <w:p w14:paraId="0F4DA494" w14:textId="77777777" w:rsidR="00E0384C" w:rsidRDefault="00E0384C" w:rsidP="00E0384C">
      <w:pPr>
        <w:spacing w:before="0" w:after="0"/>
        <w:ind w:left="0"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                                                   ՀՀ դրամ   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84"/>
        <w:gridCol w:w="2263"/>
        <w:gridCol w:w="1134"/>
        <w:gridCol w:w="1134"/>
        <w:gridCol w:w="1134"/>
        <w:gridCol w:w="1134"/>
        <w:gridCol w:w="1701"/>
      </w:tblGrid>
      <w:tr w:rsidR="00E0384C" w:rsidRPr="00F566BF" w14:paraId="5981970B" w14:textId="77777777" w:rsidTr="00E0384C">
        <w:tc>
          <w:tcPr>
            <w:tcW w:w="11199" w:type="dxa"/>
            <w:gridSpan w:val="8"/>
            <w:vAlign w:val="center"/>
          </w:tcPr>
          <w:p w14:paraId="30AF8B59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Ծառայության</w:t>
            </w:r>
            <w:proofErr w:type="spellEnd"/>
          </w:p>
        </w:tc>
      </w:tr>
      <w:tr w:rsidR="00E0384C" w:rsidRPr="00F566BF" w14:paraId="39DA0432" w14:textId="77777777" w:rsidTr="00E0384C">
        <w:trPr>
          <w:trHeight w:val="219"/>
        </w:trPr>
        <w:tc>
          <w:tcPr>
            <w:tcW w:w="1315" w:type="dxa"/>
            <w:vMerge w:val="restart"/>
            <w:vAlign w:val="center"/>
          </w:tcPr>
          <w:p w14:paraId="5B8C664C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հրավերով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չափաբաժնի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14:paraId="343D61A1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պլանով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միջանցիկ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ծածկագիրը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`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ըստ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ԳՄԱ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դասակարգման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(CPV)</w:t>
            </w:r>
          </w:p>
        </w:tc>
        <w:tc>
          <w:tcPr>
            <w:tcW w:w="2263" w:type="dxa"/>
            <w:vMerge w:val="restart"/>
            <w:vAlign w:val="center"/>
          </w:tcPr>
          <w:p w14:paraId="31D7262B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բնութագիրը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5E020CE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չափման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25748DE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գինը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/ՀՀ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99331D0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6EEA9EC6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մատուցման</w:t>
            </w:r>
            <w:proofErr w:type="spellEnd"/>
          </w:p>
        </w:tc>
      </w:tr>
      <w:tr w:rsidR="00E0384C" w:rsidRPr="00F566BF" w14:paraId="65FDB4A6" w14:textId="77777777" w:rsidTr="00E0384C">
        <w:trPr>
          <w:trHeight w:val="445"/>
        </w:trPr>
        <w:tc>
          <w:tcPr>
            <w:tcW w:w="1315" w:type="dxa"/>
            <w:vMerge/>
            <w:vAlign w:val="center"/>
          </w:tcPr>
          <w:p w14:paraId="7BDFCC26" w14:textId="77777777" w:rsidR="00E0384C" w:rsidRPr="00CB4C1D" w:rsidRDefault="00E0384C" w:rsidP="00E0384C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14:paraId="53A7D3C7" w14:textId="77777777" w:rsidR="00E0384C" w:rsidRPr="00CB4C1D" w:rsidRDefault="00E0384C" w:rsidP="00E0384C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63" w:type="dxa"/>
            <w:vMerge/>
            <w:vAlign w:val="center"/>
          </w:tcPr>
          <w:p w14:paraId="68744A70" w14:textId="77777777" w:rsidR="00E0384C" w:rsidRPr="00CB4C1D" w:rsidRDefault="00E0384C" w:rsidP="00E0384C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058A006" w14:textId="77777777" w:rsidR="00E0384C" w:rsidRPr="00CB4C1D" w:rsidRDefault="00E0384C" w:rsidP="00E0384C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2FFF140" w14:textId="77777777" w:rsidR="00E0384C" w:rsidRPr="00CB4C1D" w:rsidRDefault="00E0384C" w:rsidP="00E0384C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FD713BE" w14:textId="77777777" w:rsidR="00E0384C" w:rsidRPr="00CB4C1D" w:rsidRDefault="00E0384C" w:rsidP="00E0384C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1D44A7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1701" w:type="dxa"/>
            <w:vAlign w:val="center"/>
          </w:tcPr>
          <w:p w14:paraId="52DF9255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4C1D">
              <w:rPr>
                <w:rFonts w:ascii="GHEA Grapalat" w:hAnsi="GHEA Grapalat"/>
                <w:sz w:val="16"/>
                <w:szCs w:val="16"/>
              </w:rPr>
              <w:t>Ժամկետը</w:t>
            </w:r>
            <w:proofErr w:type="spellEnd"/>
            <w:r w:rsidRPr="00CB4C1D">
              <w:rPr>
                <w:rFonts w:ascii="GHEA Grapalat" w:hAnsi="GHEA Grapalat"/>
                <w:sz w:val="16"/>
                <w:szCs w:val="16"/>
              </w:rPr>
              <w:t>**</w:t>
            </w:r>
          </w:p>
        </w:tc>
      </w:tr>
      <w:tr w:rsidR="00E0384C" w:rsidRPr="0099014C" w14:paraId="454E5C59" w14:textId="77777777" w:rsidTr="00E0384C">
        <w:trPr>
          <w:trHeight w:val="246"/>
        </w:trPr>
        <w:tc>
          <w:tcPr>
            <w:tcW w:w="1315" w:type="dxa"/>
            <w:vAlign w:val="center"/>
          </w:tcPr>
          <w:p w14:paraId="5108221D" w14:textId="77777777" w:rsidR="00E0384C" w:rsidRPr="00CB4C1D" w:rsidRDefault="00E0384C" w:rsidP="00E0384C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E7D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384" w:type="dxa"/>
            <w:vAlign w:val="center"/>
          </w:tcPr>
          <w:p w14:paraId="40119C42" w14:textId="77777777" w:rsidR="00E0384C" w:rsidRPr="005D0461" w:rsidRDefault="00E0384C" w:rsidP="00E0384C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F5383">
              <w:rPr>
                <w:rFonts w:ascii="GHEA Grapalat" w:hAnsi="GHEA Grapalat"/>
                <w:sz w:val="16"/>
                <w:szCs w:val="16"/>
              </w:rPr>
              <w:t>98391200/50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7520" w14:textId="77777777" w:rsidR="00E0384C" w:rsidRPr="00EC3393" w:rsidRDefault="00E0384C" w:rsidP="00E0384C">
            <w:pPr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այլ</w:t>
            </w:r>
            <w:r w:rsidRPr="000531D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0531DA">
              <w:rPr>
                <w:rFonts w:ascii="GHEA Grapalat" w:hAnsi="GHEA Grapalat" w:cs="GHEA Grapalat"/>
                <w:sz w:val="16"/>
                <w:szCs w:val="16"/>
                <w:lang w:val="pt-BR"/>
              </w:rPr>
              <w:t>ծառայություններ</w:t>
            </w:r>
          </w:p>
        </w:tc>
        <w:tc>
          <w:tcPr>
            <w:tcW w:w="1134" w:type="dxa"/>
            <w:vAlign w:val="center"/>
          </w:tcPr>
          <w:p w14:paraId="062E5513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E7D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34" w:type="dxa"/>
            <w:vAlign w:val="center"/>
          </w:tcPr>
          <w:p w14:paraId="3A82648A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57C32C" w14:textId="77777777" w:rsidR="00E0384C" w:rsidRPr="00CB4C1D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E7D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134" w:type="dxa"/>
            <w:vAlign w:val="center"/>
          </w:tcPr>
          <w:p w14:paraId="3CE73BF0" w14:textId="77777777" w:rsidR="00E0384C" w:rsidRPr="00175499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4A98">
              <w:rPr>
                <w:rFonts w:ascii="GHEA Grapalat" w:hAnsi="GHEA Grapalat"/>
                <w:sz w:val="16"/>
                <w:szCs w:val="16"/>
              </w:rPr>
              <w:t>Ք</w:t>
            </w:r>
            <w:r w:rsidRPr="005A4A98">
              <w:rPr>
                <w:rFonts w:ascii="GHEA Grapalat" w:hAnsi="GHEA Grapalat" w:cs="Cambria Math"/>
                <w:sz w:val="16"/>
                <w:szCs w:val="16"/>
              </w:rPr>
              <w:t>.</w:t>
            </w:r>
            <w:r w:rsidRPr="005A4A9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A4A98"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 w:rsidRPr="005A4A9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A4A98">
              <w:rPr>
                <w:rFonts w:ascii="GHEA Grapalat" w:hAnsi="GHEA Grapalat"/>
                <w:sz w:val="16"/>
                <w:szCs w:val="16"/>
              </w:rPr>
              <w:t>Հալաբյան</w:t>
            </w:r>
            <w:proofErr w:type="spellEnd"/>
            <w:r w:rsidRPr="005A4A98">
              <w:rPr>
                <w:rFonts w:ascii="GHEA Grapalat" w:hAnsi="GHEA Grapalat"/>
                <w:sz w:val="16"/>
                <w:szCs w:val="16"/>
              </w:rPr>
              <w:t xml:space="preserve"> 41/ա</w:t>
            </w:r>
          </w:p>
        </w:tc>
        <w:tc>
          <w:tcPr>
            <w:tcW w:w="1701" w:type="dxa"/>
            <w:vAlign w:val="center"/>
          </w:tcPr>
          <w:p w14:paraId="0DF32E92" w14:textId="77777777" w:rsidR="00E0384C" w:rsidRPr="00EC3393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ուժի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մեջ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մտնելու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օրվանից 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մինչև</w:t>
            </w:r>
            <w:proofErr w:type="spellEnd"/>
            <w:proofErr w:type="gramEnd"/>
            <w:r>
              <w:rPr>
                <w:rFonts w:ascii="GHEA Grapalat" w:hAnsi="GHEA Grapalat"/>
                <w:sz w:val="16"/>
                <w:szCs w:val="16"/>
              </w:rPr>
              <w:t xml:space="preserve"> 25.12.202</w:t>
            </w:r>
            <w:r w:rsidRPr="005D0461">
              <w:rPr>
                <w:rFonts w:ascii="GHEA Grapalat" w:hAnsi="GHEA Grapalat"/>
                <w:sz w:val="16"/>
                <w:szCs w:val="16"/>
              </w:rPr>
              <w:t xml:space="preserve">4 </w:t>
            </w:r>
            <w:r>
              <w:rPr>
                <w:rFonts w:ascii="GHEA Grapalat" w:hAnsi="GHEA Grapalat"/>
                <w:sz w:val="16"/>
                <w:szCs w:val="16"/>
              </w:rPr>
              <w:t>թ</w:t>
            </w:r>
          </w:p>
        </w:tc>
      </w:tr>
    </w:tbl>
    <w:p w14:paraId="6A399CD8" w14:textId="77777777" w:rsidR="00E0384C" w:rsidRPr="00DB7A9F" w:rsidRDefault="00E0384C" w:rsidP="00E0384C">
      <w:pPr>
        <w:spacing w:before="0" w:after="0"/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A506F8">
        <w:rPr>
          <w:rFonts w:ascii="GHEA Grapalat" w:hAnsi="GHEA Grapalat" w:cs="Sylfaen"/>
          <w:i/>
          <w:sz w:val="18"/>
          <w:szCs w:val="18"/>
          <w:lang w:val="pt-BR"/>
        </w:rPr>
        <w:t>*</w:t>
      </w:r>
      <w:r w:rsidRPr="00A527EF">
        <w:rPr>
          <w:rFonts w:ascii="GHEA Grapalat" w:hAnsi="GHEA Grapalat" w:cs="Sylfaen"/>
          <w:i/>
          <w:sz w:val="18"/>
          <w:szCs w:val="18"/>
          <w:lang w:val="hy-AM"/>
        </w:rPr>
        <w:t xml:space="preserve"> Ծառայությունների մատուցման</w:t>
      </w:r>
      <w:r w:rsidRPr="00A527EF">
        <w:rPr>
          <w:rFonts w:ascii="GHEA Grapalat" w:hAnsi="GHEA Grapalat" w:cs="Sylfaen"/>
          <w:i/>
          <w:sz w:val="18"/>
          <w:szCs w:val="18"/>
          <w:lang w:val="pt-BR"/>
        </w:rPr>
        <w:t xml:space="preserve"> ժամկետը, իսկ փուլային ձևով պայմանագրի կատարման դեպքում` առաջին փուլի ժամկետը, պետք է սահմանվի առնվազն 20 օրացուցային օր, որի հաշվարկը կատարվում է պայմանագրով նախատեսված կողմերի իրավունքների և պարտականությունների կատարման պայմանն ուժի մեջ մտնելու օրը, բացառությամբ այն դեպքի, երբ ընտրված մասնակիցը համաձայնում է </w:t>
      </w:r>
      <w:r w:rsidRPr="00A527EF">
        <w:rPr>
          <w:rFonts w:ascii="GHEA Grapalat" w:hAnsi="GHEA Grapalat" w:cs="Sylfaen"/>
          <w:i/>
          <w:sz w:val="18"/>
          <w:szCs w:val="18"/>
          <w:lang w:val="hy-AM"/>
        </w:rPr>
        <w:t xml:space="preserve">ծառայությունները մատուցել </w:t>
      </w:r>
      <w:r w:rsidRPr="00A527EF">
        <w:rPr>
          <w:rFonts w:ascii="GHEA Grapalat" w:hAnsi="GHEA Grapalat" w:cs="Sylfaen"/>
          <w:i/>
          <w:sz w:val="18"/>
          <w:szCs w:val="18"/>
          <w:lang w:val="pt-BR"/>
        </w:rPr>
        <w:t>ավելի կարճ ժամկետում</w:t>
      </w:r>
    </w:p>
    <w:p w14:paraId="3F42F47E" w14:textId="77777777" w:rsidR="00E0384C" w:rsidRDefault="00E0384C" w:rsidP="00E0384C">
      <w:pPr>
        <w:spacing w:before="0" w:after="0"/>
        <w:jc w:val="both"/>
        <w:rPr>
          <w:rFonts w:ascii="GHEA Grapalat" w:hAnsi="GHEA Grapalat"/>
          <w:sz w:val="20"/>
          <w:lang w:val="hy-AM"/>
        </w:rPr>
      </w:pPr>
      <w:r w:rsidRPr="00F566BF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2268CD">
        <w:rPr>
          <w:rFonts w:ascii="GHEA Grapalat" w:hAnsi="GHEA Grapalat"/>
          <w:i/>
          <w:sz w:val="20"/>
          <w:lang w:val="pt-BR"/>
        </w:rPr>
        <w:t xml:space="preserve">** </w:t>
      </w:r>
      <w:r w:rsidRPr="00F566BF">
        <w:rPr>
          <w:rFonts w:ascii="GHEA Grapalat" w:hAnsi="GHEA Grapalat" w:cs="Sylfaen"/>
          <w:i/>
          <w:sz w:val="18"/>
          <w:szCs w:val="18"/>
          <w:lang w:val="pt-BR"/>
        </w:rPr>
        <w:t xml:space="preserve">Եթե պայմանագիրը կնքվում է "Գնումների մասին" ՀՀ օրենքի 15-րդ հոդվածի 6-րդ մասի հիման վրա, ապա սյունակում </w:t>
      </w:r>
      <w:r w:rsidRPr="008F4EB6">
        <w:rPr>
          <w:rFonts w:ascii="GHEA Grapalat" w:hAnsi="GHEA Grapalat" w:cs="Sylfaen"/>
          <w:i/>
          <w:sz w:val="18"/>
          <w:szCs w:val="18"/>
          <w:lang w:val="pt-BR"/>
        </w:rPr>
        <w:t>ժամկետի հաշվարկը սահմանվում է օրացուցային օրերով՝ հաշվարկն իրականացնելով</w:t>
      </w:r>
      <w:r w:rsidRPr="00F566BF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F566BF">
        <w:rPr>
          <w:rFonts w:ascii="GHEA Grapalat" w:hAnsi="GHEA Grapalat" w:cs="Sylfaen"/>
          <w:i/>
          <w:sz w:val="18"/>
          <w:szCs w:val="18"/>
          <w:lang w:val="pt-BR"/>
        </w:rPr>
        <w:t>ֆինանսական միջոցներ նախատեսվելու դեպքում կողմերի միջև կնքվող համաձայնագրի ուժի մեջ մտնելու օրվանից:</w:t>
      </w:r>
    </w:p>
    <w:p w14:paraId="06AA6071" w14:textId="77777777" w:rsidR="00E0384C" w:rsidRDefault="00E0384C" w:rsidP="00E0384C">
      <w:pPr>
        <w:spacing w:before="0" w:after="0"/>
        <w:jc w:val="right"/>
        <w:rPr>
          <w:rFonts w:ascii="GHEA Grapalat" w:hAnsi="GHEA Grapalat"/>
          <w:sz w:val="20"/>
          <w:lang w:val="hy-AM"/>
        </w:rPr>
      </w:pPr>
    </w:p>
    <w:p w14:paraId="51427A49" w14:textId="1EA01D1E" w:rsidR="00E0384C" w:rsidRPr="00A66EEA" w:rsidRDefault="00E0384C" w:rsidP="00E0384C">
      <w:pPr>
        <w:spacing w:before="0" w:after="0"/>
        <w:jc w:val="center"/>
        <w:rPr>
          <w:rFonts w:ascii="GHEA Grapalat" w:hAnsi="GHEA Grapalat"/>
          <w:b/>
          <w:lang w:val="hy-AM"/>
        </w:rPr>
      </w:pPr>
      <w:r w:rsidRPr="00A66EEA">
        <w:rPr>
          <w:rFonts w:ascii="GHEA Grapalat" w:hAnsi="GHEA Grapalat"/>
          <w:b/>
          <w:lang w:val="hy-AM"/>
        </w:rPr>
        <w:t>ԳՆԱՑՈՒՑԱԿ</w:t>
      </w:r>
    </w:p>
    <w:p w14:paraId="7E5A14F0" w14:textId="7F89D778" w:rsidR="00E0384C" w:rsidRPr="00A94278" w:rsidRDefault="00E0384C" w:rsidP="00E0384C">
      <w:pPr>
        <w:spacing w:before="0" w:after="0"/>
        <w:jc w:val="center"/>
        <w:rPr>
          <w:rFonts w:ascii="GHEA Grapalat" w:hAnsi="GHEA Grapalat"/>
          <w:b/>
          <w:lang w:val="hy-AM"/>
        </w:rPr>
      </w:pPr>
      <w:proofErr w:type="spellStart"/>
      <w:r w:rsidRPr="003313A3">
        <w:rPr>
          <w:rFonts w:ascii="GHEA Grapalat" w:hAnsi="GHEA Grapalat"/>
          <w:b/>
        </w:rPr>
        <w:t>Այլ</w:t>
      </w:r>
      <w:proofErr w:type="spellEnd"/>
      <w:r w:rsidRPr="00A94278">
        <w:rPr>
          <w:rFonts w:ascii="GHEA Grapalat" w:hAnsi="GHEA Grapalat"/>
          <w:b/>
          <w:lang w:val="hy-AM"/>
        </w:rPr>
        <w:t xml:space="preserve"> </w:t>
      </w:r>
      <w:r w:rsidRPr="00A94278">
        <w:rPr>
          <w:rFonts w:ascii="GHEA Grapalat" w:hAnsi="GHEA Grapalat" w:cs="GHEA Grapalat"/>
          <w:b/>
          <w:lang w:val="hy-AM"/>
        </w:rPr>
        <w:t>ծառայություններ</w:t>
      </w:r>
      <w:r w:rsidRPr="00A94278">
        <w:rPr>
          <w:rFonts w:ascii="GHEA Grapalat" w:hAnsi="GHEA Grapalat" w:cs="Calibri"/>
          <w:b/>
          <w:bCs/>
          <w:color w:val="000000"/>
          <w:lang w:val="hy-AM"/>
        </w:rPr>
        <w:t>ի</w:t>
      </w:r>
    </w:p>
    <w:p w14:paraId="60E233E5" w14:textId="77777777" w:rsidR="00E0384C" w:rsidRPr="008445AB" w:rsidRDefault="00E0384C" w:rsidP="00E0384C">
      <w:pPr>
        <w:spacing w:before="0" w:after="0"/>
        <w:jc w:val="right"/>
        <w:rPr>
          <w:rFonts w:ascii="GHEA Grapalat" w:hAnsi="GHEA Grapalat" w:cs="Calibri"/>
          <w:b/>
          <w:bCs/>
          <w:color w:val="000000"/>
          <w:sz w:val="20"/>
          <w:szCs w:val="20"/>
          <w:lang w:val="hy-AM"/>
        </w:rPr>
      </w:pPr>
      <w:r w:rsidRPr="008445AB">
        <w:rPr>
          <w:rFonts w:ascii="GHEA Grapalat" w:hAnsi="GHEA Grapalat" w:cs="Arial"/>
          <w:b/>
          <w:bCs/>
          <w:color w:val="000000"/>
          <w:sz w:val="20"/>
          <w:szCs w:val="20"/>
          <w:lang w:val="hy-AM"/>
        </w:rPr>
        <w:t>Աղյուսակ</w:t>
      </w:r>
      <w:r w:rsidRPr="008445AB">
        <w:rPr>
          <w:rFonts w:ascii="GHEA Grapalat" w:hAnsi="GHEA Grapalat" w:cs="Calibri"/>
          <w:b/>
          <w:bCs/>
          <w:color w:val="000000"/>
          <w:sz w:val="20"/>
          <w:szCs w:val="20"/>
          <w:lang w:val="hy-AM"/>
        </w:rPr>
        <w:t xml:space="preserve"> 2   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33"/>
        <w:gridCol w:w="1814"/>
        <w:gridCol w:w="1446"/>
      </w:tblGrid>
      <w:tr w:rsidR="00E0384C" w:rsidRPr="00E0384C" w14:paraId="3311154F" w14:textId="77777777" w:rsidTr="00E0384C">
        <w:trPr>
          <w:cantSplit/>
          <w:trHeight w:val="1155"/>
        </w:trPr>
        <w:tc>
          <w:tcPr>
            <w:tcW w:w="709" w:type="dxa"/>
            <w:vAlign w:val="center"/>
          </w:tcPr>
          <w:p w14:paraId="60EDCA01" w14:textId="77777777" w:rsidR="00E0384C" w:rsidRPr="00BA0844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bookmarkStart w:id="0" w:name="_Hlk66362129"/>
          </w:p>
        </w:tc>
        <w:tc>
          <w:tcPr>
            <w:tcW w:w="6833" w:type="dxa"/>
            <w:vAlign w:val="center"/>
          </w:tcPr>
          <w:p w14:paraId="1D6B8532" w14:textId="0DE2E9C3" w:rsidR="00E0384C" w:rsidRPr="00A94278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Այլ</w:t>
            </w:r>
            <w:proofErr w:type="spellEnd"/>
            <w:r w:rsidRPr="00A9427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94278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1814" w:type="dxa"/>
            <w:vAlign w:val="center"/>
          </w:tcPr>
          <w:p w14:paraId="40E19A2B" w14:textId="77777777" w:rsidR="00E0384C" w:rsidRPr="00A94278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427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Միավոր ծառայության գին/ՀՀ դրամ/</w:t>
            </w:r>
          </w:p>
        </w:tc>
        <w:tc>
          <w:tcPr>
            <w:tcW w:w="1446" w:type="dxa"/>
            <w:vAlign w:val="center"/>
          </w:tcPr>
          <w:p w14:paraId="29E436A5" w14:textId="77777777" w:rsidR="00E0384C" w:rsidRPr="00A94278" w:rsidRDefault="00E0384C" w:rsidP="00E038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427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Միավոր ծառայության գին/ՀՀ դրամ/</w:t>
            </w:r>
          </w:p>
        </w:tc>
      </w:tr>
      <w:tr w:rsidR="00E0384C" w:rsidRPr="0091393C" w14:paraId="6AFA9AB6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316B4879" w14:textId="77777777" w:rsidR="00E0384C" w:rsidRPr="008F292C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b/>
                <w:sz w:val="18"/>
                <w:szCs w:val="18"/>
                <w:lang w:val="hy-AM"/>
              </w:rPr>
            </w:pPr>
            <w:r w:rsidRPr="008F292C">
              <w:rPr>
                <w:rFonts w:ascii="GHEA Grapalat" w:hAnsi="GHEA Grapalat" w:cs="Arial LatArm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6833" w:type="dxa"/>
            <w:noWrap/>
            <w:vAlign w:val="center"/>
          </w:tcPr>
          <w:p w14:paraId="7BC81C73" w14:textId="77777777" w:rsidR="00E0384C" w:rsidRPr="008F292C" w:rsidRDefault="00E0384C" w:rsidP="00E0384C">
            <w:pPr>
              <w:spacing w:before="0" w:after="0" w:line="276" w:lineRule="auto"/>
              <w:ind w:left="0" w:firstLine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Լամինատի</w:t>
            </w:r>
            <w:proofErr w:type="spellEnd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աշխատանքներ</w:t>
            </w:r>
            <w:proofErr w:type="spellEnd"/>
          </w:p>
        </w:tc>
        <w:tc>
          <w:tcPr>
            <w:tcW w:w="1814" w:type="dxa"/>
            <w:vAlign w:val="center"/>
          </w:tcPr>
          <w:p w14:paraId="46F86774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46" w:type="dxa"/>
          </w:tcPr>
          <w:p w14:paraId="42A5BAC3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0384C" w14:paraId="7AC5BFBC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2B0E2A16" w14:textId="77777777" w:rsidR="00E0384C" w:rsidRPr="008D7C36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1.1</w:t>
            </w:r>
          </w:p>
        </w:tc>
        <w:tc>
          <w:tcPr>
            <w:tcW w:w="6833" w:type="dxa"/>
            <w:noWrap/>
            <w:vAlign w:val="center"/>
          </w:tcPr>
          <w:p w14:paraId="59714C1B" w14:textId="77777777" w:rsidR="00E0384C" w:rsidRPr="00A94278" w:rsidRDefault="00E0384C" w:rsidP="00E0384C">
            <w:pPr>
              <w:spacing w:before="0" w:after="0" w:line="276" w:lineRule="auto"/>
              <w:ind w:left="0" w:firstLine="0"/>
              <w:jc w:val="both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Լամինատի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տեղադրում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շրիշակների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տեղադրումը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) </w:t>
            </w:r>
            <w:r w:rsidRPr="00AF5383">
              <w:rPr>
                <w:rFonts w:ascii="GHEA Grapalat" w:hAnsi="GHEA Grapalat"/>
                <w:sz w:val="18"/>
                <w:szCs w:val="18"/>
              </w:rPr>
              <w:t>500</w:t>
            </w:r>
            <w:r w:rsidRPr="008F292C">
              <w:rPr>
                <w:rFonts w:ascii="GHEA Grapalat" w:hAnsi="GHEA Grapalat"/>
                <w:sz w:val="18"/>
                <w:szCs w:val="18"/>
              </w:rPr>
              <w:t>քմ</w:t>
            </w:r>
          </w:p>
        </w:tc>
        <w:tc>
          <w:tcPr>
            <w:tcW w:w="1814" w:type="dxa"/>
            <w:vAlign w:val="center"/>
          </w:tcPr>
          <w:p w14:paraId="6A8197E6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  <w:r w:rsidRPr="00A94278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446" w:type="dxa"/>
          </w:tcPr>
          <w:p w14:paraId="08AD4892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0F0DF864" w14:textId="77777777" w:rsidTr="002052A0">
        <w:trPr>
          <w:trHeight w:val="453"/>
        </w:trPr>
        <w:tc>
          <w:tcPr>
            <w:tcW w:w="709" w:type="dxa"/>
            <w:vAlign w:val="center"/>
          </w:tcPr>
          <w:p w14:paraId="0F598011" w14:textId="77777777" w:rsidR="00E0384C" w:rsidRPr="008F292C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b/>
                <w:sz w:val="18"/>
                <w:szCs w:val="18"/>
              </w:rPr>
            </w:pPr>
            <w:r w:rsidRPr="008F292C">
              <w:rPr>
                <w:rFonts w:ascii="GHEA Grapalat" w:hAnsi="GHEA Grapalat" w:cs="Arial LatArm"/>
                <w:b/>
                <w:sz w:val="18"/>
                <w:szCs w:val="18"/>
              </w:rPr>
              <w:t>2</w:t>
            </w:r>
          </w:p>
        </w:tc>
        <w:tc>
          <w:tcPr>
            <w:tcW w:w="6833" w:type="dxa"/>
            <w:noWrap/>
            <w:vAlign w:val="center"/>
          </w:tcPr>
          <w:p w14:paraId="7792CDE3" w14:textId="77777777" w:rsidR="00E0384C" w:rsidRPr="008F292C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</w:pPr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 xml:space="preserve">10 </w:t>
            </w:r>
            <w:proofErr w:type="spellStart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հարկի</w:t>
            </w:r>
            <w:proofErr w:type="spellEnd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սանհանգույցի</w:t>
            </w:r>
            <w:proofErr w:type="spellEnd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աշխատանքներ</w:t>
            </w:r>
            <w:proofErr w:type="spellEnd"/>
            <w:r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 xml:space="preserve"> (40 </w:t>
            </w:r>
            <w:proofErr w:type="spellStart"/>
            <w:r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սանհանգույց</w:t>
            </w:r>
            <w:proofErr w:type="spellEnd"/>
            <w:r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 xml:space="preserve"> և 20 </w:t>
            </w:r>
            <w:proofErr w:type="spellStart"/>
            <w:r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լվացարան</w:t>
            </w:r>
            <w:proofErr w:type="spellEnd"/>
            <w:r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14" w:type="dxa"/>
            <w:vAlign w:val="center"/>
          </w:tcPr>
          <w:p w14:paraId="55F162C4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2866E939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620BC20A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25FECF26" w14:textId="77777777" w:rsidR="00E0384C" w:rsidRPr="008D7C36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2.1</w:t>
            </w:r>
          </w:p>
        </w:tc>
        <w:tc>
          <w:tcPr>
            <w:tcW w:w="6833" w:type="dxa"/>
            <w:noWrap/>
            <w:vAlign w:val="center"/>
          </w:tcPr>
          <w:p w14:paraId="3B5DAED6" w14:textId="77777777" w:rsidR="00E0384C" w:rsidRPr="00A94278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Ծորակների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նորով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ծորակը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14" w:type="dxa"/>
            <w:vAlign w:val="center"/>
          </w:tcPr>
          <w:p w14:paraId="14090CE7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446" w:type="dxa"/>
          </w:tcPr>
          <w:p w14:paraId="3A40C67F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78EFC49C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781FD38B" w14:textId="77777777" w:rsidR="00E0384C" w:rsidRPr="008D7C36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2.2</w:t>
            </w:r>
          </w:p>
        </w:tc>
        <w:tc>
          <w:tcPr>
            <w:tcW w:w="6833" w:type="dxa"/>
            <w:noWrap/>
            <w:vAlign w:val="center"/>
          </w:tcPr>
          <w:p w14:paraId="78037A7F" w14:textId="77777777" w:rsidR="00E0384C" w:rsidRPr="00A94278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Ճկուն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խողովակների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վերանորոգում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խողովակը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դետալները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14" w:type="dxa"/>
            <w:vAlign w:val="center"/>
          </w:tcPr>
          <w:p w14:paraId="387F55D8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2500</w:t>
            </w:r>
          </w:p>
        </w:tc>
        <w:tc>
          <w:tcPr>
            <w:tcW w:w="1446" w:type="dxa"/>
          </w:tcPr>
          <w:p w14:paraId="080D151E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4A77F883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21569507" w14:textId="77777777" w:rsidR="00E0384C" w:rsidRPr="008D7C36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2.3</w:t>
            </w:r>
          </w:p>
        </w:tc>
        <w:tc>
          <w:tcPr>
            <w:tcW w:w="6833" w:type="dxa"/>
            <w:noWrap/>
            <w:vAlign w:val="center"/>
          </w:tcPr>
          <w:p w14:paraId="119FE6DE" w14:textId="77777777" w:rsidR="00E0384C" w:rsidRPr="00A94278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Զուգարանակոնքի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նստատեղի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նստատեղը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14" w:type="dxa"/>
            <w:vAlign w:val="center"/>
          </w:tcPr>
          <w:p w14:paraId="3E688467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3000</w:t>
            </w:r>
          </w:p>
        </w:tc>
        <w:tc>
          <w:tcPr>
            <w:tcW w:w="1446" w:type="dxa"/>
          </w:tcPr>
          <w:p w14:paraId="4AAC2E45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2B7E84CD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7785A58F" w14:textId="77777777" w:rsidR="00E0384C" w:rsidRPr="008D7C36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2.4</w:t>
            </w:r>
          </w:p>
        </w:tc>
        <w:tc>
          <w:tcPr>
            <w:tcW w:w="6833" w:type="dxa"/>
            <w:noWrap/>
            <w:vAlign w:val="center"/>
          </w:tcPr>
          <w:p w14:paraId="5D2D5556" w14:textId="77777777" w:rsidR="00E0384C" w:rsidRPr="00A94278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Զուգարանակոնքի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բաքի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մեխանիզմի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վերանորոգում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մեխանիզմը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դետալները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14" w:type="dxa"/>
            <w:vAlign w:val="center"/>
          </w:tcPr>
          <w:p w14:paraId="2F2F9DC8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3000</w:t>
            </w:r>
          </w:p>
        </w:tc>
        <w:tc>
          <w:tcPr>
            <w:tcW w:w="1446" w:type="dxa"/>
          </w:tcPr>
          <w:p w14:paraId="50C4DDD1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25E7AC2E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2FB97933" w14:textId="77777777" w:rsidR="00E0384C" w:rsidRPr="008D7C36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2.5</w:t>
            </w:r>
          </w:p>
        </w:tc>
        <w:tc>
          <w:tcPr>
            <w:tcW w:w="6833" w:type="dxa"/>
            <w:noWrap/>
            <w:vAlign w:val="center"/>
          </w:tcPr>
          <w:p w14:paraId="796B735D" w14:textId="77777777" w:rsidR="00E0384C" w:rsidRPr="00A94278" w:rsidRDefault="00E0384C" w:rsidP="00E0384C">
            <w:pPr>
              <w:spacing w:before="0" w:after="0" w:line="276" w:lineRule="auto"/>
              <w:ind w:left="0" w:firstLine="0"/>
              <w:jc w:val="both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Խողովակների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վերանորոգում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զոդում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խողովակը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դետալները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14" w:type="dxa"/>
            <w:vAlign w:val="center"/>
          </w:tcPr>
          <w:p w14:paraId="2A35AED2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6000</w:t>
            </w:r>
          </w:p>
        </w:tc>
        <w:tc>
          <w:tcPr>
            <w:tcW w:w="1446" w:type="dxa"/>
          </w:tcPr>
          <w:p w14:paraId="688087D4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67D002B8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43C52439" w14:textId="77777777" w:rsidR="00E0384C" w:rsidRPr="008F292C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b/>
                <w:sz w:val="18"/>
                <w:szCs w:val="18"/>
              </w:rPr>
            </w:pPr>
            <w:r w:rsidRPr="008F292C">
              <w:rPr>
                <w:rFonts w:ascii="GHEA Grapalat" w:hAnsi="GHEA Grapalat" w:cs="Arial LatArm"/>
                <w:b/>
                <w:sz w:val="18"/>
                <w:szCs w:val="18"/>
              </w:rPr>
              <w:t>3</w:t>
            </w:r>
          </w:p>
        </w:tc>
        <w:tc>
          <w:tcPr>
            <w:tcW w:w="6833" w:type="dxa"/>
            <w:noWrap/>
            <w:vAlign w:val="center"/>
          </w:tcPr>
          <w:p w14:paraId="7D0B6B6E" w14:textId="77777777" w:rsidR="00E0384C" w:rsidRPr="008F292C" w:rsidRDefault="00E0384C" w:rsidP="00E0384C">
            <w:pPr>
              <w:spacing w:before="0" w:after="0" w:line="276" w:lineRule="auto"/>
              <w:ind w:left="0" w:firstLine="0"/>
              <w:jc w:val="both"/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Զոդման</w:t>
            </w:r>
            <w:proofErr w:type="spellEnd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F292C">
              <w:rPr>
                <w:rFonts w:ascii="GHEA Grapalat" w:hAnsi="GHEA Grapalat" w:cs="Tahoma"/>
                <w:b/>
                <w:sz w:val="18"/>
                <w:szCs w:val="18"/>
                <w:shd w:val="clear" w:color="auto" w:fill="FFFFFF"/>
              </w:rPr>
              <w:t>աշխատանքներ</w:t>
            </w:r>
            <w:proofErr w:type="spellEnd"/>
          </w:p>
        </w:tc>
        <w:tc>
          <w:tcPr>
            <w:tcW w:w="1814" w:type="dxa"/>
            <w:vAlign w:val="center"/>
          </w:tcPr>
          <w:p w14:paraId="3A255B2A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46272C01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70375E01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32053D50" w14:textId="77777777" w:rsidR="00E0384C" w:rsidRPr="008D7C36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3.1</w:t>
            </w:r>
          </w:p>
        </w:tc>
        <w:tc>
          <w:tcPr>
            <w:tcW w:w="6833" w:type="dxa"/>
            <w:noWrap/>
            <w:vAlign w:val="center"/>
          </w:tcPr>
          <w:p w14:paraId="0E0DF231" w14:textId="77777777" w:rsidR="00E0384C" w:rsidRPr="008F292C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Դարպասների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զոդում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1կետը</w:t>
            </w:r>
          </w:p>
        </w:tc>
        <w:tc>
          <w:tcPr>
            <w:tcW w:w="1814" w:type="dxa"/>
            <w:vAlign w:val="center"/>
          </w:tcPr>
          <w:p w14:paraId="48110A42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6000</w:t>
            </w:r>
          </w:p>
        </w:tc>
        <w:tc>
          <w:tcPr>
            <w:tcW w:w="1446" w:type="dxa"/>
          </w:tcPr>
          <w:p w14:paraId="50C35241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1AB01785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171E36C4" w14:textId="77777777" w:rsidR="00E0384C" w:rsidRPr="008F292C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3.2</w:t>
            </w:r>
          </w:p>
        </w:tc>
        <w:tc>
          <w:tcPr>
            <w:tcW w:w="6833" w:type="dxa"/>
            <w:noWrap/>
            <w:vAlign w:val="center"/>
          </w:tcPr>
          <w:p w14:paraId="7D27ADFA" w14:textId="77777777" w:rsidR="00E0384C" w:rsidRPr="00A94278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Ճաղավանդակների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զոդում</w:t>
            </w:r>
            <w:proofErr w:type="spellEnd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կետը</w:t>
            </w:r>
            <w:proofErr w:type="spellEnd"/>
          </w:p>
        </w:tc>
        <w:tc>
          <w:tcPr>
            <w:tcW w:w="1814" w:type="dxa"/>
            <w:vAlign w:val="center"/>
          </w:tcPr>
          <w:p w14:paraId="764A5989" w14:textId="77777777" w:rsidR="00E0384C" w:rsidRPr="00A94278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6000</w:t>
            </w:r>
          </w:p>
        </w:tc>
        <w:tc>
          <w:tcPr>
            <w:tcW w:w="1446" w:type="dxa"/>
          </w:tcPr>
          <w:p w14:paraId="1D59D794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14:paraId="5F5A6E1B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7082F91E" w14:textId="77777777" w:rsidR="00E0384C" w:rsidRPr="00AF5383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b/>
                <w:bCs/>
                <w:sz w:val="18"/>
                <w:szCs w:val="18"/>
                <w:lang w:val="ru-RU"/>
              </w:rPr>
            </w:pPr>
            <w:r w:rsidRPr="00AF5383">
              <w:rPr>
                <w:rFonts w:ascii="GHEA Grapalat" w:hAnsi="GHEA Grapalat" w:cs="Arial LatArm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833" w:type="dxa"/>
            <w:noWrap/>
            <w:vAlign w:val="center"/>
          </w:tcPr>
          <w:p w14:paraId="6B9BEFC1" w14:textId="77777777" w:rsidR="00E0384C" w:rsidRPr="00AF5383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AF5383">
              <w:rPr>
                <w:rFonts w:ascii="GHEA Grapalat" w:hAnsi="GHEA Grapalat" w:cs="Tahoma"/>
                <w:b/>
                <w:bCs/>
                <w:sz w:val="18"/>
                <w:szCs w:val="18"/>
                <w:shd w:val="clear" w:color="auto" w:fill="FFFFFF"/>
                <w:lang w:val="ru-RU"/>
              </w:rPr>
              <w:t>Եվրոդռներ</w:t>
            </w:r>
            <w:proofErr w:type="spellEnd"/>
            <w:r w:rsidRPr="00AF5383">
              <w:rPr>
                <w:rFonts w:ascii="GHEA Grapalat" w:hAnsi="GHEA Grapalat" w:cs="Tahoma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 և </w:t>
            </w:r>
            <w:proofErr w:type="spellStart"/>
            <w:r w:rsidRPr="00AF5383">
              <w:rPr>
                <w:rFonts w:ascii="GHEA Grapalat" w:hAnsi="GHEA Grapalat" w:cs="Tahoma"/>
                <w:b/>
                <w:bCs/>
                <w:sz w:val="18"/>
                <w:szCs w:val="18"/>
                <w:shd w:val="clear" w:color="auto" w:fill="FFFFFF"/>
                <w:lang w:val="ru-RU"/>
              </w:rPr>
              <w:t>եվրոպատուհաններ</w:t>
            </w:r>
            <w:proofErr w:type="spellEnd"/>
          </w:p>
        </w:tc>
        <w:tc>
          <w:tcPr>
            <w:tcW w:w="1814" w:type="dxa"/>
            <w:vAlign w:val="center"/>
          </w:tcPr>
          <w:p w14:paraId="5849A2B1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1BF34994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0384C" w:rsidRPr="00AF5383" w14:paraId="75379594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2B3EFC9E" w14:textId="77777777" w:rsidR="00E0384C" w:rsidRPr="00AF5383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ru-RU"/>
              </w:rPr>
              <w:t>4.1</w:t>
            </w:r>
          </w:p>
        </w:tc>
        <w:tc>
          <w:tcPr>
            <w:tcW w:w="6833" w:type="dxa"/>
            <w:noWrap/>
            <w:vAlign w:val="center"/>
          </w:tcPr>
          <w:p w14:paraId="2A6E0813" w14:textId="77777777" w:rsidR="00E0384C" w:rsidRPr="00BE4134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Եվրոդռների</w:t>
            </w:r>
            <w:proofErr w:type="spellEnd"/>
            <w:r w:rsidRPr="00BE4134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և</w:t>
            </w:r>
            <w:r w:rsidRPr="00BE4134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եվրոպատուհանների</w:t>
            </w:r>
            <w:proofErr w:type="spellEnd"/>
            <w:r w:rsidRPr="00BE4134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վերանորգում</w:t>
            </w:r>
            <w:proofErr w:type="spellEnd"/>
            <w:r w:rsidRPr="00BE4134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 w:rsidRPr="00BE4134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դետալները</w:t>
            </w:r>
            <w:proofErr w:type="spellEnd"/>
            <w:r w:rsidRPr="00BE4134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ru-RU"/>
              </w:rPr>
              <w:t>) – 1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քմ</w:t>
            </w:r>
            <w:proofErr w:type="spellEnd"/>
          </w:p>
        </w:tc>
        <w:tc>
          <w:tcPr>
            <w:tcW w:w="1814" w:type="dxa"/>
            <w:vAlign w:val="center"/>
          </w:tcPr>
          <w:p w14:paraId="5A38901A" w14:textId="77777777" w:rsidR="00E0384C" w:rsidRPr="00AF5383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10000</w:t>
            </w:r>
          </w:p>
        </w:tc>
        <w:tc>
          <w:tcPr>
            <w:tcW w:w="1446" w:type="dxa"/>
          </w:tcPr>
          <w:p w14:paraId="46FD0F0F" w14:textId="77777777" w:rsidR="00E0384C" w:rsidRPr="00AF5383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E0384C" w14:paraId="5782A035" w14:textId="77777777" w:rsidTr="002052A0">
        <w:trPr>
          <w:trHeight w:val="133"/>
        </w:trPr>
        <w:tc>
          <w:tcPr>
            <w:tcW w:w="709" w:type="dxa"/>
            <w:vAlign w:val="center"/>
          </w:tcPr>
          <w:p w14:paraId="70723484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4.2</w:t>
            </w:r>
          </w:p>
        </w:tc>
        <w:tc>
          <w:tcPr>
            <w:tcW w:w="6833" w:type="dxa"/>
            <w:noWrap/>
            <w:vAlign w:val="center"/>
          </w:tcPr>
          <w:p w14:paraId="68559F91" w14:textId="77777777" w:rsidR="00E0384C" w:rsidRDefault="00E0384C" w:rsidP="00E0384C">
            <w:pPr>
              <w:spacing w:before="0" w:after="0" w:line="276" w:lineRule="auto"/>
              <w:ind w:left="0" w:firstLine="0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Ապակիների</w:t>
            </w:r>
            <w:proofErr w:type="spellEnd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ներառյալ</w:t>
            </w:r>
            <w:proofErr w:type="spellEnd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ապակին</w:t>
            </w:r>
            <w:proofErr w:type="spellEnd"/>
            <w:r w:rsidRPr="00AF5383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) – 1քմ</w:t>
            </w:r>
          </w:p>
        </w:tc>
        <w:tc>
          <w:tcPr>
            <w:tcW w:w="1814" w:type="dxa"/>
            <w:vAlign w:val="center"/>
          </w:tcPr>
          <w:p w14:paraId="37D76201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10000</w:t>
            </w:r>
          </w:p>
        </w:tc>
        <w:tc>
          <w:tcPr>
            <w:tcW w:w="1446" w:type="dxa"/>
          </w:tcPr>
          <w:p w14:paraId="5CD7A285" w14:textId="77777777" w:rsidR="00E0384C" w:rsidRDefault="00E0384C" w:rsidP="00E0384C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</w:tbl>
    <w:bookmarkEnd w:id="0"/>
    <w:p w14:paraId="71EDFF92" w14:textId="4948ED91" w:rsidR="00E0384C" w:rsidRDefault="00E0384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  <w:r w:rsidRPr="00F566BF">
        <w:rPr>
          <w:rFonts w:ascii="GHEA Grapalat" w:hAnsi="GHEA Grapalat" w:cs="Sylfaen"/>
          <w:i/>
          <w:sz w:val="18"/>
          <w:szCs w:val="18"/>
          <w:lang w:val="pt-BR"/>
        </w:rPr>
        <w:t>* ծառայության մատուցման վերջնաժամկետը չի կարող ավել լինել, քան տվյալ տարվա դեկտեմբերի 25-ը:</w:t>
      </w:r>
    </w:p>
    <w:p w14:paraId="4AEBBFE4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6257A56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9A8CDCC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D5A5969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3A358EA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06BF8B85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3A75CBD5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31EB62A" w14:textId="77777777" w:rsidR="00E0200C" w:rsidRDefault="00E0200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045F4C57" w14:textId="77777777" w:rsidR="00E0200C" w:rsidRDefault="00E0200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sectPr w:rsidR="00E0200C" w:rsidSect="001D6BC2">
      <w:pgSz w:w="11907" w:h="16840" w:code="9"/>
      <w:pgMar w:top="567" w:right="562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F2B2" w14:textId="77777777" w:rsidR="000204A2" w:rsidRDefault="000204A2" w:rsidP="0022631D">
      <w:pPr>
        <w:spacing w:before="0" w:after="0"/>
      </w:pPr>
      <w:r>
        <w:separator/>
      </w:r>
    </w:p>
  </w:endnote>
  <w:endnote w:type="continuationSeparator" w:id="0">
    <w:p w14:paraId="488F4167" w14:textId="77777777" w:rsidR="000204A2" w:rsidRDefault="000204A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5877" w14:textId="77777777" w:rsidR="000204A2" w:rsidRDefault="000204A2" w:rsidP="0022631D">
      <w:pPr>
        <w:spacing w:before="0" w:after="0"/>
      </w:pPr>
      <w:r>
        <w:separator/>
      </w:r>
    </w:p>
  </w:footnote>
  <w:footnote w:type="continuationSeparator" w:id="0">
    <w:p w14:paraId="02C859CE" w14:textId="77777777" w:rsidR="000204A2" w:rsidRDefault="000204A2" w:rsidP="0022631D">
      <w:pPr>
        <w:spacing w:before="0" w:after="0"/>
      </w:pPr>
      <w:r>
        <w:continuationSeparator/>
      </w:r>
    </w:p>
  </w:footnote>
  <w:footnote w:id="1">
    <w:p w14:paraId="73E33F31" w14:textId="77777777" w:rsidR="006C45B0" w:rsidRPr="00541A77" w:rsidRDefault="006C45B0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6C45B0" w:rsidRPr="002D0BF6" w:rsidRDefault="006C45B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6C45B0" w:rsidRPr="002D0BF6" w:rsidRDefault="006C45B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0384C" w:rsidRPr="002D0BF6" w:rsidRDefault="00E0384C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0384C" w:rsidRPr="002D0BF6" w:rsidRDefault="00E0384C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0384C" w:rsidRPr="00871366" w:rsidRDefault="00E0384C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0384C" w:rsidRPr="002D0BF6" w:rsidRDefault="00E0384C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A504A"/>
    <w:multiLevelType w:val="hybridMultilevel"/>
    <w:tmpl w:val="28745366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D40A1AA6">
      <w:numFmt w:val="bullet"/>
      <w:lvlText w:val="-"/>
      <w:lvlJc w:val="left"/>
      <w:pPr>
        <w:ind w:left="1639" w:hanging="360"/>
      </w:pPr>
      <w:rPr>
        <w:rFonts w:ascii="GHEA Grapalat" w:eastAsia="Times New Roman" w:hAnsi="GHEA Grapalat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1E8043CB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EE0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2B5"/>
    <w:multiLevelType w:val="multilevel"/>
    <w:tmpl w:val="317E0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7065"/>
    <w:multiLevelType w:val="hybridMultilevel"/>
    <w:tmpl w:val="3FDA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5308"/>
    <w:rsid w:val="00012170"/>
    <w:rsid w:val="000204A2"/>
    <w:rsid w:val="00044EA8"/>
    <w:rsid w:val="00046CCF"/>
    <w:rsid w:val="00051ECE"/>
    <w:rsid w:val="00067247"/>
    <w:rsid w:val="0007090E"/>
    <w:rsid w:val="00073D66"/>
    <w:rsid w:val="000B0199"/>
    <w:rsid w:val="000E4FF1"/>
    <w:rsid w:val="000F376D"/>
    <w:rsid w:val="001021B0"/>
    <w:rsid w:val="001176FF"/>
    <w:rsid w:val="0018422F"/>
    <w:rsid w:val="001854A4"/>
    <w:rsid w:val="001A1999"/>
    <w:rsid w:val="001C1BE1"/>
    <w:rsid w:val="001C5937"/>
    <w:rsid w:val="001D6BC2"/>
    <w:rsid w:val="001E0091"/>
    <w:rsid w:val="001E310B"/>
    <w:rsid w:val="0022631D"/>
    <w:rsid w:val="00295B92"/>
    <w:rsid w:val="002A6639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1102"/>
    <w:rsid w:val="004875E0"/>
    <w:rsid w:val="004D078F"/>
    <w:rsid w:val="004E376E"/>
    <w:rsid w:val="00503BCC"/>
    <w:rsid w:val="00546023"/>
    <w:rsid w:val="005737F9"/>
    <w:rsid w:val="005C25D4"/>
    <w:rsid w:val="005D5FBD"/>
    <w:rsid w:val="00607C9A"/>
    <w:rsid w:val="00646760"/>
    <w:rsid w:val="006839F7"/>
    <w:rsid w:val="00690ECB"/>
    <w:rsid w:val="006A38B4"/>
    <w:rsid w:val="006B2E21"/>
    <w:rsid w:val="006C0266"/>
    <w:rsid w:val="006C45B0"/>
    <w:rsid w:val="006E0D92"/>
    <w:rsid w:val="006E1A83"/>
    <w:rsid w:val="006F2779"/>
    <w:rsid w:val="007060FC"/>
    <w:rsid w:val="007732E7"/>
    <w:rsid w:val="0078682E"/>
    <w:rsid w:val="0081420B"/>
    <w:rsid w:val="00817195"/>
    <w:rsid w:val="008A00FD"/>
    <w:rsid w:val="008C4E62"/>
    <w:rsid w:val="008E493A"/>
    <w:rsid w:val="009C5E0F"/>
    <w:rsid w:val="009E4E1B"/>
    <w:rsid w:val="009E75FF"/>
    <w:rsid w:val="00A306F5"/>
    <w:rsid w:val="00A31820"/>
    <w:rsid w:val="00A456AF"/>
    <w:rsid w:val="00AA32E4"/>
    <w:rsid w:val="00AD07B9"/>
    <w:rsid w:val="00AD59DC"/>
    <w:rsid w:val="00B729E1"/>
    <w:rsid w:val="00B75762"/>
    <w:rsid w:val="00B91DE2"/>
    <w:rsid w:val="00B94EA2"/>
    <w:rsid w:val="00BA03B0"/>
    <w:rsid w:val="00BB0A93"/>
    <w:rsid w:val="00BD3D4E"/>
    <w:rsid w:val="00BF1465"/>
    <w:rsid w:val="00BF4745"/>
    <w:rsid w:val="00C63BE2"/>
    <w:rsid w:val="00C84DF7"/>
    <w:rsid w:val="00C87B21"/>
    <w:rsid w:val="00C96337"/>
    <w:rsid w:val="00C96BED"/>
    <w:rsid w:val="00CB44D2"/>
    <w:rsid w:val="00CC1F23"/>
    <w:rsid w:val="00CF1F70"/>
    <w:rsid w:val="00CF505E"/>
    <w:rsid w:val="00D350DE"/>
    <w:rsid w:val="00D36189"/>
    <w:rsid w:val="00D47766"/>
    <w:rsid w:val="00D80C64"/>
    <w:rsid w:val="00DA7FFD"/>
    <w:rsid w:val="00DE06F1"/>
    <w:rsid w:val="00E0200C"/>
    <w:rsid w:val="00E0384C"/>
    <w:rsid w:val="00E13C6A"/>
    <w:rsid w:val="00E23B1B"/>
    <w:rsid w:val="00E243EA"/>
    <w:rsid w:val="00E33A25"/>
    <w:rsid w:val="00E4188B"/>
    <w:rsid w:val="00E54C4D"/>
    <w:rsid w:val="00E56328"/>
    <w:rsid w:val="00E72004"/>
    <w:rsid w:val="00EA01A2"/>
    <w:rsid w:val="00EA568C"/>
    <w:rsid w:val="00EA767F"/>
    <w:rsid w:val="00EB59EE"/>
    <w:rsid w:val="00EB5D21"/>
    <w:rsid w:val="00EF16D0"/>
    <w:rsid w:val="00F10AFE"/>
    <w:rsid w:val="00F31004"/>
    <w:rsid w:val="00F4232E"/>
    <w:rsid w:val="00F64167"/>
    <w:rsid w:val="00F6673B"/>
    <w:rsid w:val="00F77AAD"/>
    <w:rsid w:val="00F916C4"/>
    <w:rsid w:val="00FB097B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290040A5-C109-4646-A821-D00F47C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Resume Title,List Paragraph1,References,List Paragraph (numbered (a)),List_Paragraph,Multilevel para_II,Akapit z listą BS,Indent Paragraph,Bullet OFM,NumberedParas"/>
    <w:basedOn w:val="Normal"/>
    <w:link w:val="ListParagraphChar"/>
    <w:uiPriority w:val="99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aliases w:val="Resume Title Char,List Paragraph1 Char,References Char,List Paragraph (numbered (a)) Char,List_Paragraph Char,Multilevel para_II Char,Akapit z listą BS Char,Indent Paragraph Char,Bullet OFM Char,NumberedParas Char"/>
    <w:link w:val="ListParagraph"/>
    <w:uiPriority w:val="99"/>
    <w:locked/>
    <w:rsid w:val="00FD32C6"/>
    <w:rPr>
      <w:rFonts w:ascii="Calibri" w:eastAsia="Calibri" w:hAnsi="Calibri" w:cs="Times New Roman"/>
    </w:rPr>
  </w:style>
  <w:style w:type="paragraph" w:customStyle="1" w:styleId="Default">
    <w:name w:val="Default"/>
    <w:rsid w:val="00CF505E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hy-AM"/>
    </w:rPr>
  </w:style>
  <w:style w:type="character" w:styleId="Hyperlink">
    <w:name w:val="Hyperlink"/>
    <w:basedOn w:val="DefaultParagraphFont"/>
    <w:uiPriority w:val="99"/>
    <w:unhideWhenUsed/>
    <w:rsid w:val="00A45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6A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A456A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456AF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wmi-callto">
    <w:name w:val="wmi-callto"/>
    <w:rsid w:val="006C45B0"/>
  </w:style>
  <w:style w:type="table" w:styleId="TableGrid">
    <w:name w:val="Table Grid"/>
    <w:basedOn w:val="TableNormal"/>
    <w:uiPriority w:val="59"/>
    <w:rsid w:val="00C8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A3C1-AE48-4256-B65C-7D6A4A34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Tntesakan-3</cp:lastModifiedBy>
  <cp:revision>28</cp:revision>
  <cp:lastPrinted>2021-07-19T08:31:00Z</cp:lastPrinted>
  <dcterms:created xsi:type="dcterms:W3CDTF">2021-06-28T12:08:00Z</dcterms:created>
  <dcterms:modified xsi:type="dcterms:W3CDTF">2024-08-09T09:55:00Z</dcterms:modified>
</cp:coreProperties>
</file>