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25E9AE5" w:rsidR="006F75BA" w:rsidRPr="00CF3A93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7E59B4" w:rsidRPr="00CF3A93">
        <w:rPr>
          <w:rFonts w:ascii="GHEA Grapalat" w:hAnsi="GHEA Grapalat" w:cs="Sylfaen"/>
          <w:sz w:val="24"/>
          <w:szCs w:val="24"/>
          <w:lang w:val="hy-AM"/>
        </w:rPr>
        <w:t>7</w:t>
      </w:r>
      <w:r w:rsidR="00CF3A93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73F306D2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«</w:t>
      </w:r>
      <w:r w:rsidR="00CF3A93">
        <w:rPr>
          <w:rFonts w:ascii="GHEA Grapalat" w:hAnsi="GHEA Grapalat" w:cs="Sylfaen"/>
          <w:sz w:val="24"/>
          <w:szCs w:val="24"/>
          <w:lang w:val="hy-AM"/>
        </w:rPr>
        <w:t>Ալֆա Սերվիս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4AAB8D" w14:textId="7101C599" w:rsidR="007C5931" w:rsidRPr="00004F73" w:rsidRDefault="00054E06" w:rsidP="007C5931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1639C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CF3A93">
        <w:rPr>
          <w:rFonts w:ascii="GHEA Grapalat" w:hAnsi="GHEA Grapalat" w:cs="Sylfaen"/>
          <w:sz w:val="24"/>
          <w:szCs w:val="24"/>
          <w:lang w:val="hy-AM"/>
        </w:rPr>
        <w:t>պետական եկամուտների կոմիտե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242DC847" w:rsidR="000F7040" w:rsidRPr="00CF3A93" w:rsidRDefault="005219C5" w:rsidP="00CF131A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CF3A93" w:rsidRPr="00CF3A9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ՀՀ ՊԵԿ-ԳՀԾՁԲ-21/23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F1639C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538E3C0E" w14:textId="77777777" w:rsidR="00374677" w:rsidRPr="00AC513D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5BD7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6CCC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45C5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3A93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639C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827</cp:revision>
  <cp:lastPrinted>2021-10-27T10:55:00Z</cp:lastPrinted>
  <dcterms:created xsi:type="dcterms:W3CDTF">2016-04-19T09:12:00Z</dcterms:created>
  <dcterms:modified xsi:type="dcterms:W3CDTF">2021-10-27T10:55:00Z</dcterms:modified>
</cp:coreProperties>
</file>