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B447A62" w:rsidR="00716704" w:rsidRPr="00602352" w:rsidRDefault="00AE11A8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E11A8">
        <w:rPr>
          <w:rFonts w:ascii="GHEA Grapalat" w:hAnsi="GHEA Grapalat" w:cs="Sylfaen"/>
          <w:i/>
          <w:lang w:val="hy-AM"/>
        </w:rPr>
        <w:t xml:space="preserve">Աբովյան համայնքի կարիքների համար Աբովյան քաղաքի Բարեկամության հրապարակի հարակից սպորտային խաղասարքերի տարածքի բարեկարգման աշխատանքների ձեռքբերման նպատակով </w:t>
      </w:r>
      <w:r w:rsidRPr="00AE11A8">
        <w:rPr>
          <w:rFonts w:ascii="GHEA Grapalat" w:hAnsi="GHEA Grapalat" w:cs="Sylfaen"/>
          <w:i/>
          <w:lang w:val="hy-AM"/>
        </w:rPr>
        <w:t>«ԱԲՀ-ԳՀԱՇՁԲ-25/129»</w:t>
      </w:r>
      <w:r w:rsidR="003655AC" w:rsidRPr="003655AC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3C27E3E1" w:rsidR="004C6E7E" w:rsidRPr="009438E6" w:rsidRDefault="00716704" w:rsidP="00AE11A8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AE11A8">
        <w:rPr>
          <w:rFonts w:ascii="GHEA Grapalat" w:hAnsi="GHEA Grapalat" w:cs="Sylfaen"/>
          <w:i/>
          <w:lang w:val="hy-AM"/>
        </w:rPr>
        <w:t>ABH-GhAshDzB-25/12</w:t>
      </w:r>
      <w:r w:rsidR="00BF78DD">
        <w:rPr>
          <w:rFonts w:ascii="GHEA Grapalat" w:hAnsi="GHEA Grapalat" w:cs="Sylfaen"/>
          <w:i/>
          <w:lang w:val="hy-AM"/>
        </w:rPr>
        <w:t>9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AE11A8" w:rsidRPr="00AE11A8">
        <w:rPr>
          <w:rFonts w:ascii="GHEA Grapalat" w:hAnsi="GHEA Grapalat" w:cs="Sylfaen"/>
          <w:i/>
          <w:lang w:val="hy-AM"/>
        </w:rPr>
        <w:t>приобретения работ по благоустройству территории спортивного инвентаря, прилегающей к площади Дружбы в городе Абовян,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AE11A8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11"/>
        <w:gridCol w:w="950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426"/>
        <w:gridCol w:w="545"/>
        <w:gridCol w:w="21"/>
        <w:gridCol w:w="519"/>
        <w:gridCol w:w="249"/>
        <w:gridCol w:w="225"/>
        <w:gridCol w:w="23"/>
        <w:gridCol w:w="222"/>
        <w:gridCol w:w="171"/>
        <w:gridCol w:w="1855"/>
      </w:tblGrid>
      <w:tr w:rsidR="0022631D" w:rsidRPr="00A63F0D" w14:paraId="3BCB0F4A" w14:textId="77777777" w:rsidTr="00030C52">
        <w:trPr>
          <w:trHeight w:val="146"/>
        </w:trPr>
        <w:tc>
          <w:tcPr>
            <w:tcW w:w="529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9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30C52">
        <w:trPr>
          <w:trHeight w:val="11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30C52">
        <w:trPr>
          <w:trHeight w:val="175"/>
        </w:trPr>
        <w:tc>
          <w:tcPr>
            <w:tcW w:w="529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75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30C52">
        <w:trPr>
          <w:trHeight w:val="275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AE11A8" w14:paraId="6CB0AC86" w14:textId="77777777" w:rsidTr="00030C52">
        <w:trPr>
          <w:trHeight w:val="973"/>
        </w:trPr>
        <w:tc>
          <w:tcPr>
            <w:tcW w:w="529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3E1B6" w14:textId="77777777" w:rsidR="00AE11A8" w:rsidRPr="00D33542" w:rsidRDefault="00AE11A8" w:rsidP="00AE11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AE11A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կարիքների համար Աբովյան քաղաքի Բարեկամության հրապարակի հարակից սպորտային խաղասարքերի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տարածքի բարեկարգման աշխատանքներ</w:t>
            </w:r>
            <w:r w:rsidRPr="00AE11A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AE11A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приобретения работ по благоустройству территории спортивного инвентаря, прилегающей к площади Дружбы в городе Абовян, </w:t>
            </w:r>
            <w:r w:rsidRPr="00AE11A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для нужд общины Абовян</w:t>
            </w:r>
          </w:p>
          <w:p w14:paraId="2721F035" w14:textId="69CDEDAC" w:rsidR="00602352" w:rsidRPr="00AE11A8" w:rsidRDefault="00602352" w:rsidP="0043154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131B575" w:rsidR="00207B08" w:rsidRPr="006935EE" w:rsidRDefault="00AE11A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AE11A8">
              <w:rPr>
                <w:rFonts w:ascii="GHEA Grapalat" w:hAnsi="GHEA Grapalat" w:cs="Sylfaen"/>
                <w:i/>
                <w:sz w:val="20"/>
              </w:rPr>
              <w:t>14</w:t>
            </w:r>
            <w:r w:rsidRPr="00AE11A8">
              <w:rPr>
                <w:rFonts w:cs="Calibri"/>
                <w:i/>
                <w:sz w:val="20"/>
              </w:rPr>
              <w:t> </w:t>
            </w:r>
            <w:r w:rsidRPr="00AE11A8">
              <w:rPr>
                <w:rFonts w:ascii="GHEA Grapalat" w:hAnsi="GHEA Grapalat" w:cs="Sylfaen"/>
                <w:i/>
                <w:sz w:val="20"/>
              </w:rPr>
              <w:t>985 240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E21B3B7" w:rsidR="00207B08" w:rsidRPr="006935EE" w:rsidRDefault="00AE11A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AE11A8">
              <w:rPr>
                <w:rFonts w:ascii="GHEA Grapalat" w:hAnsi="GHEA Grapalat" w:cs="Sylfaen"/>
                <w:i/>
                <w:sz w:val="20"/>
              </w:rPr>
              <w:t>14</w:t>
            </w:r>
            <w:r w:rsidRPr="00AE11A8">
              <w:rPr>
                <w:rFonts w:cs="Calibri"/>
                <w:i/>
                <w:sz w:val="20"/>
              </w:rPr>
              <w:t> </w:t>
            </w:r>
            <w:r w:rsidRPr="00AE11A8">
              <w:rPr>
                <w:rFonts w:ascii="GHEA Grapalat" w:hAnsi="GHEA Grapalat" w:cs="Sylfaen"/>
                <w:i/>
                <w:sz w:val="20"/>
              </w:rPr>
              <w:t>985 240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F40596B" w14:textId="77777777" w:rsidR="00AE11A8" w:rsidRPr="00D33542" w:rsidRDefault="00AE11A8" w:rsidP="00AE11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AE11A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կարիքների համար Աբովյան քաղաքի Բարեկամության հրապարակի հարակից սպորտային խաղասարքերի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տարածքի բարեկարգման աշխատանքներ</w:t>
            </w:r>
            <w:r w:rsidRPr="00AE11A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приобретения работ по благоустройству территории спортивного инвентаря, прилегающей к площади Дружбы в городе Абовян, для нужд общины Абовян</w:t>
            </w:r>
          </w:p>
          <w:p w14:paraId="1013593A" w14:textId="0994745A" w:rsidR="00114640" w:rsidRPr="00B169F4" w:rsidRDefault="00114640" w:rsidP="00030C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auto"/>
          </w:tcPr>
          <w:p w14:paraId="2D9013C5" w14:textId="77777777" w:rsidR="00AE11A8" w:rsidRPr="00D33542" w:rsidRDefault="00AE11A8" w:rsidP="00AE11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AE11A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կարիքների համար Աբովյան քաղաքի Բարեկամության հրապարակի հարակից սպորտային խաղասարքերի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տարածքի բարեկարգման աշխատանքներ</w:t>
            </w:r>
            <w:r w:rsidRPr="00AE11A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приобретения работ по благоустройству территории спортивного инвентаря, прилегающей к площади Дружбы в городе Абовян, для нужд общины Абовян</w:t>
            </w:r>
          </w:p>
          <w:p w14:paraId="5152B32D" w14:textId="02B3249C" w:rsidR="00207B08" w:rsidRPr="00B169F4" w:rsidRDefault="00207B08" w:rsidP="00030C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</w:tr>
      <w:tr w:rsidR="009D12FD" w:rsidRPr="00AE11A8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AE11A8" w14:paraId="24C3B0CB" w14:textId="77777777" w:rsidTr="00030C52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9D12FD" w:rsidRPr="00A63F0D" w:rsidRDefault="0001155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AE11A8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78CDA60" w:rsidR="009D12FD" w:rsidRPr="00A63F0D" w:rsidRDefault="00AE11A8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06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E11A8" w14:paraId="10DC4861" w14:textId="77777777" w:rsidTr="00030C52">
        <w:trPr>
          <w:trHeight w:val="605"/>
        </w:trPr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9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9" w:type="dxa"/>
            <w:gridSpan w:val="20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30C52">
        <w:trPr>
          <w:trHeight w:val="365"/>
        </w:trPr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9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030C52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4E15A81B" w:rsidR="00B11978" w:rsidRPr="00AE11A8" w:rsidRDefault="00AE11A8" w:rsidP="00AE11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AE11A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կարիքների համար Աբովյան քաղաքի Բարեկամության հրապարակի հարակից սպորտային խաղասարքերի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տարածքի բարեկարգման աշխատանքներ</w:t>
            </w:r>
            <w:r w:rsidRPr="00AE11A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приобретения работ по благоустройству территории спортивного инвентаря, прилегающей к площади Дружбы в городе Абовян, для нужд общины Абовян</w:t>
            </w:r>
          </w:p>
        </w:tc>
      </w:tr>
      <w:tr w:rsidR="00AE11A8" w:rsidRPr="00A63F0D" w14:paraId="50825522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0AD5B95" w14:textId="2B36BFC8" w:rsidR="00AE11A8" w:rsidRPr="00A63F0D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59F3C98" w14:textId="0F72DE75" w:rsidR="00AE11A8" w:rsidRPr="00013222" w:rsidRDefault="00AE11A8" w:rsidP="00AE11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E40B3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«Մաքուր Շին» ՍՊԸ</w:t>
            </w:r>
            <w:r w:rsidR="0001322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և «ԷՄԹԻԵՅ» ՍՊԸ կոնսորցիում </w:t>
            </w:r>
            <w:r w:rsidR="00013222" w:rsidRPr="00013222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Консорциум ООО «Макур Шин» и ООО «ЭМТ</w:t>
            </w:r>
            <w:r w:rsidR="00013222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ИЕ</w:t>
            </w:r>
            <w:r w:rsidR="00013222" w:rsidRPr="00013222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Й»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197A25C0" w:rsidR="00AE11A8" w:rsidRPr="00A63F0D" w:rsidRDefault="00AE11A8" w:rsidP="00AE11A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075 000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6EE6701B" w:rsidR="00AE11A8" w:rsidRPr="00A63F0D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615 000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1F59BBB2" w14:textId="37718135" w:rsidR="00AE11A8" w:rsidRPr="00A63F0D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690 000</w:t>
            </w:r>
          </w:p>
        </w:tc>
      </w:tr>
      <w:tr w:rsidR="00AE11A8" w:rsidRPr="00A63F0D" w14:paraId="366F24CE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B1F0D94" w14:textId="3B5C63C3" w:rsidR="00AE11A8" w:rsidRPr="000E0645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5158E099" w14:textId="2CB91B83" w:rsidR="00AE11A8" w:rsidRPr="00013222" w:rsidRDefault="00AE11A8" w:rsidP="00AE11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E40B3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«Բոռսա» ՍՊԸ</w:t>
            </w:r>
            <w:r w:rsidR="00013222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="00013222" w:rsidRPr="003957A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ООО «</w:t>
            </w:r>
            <w:proofErr w:type="spellStart"/>
            <w:r w:rsidR="00013222" w:rsidRPr="003957A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Борса</w:t>
            </w:r>
            <w:proofErr w:type="spellEnd"/>
            <w:r w:rsidR="00013222" w:rsidRPr="003957A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9AD34C2" w14:textId="5EBC5024" w:rsidR="00AE11A8" w:rsidRDefault="00AE11A8" w:rsidP="00AE11A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574 250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CDD4E2" w14:textId="4125A591" w:rsidR="00AE11A8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714 850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76CDD35" w14:textId="240AF602" w:rsidR="00AE11A8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289 100</w:t>
            </w:r>
          </w:p>
        </w:tc>
      </w:tr>
      <w:tr w:rsidR="00AE11A8" w:rsidRPr="00A63F0D" w14:paraId="3908F51F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3889D2B2" w14:textId="626C0C86" w:rsidR="00AE11A8" w:rsidRPr="000E0645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1A64D0BB" w14:textId="4E0B249D" w:rsidR="00AE11A8" w:rsidRPr="00013222" w:rsidRDefault="00AE11A8" w:rsidP="00AE11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«Ռ ԵՎ </w:t>
            </w:r>
            <w:r w:rsidRPr="00013222">
              <w:rPr>
                <w:rFonts w:ascii="GHEA Grapalat" w:hAnsi="GHEA Grapalat"/>
                <w:i/>
                <w:sz w:val="22"/>
                <w:szCs w:val="22"/>
                <w:lang w:val="hy-AM"/>
              </w:rPr>
              <w:t>ՔՈՆՍԹՐԱՔՇՆ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013222" w:rsidRPr="0001322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="00013222" w:rsidRPr="00013222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«Р &amp; Г КОНСТРАКШН»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8A85626" w14:textId="1FBE8071" w:rsidR="00AE11A8" w:rsidRDefault="00AE11A8" w:rsidP="00AE11A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241 000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CFDBCD4" w14:textId="711C6C00" w:rsidR="00AE11A8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848 200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0D4206BB" w14:textId="375C9C5E" w:rsidR="00AE11A8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089 200</w:t>
            </w:r>
          </w:p>
        </w:tc>
      </w:tr>
      <w:tr w:rsidR="00AE11A8" w:rsidRPr="00A63F0D" w14:paraId="7132D8AC" w14:textId="77777777" w:rsidTr="00042398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01608CD1" w14:textId="662964F7" w:rsidR="00AE11A8" w:rsidRPr="000E0645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7006D21D" w14:textId="2A5B7096" w:rsidR="00AE11A8" w:rsidRPr="00013222" w:rsidRDefault="00AE11A8" w:rsidP="00AE11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013222">
              <w:rPr>
                <w:rFonts w:ascii="GHEA Grapalat" w:hAnsi="GHEA Grapalat"/>
                <w:i/>
                <w:sz w:val="22"/>
                <w:szCs w:val="22"/>
                <w:lang w:val="hy-AM"/>
              </w:rPr>
              <w:t>Նարեկ Խաչատրյան Հասմիկի ԱՁ</w:t>
            </w:r>
            <w:r w:rsidR="00013222" w:rsidRPr="0001322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="00013222" w:rsidRPr="00013222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Чп «Нарек Хачатрян Асмик»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0B79879" w14:textId="72450DCE" w:rsidR="00AE11A8" w:rsidRDefault="00AE11A8" w:rsidP="00AE11A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888 000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E613B97" w14:textId="62F408DC" w:rsidR="00AE11A8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177 600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6337DD54" w14:textId="1F98AE80" w:rsidR="00AE11A8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065 600</w:t>
            </w:r>
          </w:p>
        </w:tc>
      </w:tr>
      <w:tr w:rsidR="00AE11A8" w:rsidRPr="00A63F0D" w14:paraId="5E45E8D0" w14:textId="77777777" w:rsidTr="00042398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0B83F1A1" w14:textId="5D135456" w:rsidR="00AE11A8" w:rsidRPr="000E0645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5FD951D4" w14:textId="1EAB7EDE" w:rsidR="00AE11A8" w:rsidRPr="00013222" w:rsidRDefault="00AE11A8" w:rsidP="00AE11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«ՎԵՆԿՈ ԱԼՏԵԿՈ</w:t>
            </w:r>
            <w:r w:rsidRPr="00B5514D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013222" w:rsidRPr="0001322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="00013222" w:rsidRPr="00013222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«ВЕНКО АЛТЕКО»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F250F87" w14:textId="0A163014" w:rsidR="00AE11A8" w:rsidRDefault="00AE11A8" w:rsidP="00AE11A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080 000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BD17BE5" w14:textId="5F5B9942" w:rsidR="00AE11A8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416 000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6E8ACF77" w14:textId="78C18911" w:rsidR="00AE11A8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496 000</w:t>
            </w:r>
          </w:p>
        </w:tc>
      </w:tr>
      <w:tr w:rsidR="00AE11A8" w:rsidRPr="00A63F0D" w14:paraId="7E87C014" w14:textId="77777777" w:rsidTr="00042398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0C835999" w14:textId="499743B4" w:rsidR="00AE11A8" w:rsidRPr="000E0645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610EF9E" w14:textId="0ABB3988" w:rsidR="00AE11A8" w:rsidRPr="00013222" w:rsidRDefault="00AE11A8" w:rsidP="00AE11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«ՍՊԱՆԴԱՐՅԱՆ ԱՍՖԱԼՏ</w:t>
            </w:r>
            <w:r w:rsidRPr="00B5514D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013222" w:rsidRPr="0001322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="00013222" w:rsidRPr="00013222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«СПАНДАРЯН АСФАЛЬТ»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2C53A3E" w14:textId="591A4238" w:rsidR="00AE11A8" w:rsidRDefault="00AE11A8" w:rsidP="00AE11A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360 000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3583F0F" w14:textId="2EB91BDC" w:rsidR="00AE11A8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472 000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3B77D088" w14:textId="4481D15E" w:rsidR="00AE11A8" w:rsidRDefault="00AE11A8" w:rsidP="00AE1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832 000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E11A8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AE11A8" w14:paraId="552679BF" w14:textId="77777777" w:rsidTr="00030C52">
        <w:tc>
          <w:tcPr>
            <w:tcW w:w="529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30C52"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C34549" w:rsidRPr="00AE11A8" w14:paraId="0477C95F" w14:textId="77777777" w:rsidTr="00030C52">
        <w:trPr>
          <w:trHeight w:val="40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32A064C" w:rsidR="00C34549" w:rsidRPr="00030C52" w:rsidRDefault="00030C52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5941C285" w:rsidR="00C34549" w:rsidRPr="00030C52" w:rsidRDefault="00C34549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47CB0069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AD04262" w:rsidR="00C34549" w:rsidRPr="00857F48" w:rsidRDefault="00C34549" w:rsidP="00857F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791A5E" w:rsidRPr="00030C52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470670B" w14:textId="70AB2F7E" w:rsidR="00C34549" w:rsidRPr="00030C52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7249DE0C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D12FD" w:rsidRPr="00AE11A8" w14:paraId="522ACAFB" w14:textId="77777777" w:rsidTr="00030C52">
        <w:trPr>
          <w:trHeight w:val="331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8" w:type="dxa"/>
            <w:gridSpan w:val="24"/>
            <w:shd w:val="clear" w:color="auto" w:fill="auto"/>
            <w:vAlign w:val="center"/>
          </w:tcPr>
          <w:p w14:paraId="71AB42B3" w14:textId="28D4F59D" w:rsidR="009D12FD" w:rsidRPr="00FB132C" w:rsidRDefault="009D12FD" w:rsidP="00FC7EB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AE11A8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030C52">
        <w:trPr>
          <w:trHeight w:val="346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C03A309" w:rsidR="009D12FD" w:rsidRPr="00A63F0D" w:rsidRDefault="00AE11A8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16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10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AE11A8" w14:paraId="71BEA872" w14:textId="77777777" w:rsidTr="00030C52">
        <w:trPr>
          <w:trHeight w:val="688"/>
        </w:trPr>
        <w:tc>
          <w:tcPr>
            <w:tcW w:w="4704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030C52">
        <w:trPr>
          <w:trHeight w:val="92"/>
        </w:trPr>
        <w:tc>
          <w:tcPr>
            <w:tcW w:w="470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D73FBB" w:rsidR="009D12FD" w:rsidRPr="003B476A" w:rsidRDefault="00013222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17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10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DFC45CF" w:rsidR="009D12FD" w:rsidRPr="003B476A" w:rsidRDefault="00013222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26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10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B712A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AE11A8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9C6805F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013222" w:rsidRPr="0001322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30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8E4BF06" w:rsidR="009D12FD" w:rsidRPr="00A63F0D" w:rsidRDefault="0001322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04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74C00CD" w:rsidR="009D12FD" w:rsidRPr="00A63F0D" w:rsidRDefault="0001322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04</w:t>
            </w:r>
            <w:r w:rsidR="00A7440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A7440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A7440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A74406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30C52">
        <w:tc>
          <w:tcPr>
            <w:tcW w:w="529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8" w:type="dxa"/>
            <w:gridSpan w:val="24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30C52">
        <w:trPr>
          <w:trHeight w:val="237"/>
        </w:trPr>
        <w:tc>
          <w:tcPr>
            <w:tcW w:w="529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30C52">
        <w:trPr>
          <w:trHeight w:val="238"/>
        </w:trPr>
        <w:tc>
          <w:tcPr>
            <w:tcW w:w="529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30C52">
        <w:trPr>
          <w:trHeight w:val="263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4A7E44" w14:paraId="1E28D31D" w14:textId="77777777" w:rsidTr="00030C52">
        <w:trPr>
          <w:trHeight w:val="560"/>
        </w:trPr>
        <w:tc>
          <w:tcPr>
            <w:tcW w:w="529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91CD0D1" w14:textId="2B7B37F4" w:rsidR="006E6F6D" w:rsidRPr="00013222" w:rsidRDefault="00013222" w:rsidP="004A7E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E40B33">
              <w:rPr>
                <w:rFonts w:ascii="GHEA Grapalat" w:hAnsi="GHEA Grapalat"/>
                <w:i/>
                <w:lang w:val="hy-AM"/>
              </w:rPr>
              <w:t xml:space="preserve">«Մաքուր Շին» ՍՊԸ և «ԷՄԹԻԵՅ» ՍՊԸ </w:t>
            </w:r>
            <w:r>
              <w:rPr>
                <w:rFonts w:ascii="GHEA Grapalat" w:hAnsi="GHEA Grapalat"/>
                <w:i/>
                <w:lang w:val="hy-AM"/>
              </w:rPr>
              <w:t>կոնսորցիում</w:t>
            </w:r>
            <w:r w:rsidRPr="00013222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013222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Консорциум ООО «Макур Шин» и ООО </w:t>
            </w:r>
            <w:r w:rsidRPr="00013222">
              <w:rPr>
                <w:rFonts w:ascii="GHEA Grapalat" w:hAnsi="GHEA Grapalat"/>
                <w:bCs/>
                <w:i/>
                <w:color w:val="000000"/>
                <w:lang w:val="hy-AM"/>
              </w:rPr>
              <w:lastRenderedPageBreak/>
              <w:t>«ЭМТ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ИЕ</w:t>
            </w:r>
            <w:r w:rsidRPr="00013222">
              <w:rPr>
                <w:rFonts w:ascii="GHEA Grapalat" w:hAnsi="GHEA Grapalat"/>
                <w:bCs/>
                <w:i/>
                <w:color w:val="000000"/>
                <w:lang w:val="hy-AM"/>
              </w:rPr>
              <w:t>Й»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0EFA3AD7" w:rsidR="007B4029" w:rsidRPr="0057687F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lastRenderedPageBreak/>
              <w:t>«</w:t>
            </w:r>
            <w:r w:rsidR="007B4029" w:rsidRPr="0057687F">
              <w:rPr>
                <w:rFonts w:ascii="GHEA Grapalat" w:hAnsi="GHEA Grapalat" w:cs="Sylfaen"/>
                <w:i/>
                <w:lang w:val="hy-AM"/>
              </w:rPr>
              <w:t>ԱԲՀ-ԳՀԱՇՁԲ</w:t>
            </w:r>
            <w:r w:rsidR="00013222">
              <w:rPr>
                <w:rFonts w:ascii="GHEA Grapalat" w:hAnsi="GHEA Grapalat" w:cs="Sylfaen"/>
                <w:i/>
                <w:lang w:val="hy-AM"/>
              </w:rPr>
              <w:t>-25/12</w:t>
            </w:r>
            <w:r w:rsidR="004A7E44">
              <w:rPr>
                <w:rFonts w:ascii="GHEA Grapalat" w:hAnsi="GHEA Grapalat" w:cs="Sylfaen"/>
                <w:i/>
                <w:lang w:val="hy-AM"/>
              </w:rPr>
              <w:t>9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>»</w:t>
            </w:r>
            <w:r w:rsidR="006E6F6D" w:rsidRPr="0057687F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</w:p>
          <w:p w14:paraId="2183B64C" w14:textId="6CBC767C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  <w:r w:rsidR="00013222">
              <w:rPr>
                <w:rFonts w:ascii="GHEA Grapalat" w:hAnsi="GHEA Grapalat" w:cs="Sylfaen"/>
                <w:i/>
                <w:lang w:val="hy-AM"/>
              </w:rPr>
              <w:t>ABH-GhAshDzB-25/12</w:t>
            </w:r>
            <w:r w:rsidR="004A7E44">
              <w:rPr>
                <w:rFonts w:ascii="GHEA Grapalat" w:hAnsi="GHEA Grapalat" w:cs="Sylfaen"/>
                <w:i/>
                <w:lang w:val="hy-AM"/>
              </w:rPr>
              <w:t>9</w:t>
            </w:r>
            <w:r w:rsidR="00193E61" w:rsidRPr="0057687F">
              <w:rPr>
                <w:rFonts w:ascii="GHEA Grapalat" w:hAnsi="GHEA Grapalat" w:cs="Sylfaen"/>
                <w:i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7828B03F" w:rsidR="006E6F6D" w:rsidRPr="000C33CF" w:rsidRDefault="00013222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04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B712A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7" w:type="dxa"/>
            <w:gridSpan w:val="5"/>
            <w:shd w:val="clear" w:color="auto" w:fill="auto"/>
            <w:vAlign w:val="center"/>
          </w:tcPr>
          <w:p w14:paraId="610A7BBF" w14:textId="3A4DE3E8" w:rsidR="006E6F6D" w:rsidRPr="004A7E44" w:rsidRDefault="004A7E44" w:rsidP="003836E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r w:rsidRPr="00320F19">
              <w:rPr>
                <w:rFonts w:ascii="GHEA Grapalat" w:hAnsi="GHEA Grapalat"/>
                <w:i/>
                <w:lang w:val="hy-AM"/>
              </w:rPr>
              <w:t xml:space="preserve">Պայմանագիրն ուժի մեջ մտնելու օրվանից </w:t>
            </w:r>
            <w:r w:rsidRPr="00320F19">
              <w:rPr>
                <w:rFonts w:ascii="GHEA Grapalat" w:hAnsi="GHEA Grapalat"/>
                <w:i/>
                <w:lang w:val="pt-BR"/>
              </w:rPr>
              <w:t>45</w:t>
            </w:r>
            <w:r w:rsidRPr="00320F19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>
              <w:rPr>
                <w:rFonts w:ascii="GHEA Grapalat" w:hAnsi="GHEA Grapalat"/>
                <w:i/>
                <w:lang w:val="hy-AM"/>
              </w:rPr>
              <w:t>: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4A7E44">
              <w:rPr>
                <w:rFonts w:ascii="GHEA Grapalat" w:hAnsi="GHEA Grapalat"/>
                <w:i/>
                <w:lang w:val="hy-AM"/>
              </w:rPr>
              <w:t>Вкл</w:t>
            </w:r>
            <w:bookmarkStart w:id="0" w:name="_GoBack"/>
            <w:bookmarkEnd w:id="0"/>
            <w:r w:rsidRPr="004A7E44">
              <w:rPr>
                <w:rFonts w:ascii="GHEA Grapalat" w:hAnsi="GHEA Grapalat"/>
                <w:i/>
                <w:lang w:val="hy-AM"/>
              </w:rPr>
              <w:t xml:space="preserve">ючая 45-й календарный день с даты вступления Соглашения в </w:t>
            </w:r>
            <w:r w:rsidRPr="004A7E44">
              <w:rPr>
                <w:rFonts w:ascii="GHEA Grapalat" w:hAnsi="GHEA Grapalat"/>
                <w:i/>
                <w:lang w:val="hy-AM"/>
              </w:rPr>
              <w:lastRenderedPageBreak/>
              <w:t>силу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31FAEE49" w:rsidR="006E6F6D" w:rsidRPr="00814576" w:rsidRDefault="00013222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690 000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043A549" w14:textId="0D16D3DB" w:rsidR="006E6F6D" w:rsidRPr="00A63F0D" w:rsidRDefault="00013222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690 000</w:t>
            </w:r>
          </w:p>
        </w:tc>
      </w:tr>
      <w:tr w:rsidR="006E6F6D" w:rsidRPr="00AE11A8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AE11A8" w14:paraId="1F657639" w14:textId="77777777" w:rsidTr="00030C52">
        <w:trPr>
          <w:trHeight w:val="1308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030C52">
        <w:trPr>
          <w:trHeight w:val="155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18C8AB1" w:rsidR="00150D1B" w:rsidRPr="009F5A2D" w:rsidRDefault="00013222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E40B33">
              <w:rPr>
                <w:rFonts w:ascii="GHEA Grapalat" w:hAnsi="GHEA Grapalat"/>
                <w:i/>
                <w:lang w:val="hy-AM"/>
              </w:rPr>
              <w:t xml:space="preserve">«Մաքուր Շին» ՍՊԸ և «ԷՄԹԻԵՅ» ՍՊԸ </w:t>
            </w:r>
            <w:r>
              <w:rPr>
                <w:rFonts w:ascii="GHEA Grapalat" w:hAnsi="GHEA Grapalat"/>
                <w:i/>
                <w:lang w:val="hy-AM"/>
              </w:rPr>
              <w:t>կոնսորցիում</w:t>
            </w:r>
            <w:r w:rsidRPr="00013222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013222">
              <w:rPr>
                <w:rFonts w:ascii="GHEA Grapalat" w:hAnsi="GHEA Grapalat"/>
                <w:bCs/>
                <w:i/>
                <w:color w:val="000000"/>
                <w:lang w:val="hy-AM"/>
              </w:rPr>
              <w:t>Консорциум ООО «Макур Шин» и ООО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B7C30F0" w:rsidR="00150D1B" w:rsidRPr="003836E1" w:rsidRDefault="00013222" w:rsidP="00013222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E40B3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ք</w:t>
            </w:r>
            <w:r w:rsidRPr="00E40B33">
              <w:rPr>
                <w:rFonts w:ascii="MS Mincho" w:eastAsia="MS Mincho" w:hAnsi="MS Mincho" w:cs="MS Mincho" w:hint="eastAsia"/>
                <w:i/>
                <w:sz w:val="22"/>
                <w:szCs w:val="22"/>
                <w:lang w:val="hy-AM"/>
              </w:rPr>
              <w:t>․</w:t>
            </w:r>
            <w:r w:rsidRPr="00E40B3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Երևան, Բաշինջաղյան 1-ին նրբ</w:t>
            </w:r>
            <w:r w:rsidRPr="00E40B33">
              <w:rPr>
                <w:rFonts w:ascii="MS Mincho" w:eastAsia="MS Mincho" w:hAnsi="MS Mincho" w:cs="MS Mincho" w:hint="eastAsia"/>
                <w:i/>
                <w:sz w:val="22"/>
                <w:szCs w:val="22"/>
                <w:lang w:val="hy-AM"/>
              </w:rPr>
              <w:t>․</w:t>
            </w:r>
            <w:r w:rsidRPr="00E40B3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20 շ բն. 38, 093 77 29 22, </w:t>
            </w:r>
            <w:r w:rsidRPr="003957A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 xml:space="preserve">Ереван, </w:t>
            </w:r>
            <w:proofErr w:type="spellStart"/>
            <w:r w:rsidRPr="003957A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Башинджагян</w:t>
            </w:r>
            <w:proofErr w:type="spellEnd"/>
            <w:r w:rsidRPr="003957A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-й переулок, 20-й этаж, кв. 38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9D245CB" w:rsidR="00150D1B" w:rsidRPr="00013222" w:rsidRDefault="00013222" w:rsidP="00D64006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40B3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artush.tamrazyan@gmail.com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1C5F730" w:rsidR="00150D1B" w:rsidRPr="00D64006" w:rsidRDefault="00150D1B" w:rsidP="000132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013222">
              <w:rPr>
                <w:rFonts w:ascii="GHEA Grapalat" w:hAnsi="GHEA Grapalat" w:cs="Sylfaen"/>
                <w:i/>
                <w:sz w:val="18"/>
                <w:szCs w:val="18"/>
              </w:rPr>
              <w:t>220573334780000</w:t>
            </w:r>
            <w:r w:rsidR="00013222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 xml:space="preserve">, </w:t>
            </w:r>
            <w:r w:rsidR="00013222">
              <w:rPr>
                <w:rFonts w:ascii="GHEA Grapalat" w:hAnsi="GHEA Grapalat" w:cs="Sylfaen"/>
                <w:i/>
                <w:sz w:val="18"/>
                <w:szCs w:val="18"/>
              </w:rPr>
              <w:t>ՀՀ-220533334094000</w:t>
            </w:r>
            <w:r w:rsidR="00D64006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F9A6FA2" w:rsidR="00150D1B" w:rsidRPr="00013222" w:rsidRDefault="00150D1B" w:rsidP="000132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9F5A2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013222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0135</w:t>
            </w:r>
            <w:r w:rsidR="00013222">
              <w:rPr>
                <w:rFonts w:ascii="GHEA Grapalat" w:hAnsi="GHEA Grapalat" w:cs="Sylfaen"/>
                <w:i/>
                <w:sz w:val="18"/>
                <w:szCs w:val="18"/>
              </w:rPr>
              <w:t>1404, ՀՎՀՀ-00497639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AE11A8" w14:paraId="3863A00B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AE11A8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AE11A8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AE11A8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AE11A8" w14:paraId="5484FA73" w14:textId="77777777" w:rsidTr="00030C52">
        <w:trPr>
          <w:trHeight w:val="475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AE11A8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AE11A8" w14:paraId="40B30E88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AE11A8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AE11A8" w14:paraId="4DE14D25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AE11A8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AE11A8" w14:paraId="5F667D89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AE11A8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AE11A8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AE11A8" w14:paraId="002AF1AD" w14:textId="77777777" w:rsidTr="00030C52">
        <w:trPr>
          <w:trHeight w:val="47"/>
        </w:trPr>
        <w:tc>
          <w:tcPr>
            <w:tcW w:w="2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030C52">
        <w:trPr>
          <w:trHeight w:val="47"/>
        </w:trPr>
        <w:tc>
          <w:tcPr>
            <w:tcW w:w="2756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6" w:type="dxa"/>
            <w:gridSpan w:val="10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A636E" w14:textId="77777777" w:rsidR="005B3ED5" w:rsidRDefault="005B3ED5" w:rsidP="0022631D">
      <w:pPr>
        <w:spacing w:before="0" w:after="0"/>
      </w:pPr>
      <w:r>
        <w:separator/>
      </w:r>
    </w:p>
  </w:endnote>
  <w:endnote w:type="continuationSeparator" w:id="0">
    <w:p w14:paraId="5BBCEF41" w14:textId="77777777" w:rsidR="005B3ED5" w:rsidRDefault="005B3ED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17B33" w14:textId="77777777" w:rsidR="005B3ED5" w:rsidRDefault="005B3ED5" w:rsidP="0022631D">
      <w:pPr>
        <w:spacing w:before="0" w:after="0"/>
      </w:pPr>
      <w:r>
        <w:separator/>
      </w:r>
    </w:p>
  </w:footnote>
  <w:footnote w:type="continuationSeparator" w:id="0">
    <w:p w14:paraId="4FD4C674" w14:textId="77777777" w:rsidR="005B3ED5" w:rsidRDefault="005B3ED5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222"/>
    <w:rsid w:val="00013F0D"/>
    <w:rsid w:val="000219FE"/>
    <w:rsid w:val="0002401A"/>
    <w:rsid w:val="0002712F"/>
    <w:rsid w:val="00030C52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563"/>
    <w:rsid w:val="00077F3B"/>
    <w:rsid w:val="00086DFD"/>
    <w:rsid w:val="00087A9F"/>
    <w:rsid w:val="000912FE"/>
    <w:rsid w:val="00091D06"/>
    <w:rsid w:val="00093C0A"/>
    <w:rsid w:val="000A2E2B"/>
    <w:rsid w:val="000A5BB4"/>
    <w:rsid w:val="000B0199"/>
    <w:rsid w:val="000B2FCC"/>
    <w:rsid w:val="000B31D2"/>
    <w:rsid w:val="000C33CF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549AF"/>
    <w:rsid w:val="00154D9F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954CA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A13F3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836E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5DA0"/>
    <w:rsid w:val="003B6E71"/>
    <w:rsid w:val="003C39B7"/>
    <w:rsid w:val="003C3BD0"/>
    <w:rsid w:val="003C4F42"/>
    <w:rsid w:val="003D0BAF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77F2E"/>
    <w:rsid w:val="004820C6"/>
    <w:rsid w:val="00486ADB"/>
    <w:rsid w:val="004875E0"/>
    <w:rsid w:val="00491C29"/>
    <w:rsid w:val="004920A7"/>
    <w:rsid w:val="004954E0"/>
    <w:rsid w:val="004976C0"/>
    <w:rsid w:val="00497A8C"/>
    <w:rsid w:val="004A0F0A"/>
    <w:rsid w:val="004A19A0"/>
    <w:rsid w:val="004A19D8"/>
    <w:rsid w:val="004A3A19"/>
    <w:rsid w:val="004A7E44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87F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3ED5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14273"/>
    <w:rsid w:val="00620A5D"/>
    <w:rsid w:val="006230C8"/>
    <w:rsid w:val="00623367"/>
    <w:rsid w:val="006235CE"/>
    <w:rsid w:val="006237C0"/>
    <w:rsid w:val="00627C43"/>
    <w:rsid w:val="006322D1"/>
    <w:rsid w:val="00635F2C"/>
    <w:rsid w:val="0063614C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35EE"/>
    <w:rsid w:val="006A2FBE"/>
    <w:rsid w:val="006A38B4"/>
    <w:rsid w:val="006B2E21"/>
    <w:rsid w:val="006B3BD4"/>
    <w:rsid w:val="006C0266"/>
    <w:rsid w:val="006D4CC0"/>
    <w:rsid w:val="006D76B2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57F48"/>
    <w:rsid w:val="008627FC"/>
    <w:rsid w:val="008630DE"/>
    <w:rsid w:val="00863832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62A0"/>
    <w:rsid w:val="008B77D8"/>
    <w:rsid w:val="008C429A"/>
    <w:rsid w:val="008C4E62"/>
    <w:rsid w:val="008C5813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453F9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40CD7"/>
    <w:rsid w:val="00A5017F"/>
    <w:rsid w:val="00A57DE8"/>
    <w:rsid w:val="00A62347"/>
    <w:rsid w:val="00A63F0D"/>
    <w:rsid w:val="00A66A2B"/>
    <w:rsid w:val="00A74406"/>
    <w:rsid w:val="00A7507A"/>
    <w:rsid w:val="00A75B2F"/>
    <w:rsid w:val="00A86241"/>
    <w:rsid w:val="00A90107"/>
    <w:rsid w:val="00A90E2F"/>
    <w:rsid w:val="00A9441B"/>
    <w:rsid w:val="00A955FC"/>
    <w:rsid w:val="00AA32E4"/>
    <w:rsid w:val="00AA6078"/>
    <w:rsid w:val="00AB20CA"/>
    <w:rsid w:val="00AC4ABB"/>
    <w:rsid w:val="00AD07B9"/>
    <w:rsid w:val="00AD4647"/>
    <w:rsid w:val="00AD59DC"/>
    <w:rsid w:val="00AE11A8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69F4"/>
    <w:rsid w:val="00B17585"/>
    <w:rsid w:val="00B2712E"/>
    <w:rsid w:val="00B3313B"/>
    <w:rsid w:val="00B44636"/>
    <w:rsid w:val="00B51227"/>
    <w:rsid w:val="00B51B86"/>
    <w:rsid w:val="00B52901"/>
    <w:rsid w:val="00B538BE"/>
    <w:rsid w:val="00B611C6"/>
    <w:rsid w:val="00B63269"/>
    <w:rsid w:val="00B712AE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0280"/>
    <w:rsid w:val="00BC2138"/>
    <w:rsid w:val="00BC4678"/>
    <w:rsid w:val="00BD0096"/>
    <w:rsid w:val="00BD16B2"/>
    <w:rsid w:val="00BD333E"/>
    <w:rsid w:val="00BD3D4E"/>
    <w:rsid w:val="00BD4700"/>
    <w:rsid w:val="00BD743F"/>
    <w:rsid w:val="00BE4632"/>
    <w:rsid w:val="00BF1465"/>
    <w:rsid w:val="00BF4745"/>
    <w:rsid w:val="00BF78DD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47C57"/>
    <w:rsid w:val="00C5574D"/>
    <w:rsid w:val="00C568B4"/>
    <w:rsid w:val="00C61CFE"/>
    <w:rsid w:val="00C6314E"/>
    <w:rsid w:val="00C632EE"/>
    <w:rsid w:val="00C63521"/>
    <w:rsid w:val="00C6359E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068DB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4006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0AA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053B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E1789"/>
    <w:rsid w:val="00FE34C5"/>
    <w:rsid w:val="00FE68E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AFD8-7C4E-4543-9241-4A04FC36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1755</Words>
  <Characters>10007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516</cp:revision>
  <cp:lastPrinted>2023-04-25T07:21:00Z</cp:lastPrinted>
  <dcterms:created xsi:type="dcterms:W3CDTF">2021-06-28T12:08:00Z</dcterms:created>
  <dcterms:modified xsi:type="dcterms:W3CDTF">2025-11-05T08:52:00Z</dcterms:modified>
</cp:coreProperties>
</file>