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0C37707E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842766" w:rsidRPr="00842766">
        <w:rPr>
          <w:rFonts w:ascii="GHEA Grapalat" w:hAnsi="GHEA Grapalat"/>
          <w:sz w:val="22"/>
          <w:szCs w:val="22"/>
        </w:rPr>
        <w:t>A9399017187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E418B6F" w14:textId="77777777" w:rsidR="00202D0A" w:rsidRDefault="00BC3095" w:rsidP="00202D0A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</w:t>
      </w:r>
      <w:r w:rsidR="00842766" w:rsidRPr="00842766">
        <w:rPr>
          <w:rFonts w:ascii="GHEA Grapalat" w:eastAsia="Calibri" w:hAnsi="GHEA Grapalat" w:cs="Sylfaen"/>
          <w:lang w:val="hy-AM"/>
        </w:rPr>
        <w:t>Քնքուշ</w:t>
      </w:r>
      <w:r w:rsidR="0055460C" w:rsidRPr="0055460C">
        <w:rPr>
          <w:rFonts w:ascii="GHEA Grapalat" w:eastAsia="Calibri" w:hAnsi="GHEA Grapalat" w:cs="Sylfaen"/>
          <w:lang w:val="es-ES"/>
        </w:rPr>
        <w:t>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56A620B4" w:rsidR="00BC3095" w:rsidRPr="002164DD" w:rsidRDefault="00202D0A" w:rsidP="00202D0A">
      <w:pPr>
        <w:spacing w:line="480" w:lineRule="auto"/>
        <w:ind w:right="-84" w:firstLine="540"/>
        <w:jc w:val="both"/>
        <w:rPr>
          <w:rFonts w:ascii="Sylfaen" w:eastAsia="GHEA Grapalat" w:hAnsi="Sylfaen" w:cs="GHEA Grapalat"/>
          <w:lang w:val="es-ES"/>
        </w:rPr>
      </w:pPr>
      <w:hyperlink r:id="rId8" w:history="1">
        <w:r w:rsidRPr="00733502">
          <w:rPr>
            <w:rStyle w:val="a5"/>
            <w:rFonts w:ascii="GHEA Grapalat" w:eastAsia="Calibri" w:hAnsi="GHEA Grapalat" w:cs="Sylfaen"/>
            <w:lang w:val="es-ES"/>
          </w:rPr>
          <w:t>https://www.e-register.am/am/companies/218588/declaration/edf4907f-86ea-4e86-b811-a063401ff7ef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1A8AC" w14:textId="77777777" w:rsidR="000165E1" w:rsidRDefault="000165E1" w:rsidP="001219ED">
      <w:pPr>
        <w:spacing w:after="0" w:line="240" w:lineRule="auto"/>
      </w:pPr>
      <w:r>
        <w:separator/>
      </w:r>
    </w:p>
  </w:endnote>
  <w:endnote w:type="continuationSeparator" w:id="0">
    <w:p w14:paraId="0D47D3C5" w14:textId="77777777" w:rsidR="000165E1" w:rsidRDefault="000165E1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B4EDC" w14:textId="77777777" w:rsidR="000165E1" w:rsidRDefault="000165E1" w:rsidP="001219ED">
      <w:pPr>
        <w:spacing w:after="0" w:line="240" w:lineRule="auto"/>
      </w:pPr>
      <w:r>
        <w:separator/>
      </w:r>
    </w:p>
  </w:footnote>
  <w:footnote w:type="continuationSeparator" w:id="0">
    <w:p w14:paraId="16DDD512" w14:textId="77777777" w:rsidR="000165E1" w:rsidRDefault="000165E1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165E1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02D0A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42766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28E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20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218588/declaration/edf4907f-86ea-4e86-b811-a063401ff7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2024-12-06T08:08:00Z</dcterms:created>
  <dcterms:modified xsi:type="dcterms:W3CDTF">2024-12-06T08:10:00Z</dcterms:modified>
</cp:coreProperties>
</file>