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F159" w14:textId="77777777"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</w:rPr>
      </w:pPr>
      <w:r w:rsidRPr="00C03604">
        <w:rPr>
          <w:rFonts w:ascii="GHEA Grapalat" w:hAnsi="GHEA Grapalat" w:cs="Sylfaen"/>
          <w:b/>
        </w:rPr>
        <w:t>ՀԵՏԱՔՐՔՐՎԱԾՈՒԹՅԱՆ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ՀԱՅՏԻ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ՆԵՐԿԱՅԱՑՄԱՆ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ՀՐԱՎԵՐ</w:t>
      </w:r>
    </w:p>
    <w:p w14:paraId="405CA618" w14:textId="77777777"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</w:rPr>
      </w:pPr>
      <w:r w:rsidRPr="00C03604">
        <w:rPr>
          <w:rFonts w:ascii="GHEA Grapalat" w:hAnsi="GHEA Grapalat" w:cs="Sylfaen"/>
          <w:b/>
        </w:rPr>
        <w:t>(ԽՈՐՀՐԴԱՏՎԱԿԱՆ ԾԱՌԱՅՈՒԹՅՈՒՆՆԵՐ-ԱՆՀԱՏ ԽՈՐՀՐԴԱՏՈՒԻ ԸՆՏՐՈՒԹՅՈՒՆ</w:t>
      </w:r>
      <w:r w:rsidRPr="00C03604">
        <w:rPr>
          <w:rFonts w:ascii="GHEA Grapalat" w:hAnsi="GHEA Grapalat" w:cs="Times Armenian"/>
          <w:b/>
        </w:rPr>
        <w:t>)</w:t>
      </w:r>
    </w:p>
    <w:p w14:paraId="3D5CBA7D" w14:textId="77777777" w:rsidR="00E11ABE" w:rsidRPr="00C03604" w:rsidRDefault="00E11ABE" w:rsidP="00E11ABE">
      <w:pPr>
        <w:pStyle w:val="NoSpacing"/>
        <w:rPr>
          <w:rFonts w:ascii="GHEA Grapalat" w:hAnsi="GHEA Grapalat"/>
        </w:rPr>
      </w:pPr>
      <w:r w:rsidRPr="00C03604">
        <w:rPr>
          <w:rFonts w:ascii="GHEA Grapalat" w:hAnsi="GHEA Grapalat"/>
        </w:rPr>
        <w:tab/>
      </w:r>
      <w:r w:rsidRPr="00C03604">
        <w:rPr>
          <w:rFonts w:ascii="GHEA Grapalat" w:hAnsi="GHEA Grapalat" w:cs="Times Armenian"/>
        </w:rPr>
        <w:t xml:space="preserve"> </w:t>
      </w:r>
    </w:p>
    <w:p w14:paraId="296B2A19" w14:textId="77777777" w:rsidR="00E11ABE" w:rsidRPr="00C03604" w:rsidRDefault="00E11ABE" w:rsidP="00E11ABE">
      <w:pPr>
        <w:numPr>
          <w:ilvl w:val="12"/>
          <w:numId w:val="0"/>
        </w:numPr>
        <w:spacing w:after="200"/>
        <w:rPr>
          <w:rFonts w:ascii="GHEA Grapalat" w:hAnsi="GHEA Grapalat" w:cs="Sylfaen"/>
          <w:b/>
        </w:rPr>
      </w:pPr>
      <w:proofErr w:type="spellStart"/>
      <w:r w:rsidRPr="00C03604">
        <w:rPr>
          <w:rFonts w:ascii="GHEA Grapalat" w:hAnsi="GHEA Grapalat" w:cs="Sylfaen"/>
          <w:b/>
        </w:rPr>
        <w:t>Հայաստանի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  <w:proofErr w:type="spellStart"/>
      <w:r w:rsidRPr="00C03604">
        <w:rPr>
          <w:rFonts w:ascii="GHEA Grapalat" w:hAnsi="GHEA Grapalat" w:cs="Sylfaen"/>
          <w:b/>
        </w:rPr>
        <w:t>Հանրապետություն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</w:p>
    <w:p w14:paraId="0F3ACF03" w14:textId="77777777" w:rsidR="00E11ABE" w:rsidRPr="00C03604" w:rsidRDefault="00E11ABE" w:rsidP="00E11ABE">
      <w:pPr>
        <w:pStyle w:val="TORDESC"/>
        <w:rPr>
          <w:rFonts w:ascii="GHEA Grapalat" w:hAnsi="GHEA Grapalat"/>
          <w:b/>
          <w:szCs w:val="24"/>
        </w:rPr>
      </w:pPr>
      <w:proofErr w:type="spellStart"/>
      <w:r w:rsidRPr="00C03604">
        <w:rPr>
          <w:rFonts w:ascii="GHEA Grapalat" w:hAnsi="GHEA Grapalat"/>
          <w:b/>
          <w:szCs w:val="24"/>
        </w:rPr>
        <w:t>Սոցիալական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Պաշտպանության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Վարչարարության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Երկ</w:t>
      </w:r>
      <w:r w:rsidR="00C03604">
        <w:rPr>
          <w:rFonts w:ascii="GHEA Grapalat" w:hAnsi="GHEA Grapalat"/>
          <w:b/>
          <w:szCs w:val="24"/>
        </w:rPr>
        <w:t>ր</w:t>
      </w:r>
      <w:r w:rsidRPr="00C03604">
        <w:rPr>
          <w:rFonts w:ascii="GHEA Grapalat" w:hAnsi="GHEA Grapalat"/>
          <w:b/>
          <w:szCs w:val="24"/>
        </w:rPr>
        <w:t>որդ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Ծրագիր</w:t>
      </w:r>
      <w:proofErr w:type="spellEnd"/>
    </w:p>
    <w:p w14:paraId="5E2455F8" w14:textId="77777777" w:rsidR="00E11ABE" w:rsidRPr="00C03604" w:rsidRDefault="00E11ABE" w:rsidP="00E11ABE">
      <w:pPr>
        <w:rPr>
          <w:rFonts w:ascii="GHEA Grapalat" w:hAnsi="GHEA Grapalat"/>
        </w:rPr>
      </w:pPr>
      <w:proofErr w:type="spellStart"/>
      <w:r w:rsidRPr="00C03604">
        <w:rPr>
          <w:rFonts w:ascii="GHEA Grapalat" w:hAnsi="GHEA Grapalat"/>
        </w:rPr>
        <w:t>Վարկ</w:t>
      </w:r>
      <w:proofErr w:type="spellEnd"/>
      <w:r w:rsidRPr="00C03604">
        <w:rPr>
          <w:rFonts w:ascii="GHEA Grapalat" w:hAnsi="GHEA Grapalat"/>
        </w:rPr>
        <w:t xml:space="preserve"> No: 5398-AM</w:t>
      </w:r>
    </w:p>
    <w:p w14:paraId="3302E78E" w14:textId="77777777" w:rsidR="00E11ABE" w:rsidRPr="00C03604" w:rsidRDefault="00E11ABE" w:rsidP="00E11ABE">
      <w:pPr>
        <w:jc w:val="both"/>
        <w:rPr>
          <w:rFonts w:ascii="GHEA Grapalat" w:hAnsi="GHEA Grapalat" w:cs="Calibri"/>
          <w:iCs/>
        </w:rPr>
      </w:pPr>
    </w:p>
    <w:p w14:paraId="117A11F9" w14:textId="1D576518" w:rsidR="00996625" w:rsidRPr="00C03604" w:rsidRDefault="00996625" w:rsidP="008C3A1D">
      <w:pPr>
        <w:jc w:val="both"/>
        <w:rPr>
          <w:rFonts w:ascii="GHEA Grapalat" w:hAnsi="GHEA Grapalat" w:cs="Sylfaen"/>
          <w:b/>
          <w:iCs/>
        </w:rPr>
      </w:pPr>
      <w:r w:rsidRPr="00C03604">
        <w:rPr>
          <w:rFonts w:ascii="GHEA Grapalat" w:hAnsi="GHEA Grapalat" w:cs="Sylfaen"/>
          <w:b/>
          <w:bCs/>
        </w:rPr>
        <w:t xml:space="preserve">ԽՈՐՀՐԴԱՏՎԱԿԱՆ </w:t>
      </w:r>
      <w:r w:rsidRPr="00C03604">
        <w:rPr>
          <w:rFonts w:ascii="GHEA Grapalat" w:hAnsi="GHEA Grapalat"/>
          <w:b/>
          <w:spacing w:val="-2"/>
        </w:rPr>
        <w:t xml:space="preserve">ԾԱՌԱՅՈՒԹՅԱՆ ԱՆՎԱՆՈՒՄԸ` </w:t>
      </w:r>
      <w:proofErr w:type="spellStart"/>
      <w:r w:rsidR="00057609">
        <w:rPr>
          <w:rFonts w:ascii="GHEA Grapalat" w:hAnsi="GHEA Grapalat"/>
          <w:b/>
          <w:spacing w:val="-2"/>
        </w:rPr>
        <w:t>Ծրագրի</w:t>
      </w:r>
      <w:proofErr w:type="spellEnd"/>
      <w:r w:rsidR="00057609">
        <w:rPr>
          <w:rFonts w:ascii="GHEA Grapalat" w:hAnsi="GHEA Grapalat"/>
          <w:b/>
          <w:spacing w:val="-2"/>
        </w:rPr>
        <w:t xml:space="preserve"> </w:t>
      </w:r>
      <w:proofErr w:type="spellStart"/>
      <w:r w:rsidR="00057609">
        <w:rPr>
          <w:rFonts w:ascii="GHEA Grapalat" w:hAnsi="GHEA Grapalat"/>
          <w:b/>
          <w:spacing w:val="-2"/>
        </w:rPr>
        <w:t>ինժեներ</w:t>
      </w:r>
      <w:proofErr w:type="spellEnd"/>
    </w:p>
    <w:p w14:paraId="131039B4" w14:textId="77777777" w:rsidR="00996625" w:rsidRPr="00C03604" w:rsidRDefault="00996625" w:rsidP="008C3A1D">
      <w:pPr>
        <w:ind w:firstLine="708"/>
        <w:jc w:val="both"/>
        <w:rPr>
          <w:rFonts w:ascii="GHEA Grapalat" w:hAnsi="GHEA Grapalat" w:cs="Sylfaen"/>
          <w:b/>
          <w:iCs/>
        </w:rPr>
      </w:pPr>
    </w:p>
    <w:p w14:paraId="425E1405" w14:textId="1BF473B9" w:rsidR="00057609" w:rsidRDefault="00996625" w:rsidP="00057609">
      <w:pPr>
        <w:ind w:right="43"/>
        <w:jc w:val="both"/>
        <w:rPr>
          <w:rFonts w:ascii="Arial" w:hAnsi="Arial" w:cs="Arial"/>
          <w:color w:val="3F4257"/>
          <w:sz w:val="20"/>
          <w:szCs w:val="20"/>
          <w:shd w:val="clear" w:color="auto" w:fill="FFFFFF"/>
        </w:rPr>
      </w:pPr>
      <w:proofErr w:type="spellStart"/>
      <w:r w:rsidRPr="00C03604">
        <w:rPr>
          <w:rFonts w:ascii="GHEA Grapalat" w:hAnsi="GHEA Grapalat" w:cs="GHEA Grapalat"/>
          <w:b/>
          <w:spacing w:val="-2"/>
        </w:rPr>
        <w:t>Հղում</w:t>
      </w:r>
      <w:proofErr w:type="spellEnd"/>
      <w:r w:rsidRPr="00C03604">
        <w:rPr>
          <w:rFonts w:ascii="GHEA Grapalat" w:hAnsi="GHEA Grapalat" w:cs="GHEA Grapalat"/>
          <w:b/>
          <w:spacing w:val="-2"/>
        </w:rPr>
        <w:t xml:space="preserve"> No.</w:t>
      </w:r>
      <w:r w:rsidRPr="00C03604">
        <w:rPr>
          <w:rFonts w:ascii="GHEA Grapalat" w:hAnsi="GHEA Grapalat" w:cs="GHEA Grapalat"/>
          <w:spacing w:val="-2"/>
        </w:rPr>
        <w:t xml:space="preserve"> (</w:t>
      </w:r>
      <w:proofErr w:type="spellStart"/>
      <w:r w:rsidRPr="00C03604">
        <w:rPr>
          <w:rFonts w:ascii="GHEA Grapalat" w:hAnsi="GHEA Grapalat" w:cs="GHEA Grapalat"/>
          <w:spacing w:val="-2"/>
        </w:rPr>
        <w:t>համաձայն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Գնումների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Պլանի</w:t>
      </w:r>
      <w:proofErr w:type="spellEnd"/>
      <w:r w:rsidRPr="002F45F1">
        <w:rPr>
          <w:rFonts w:ascii="GHEA Grapalat" w:hAnsi="GHEA Grapalat" w:cs="GHEA Grapalat"/>
          <w:spacing w:val="-2"/>
        </w:rPr>
        <w:t xml:space="preserve">): </w:t>
      </w:r>
      <w:r w:rsidR="002F45F1" w:rsidRPr="002F45F1">
        <w:rPr>
          <w:rFonts w:ascii="GHEA Grapalat" w:hAnsi="GHEA Grapalat" w:cs="GHEA Grapalat"/>
          <w:spacing w:val="-2"/>
        </w:rPr>
        <w:t>SPAP II-C-3-5-15/A</w:t>
      </w:r>
    </w:p>
    <w:p w14:paraId="0C0831BD" w14:textId="77777777" w:rsidR="002F45F1" w:rsidRPr="00C03604" w:rsidRDefault="002F45F1" w:rsidP="00057609">
      <w:pPr>
        <w:ind w:right="43"/>
        <w:jc w:val="both"/>
        <w:rPr>
          <w:rFonts w:ascii="GHEA Grapalat" w:hAnsi="GHEA Grapalat"/>
          <w:b/>
          <w:spacing w:val="-2"/>
        </w:rPr>
      </w:pPr>
    </w:p>
    <w:p w14:paraId="25F3634C" w14:textId="77777777" w:rsidR="002F45F1" w:rsidRPr="005D2350" w:rsidRDefault="00996625" w:rsidP="002F45F1">
      <w:pPr>
        <w:jc w:val="both"/>
        <w:rPr>
          <w:rFonts w:ascii="GHEA Grapalat" w:hAnsi="GHEA Grapalat" w:cs="Sylfaen"/>
          <w:b/>
        </w:rPr>
      </w:pPr>
      <w:r w:rsidRPr="00C03604">
        <w:rPr>
          <w:rFonts w:ascii="GHEA Grapalat" w:hAnsi="GHEA Grapalat" w:cs="Sylfaen"/>
          <w:iCs/>
        </w:rPr>
        <w:t>ՀՀ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Աշխատանքի</w:t>
      </w:r>
      <w:proofErr w:type="spellEnd"/>
      <w:r w:rsidR="00C03604">
        <w:rPr>
          <w:rFonts w:ascii="GHEA Grapalat" w:hAnsi="GHEA Grapalat" w:cs="Sylfaen"/>
          <w:iCs/>
        </w:rPr>
        <w:t xml:space="preserve"> և </w:t>
      </w:r>
      <w:proofErr w:type="spellStart"/>
      <w:r w:rsidR="00C03604">
        <w:rPr>
          <w:rFonts w:ascii="GHEA Grapalat" w:hAnsi="GHEA Grapalat" w:cs="Sylfaen"/>
          <w:iCs/>
        </w:rPr>
        <w:t>սոցիալական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հարցերի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նախարարությունը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Համաշխարհային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բանկի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«</w:t>
      </w:r>
      <w:proofErr w:type="spellStart"/>
      <w:r w:rsidRPr="00C03604">
        <w:rPr>
          <w:rFonts w:ascii="GHEA Grapalat" w:hAnsi="GHEA Grapalat" w:cs="Sylfaen"/>
          <w:iCs/>
        </w:rPr>
        <w:t>Սոցիալական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պաշտպանվածության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վարչարարության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երկ</w:t>
      </w:r>
      <w:r w:rsidR="00C03604">
        <w:rPr>
          <w:rFonts w:ascii="GHEA Grapalat" w:hAnsi="GHEA Grapalat" w:cs="Sylfaen"/>
          <w:iCs/>
        </w:rPr>
        <w:t>ր</w:t>
      </w:r>
      <w:r w:rsidRPr="00C03604">
        <w:rPr>
          <w:rFonts w:ascii="GHEA Grapalat" w:hAnsi="GHEA Grapalat" w:cs="Sylfaen"/>
          <w:iCs/>
        </w:rPr>
        <w:t>որդ</w:t>
      </w:r>
      <w:proofErr w:type="spellEnd"/>
      <w:r w:rsidR="00C03604" w:rsidRPr="00C03604">
        <w:rPr>
          <w:rFonts w:ascii="GHEA Grapalat" w:hAnsi="GHEA Grapalat" w:cs="Sylfaen"/>
          <w:iCs/>
        </w:rPr>
        <w:t>»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վարկային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ծրագրի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շրջանակում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«</w:t>
      </w:r>
      <w:proofErr w:type="spellStart"/>
      <w:r w:rsidR="002F45F1" w:rsidRPr="005D2350">
        <w:rPr>
          <w:rFonts w:ascii="GHEA Grapalat" w:hAnsi="GHEA Grapalat" w:cs="Sylfaen"/>
          <w:b/>
        </w:rPr>
        <w:t>Ծրագրային</w:t>
      </w:r>
      <w:proofErr w:type="spellEnd"/>
      <w:r w:rsidR="002F45F1" w:rsidRPr="005D2350">
        <w:rPr>
          <w:rFonts w:ascii="GHEA Grapalat" w:hAnsi="GHEA Grapalat" w:cs="Sylfaen"/>
          <w:b/>
        </w:rPr>
        <w:t xml:space="preserve"> </w:t>
      </w:r>
      <w:proofErr w:type="spellStart"/>
      <w:r w:rsidR="002F45F1" w:rsidRPr="005D2350">
        <w:rPr>
          <w:rFonts w:ascii="GHEA Grapalat" w:hAnsi="GHEA Grapalat" w:cs="Sylfaen"/>
          <w:b/>
        </w:rPr>
        <w:t>ապահովման</w:t>
      </w:r>
      <w:proofErr w:type="spellEnd"/>
      <w:r w:rsidR="002F45F1" w:rsidRPr="005D2350">
        <w:rPr>
          <w:rFonts w:ascii="GHEA Grapalat" w:hAnsi="GHEA Grapalat" w:cs="Sylfaen"/>
          <w:b/>
        </w:rPr>
        <w:t xml:space="preserve">, </w:t>
      </w:r>
      <w:proofErr w:type="spellStart"/>
      <w:r w:rsidR="002F45F1" w:rsidRPr="005D2350">
        <w:rPr>
          <w:rFonts w:ascii="GHEA Grapalat" w:hAnsi="GHEA Grapalat" w:cs="Sylfaen"/>
          <w:b/>
        </w:rPr>
        <w:t>հեռահաղորդակցական</w:t>
      </w:r>
      <w:proofErr w:type="spellEnd"/>
      <w:r w:rsidR="002F45F1" w:rsidRPr="005D2350">
        <w:rPr>
          <w:rFonts w:ascii="GHEA Grapalat" w:hAnsi="GHEA Grapalat" w:cs="Sylfaen"/>
          <w:b/>
        </w:rPr>
        <w:t xml:space="preserve"> </w:t>
      </w:r>
      <w:proofErr w:type="spellStart"/>
      <w:r w:rsidR="002F45F1" w:rsidRPr="005D2350">
        <w:rPr>
          <w:rFonts w:ascii="GHEA Grapalat" w:hAnsi="GHEA Grapalat" w:cs="Sylfaen"/>
          <w:b/>
        </w:rPr>
        <w:t>տեխնոլոգիաների</w:t>
      </w:r>
      <w:proofErr w:type="spellEnd"/>
      <w:r w:rsidR="002F45F1" w:rsidRPr="005D2350">
        <w:rPr>
          <w:rFonts w:ascii="GHEA Grapalat" w:hAnsi="GHEA Grapalat" w:cs="Sylfaen"/>
          <w:b/>
        </w:rPr>
        <w:t xml:space="preserve"> </w:t>
      </w:r>
      <w:proofErr w:type="spellStart"/>
      <w:r w:rsidR="002F45F1" w:rsidRPr="005D2350">
        <w:rPr>
          <w:rFonts w:ascii="GHEA Grapalat" w:hAnsi="GHEA Grapalat" w:cs="Sylfaen"/>
          <w:b/>
        </w:rPr>
        <w:t>ու</w:t>
      </w:r>
      <w:proofErr w:type="spellEnd"/>
      <w:r w:rsidR="002F45F1" w:rsidRPr="005D2350">
        <w:rPr>
          <w:rFonts w:ascii="GHEA Grapalat" w:hAnsi="GHEA Grapalat" w:cs="Sylfaen"/>
          <w:b/>
        </w:rPr>
        <w:t xml:space="preserve"> </w:t>
      </w:r>
    </w:p>
    <w:p w14:paraId="66969024" w14:textId="05351CC6" w:rsidR="00996625" w:rsidRPr="00C03604" w:rsidRDefault="002F45F1" w:rsidP="002F45F1">
      <w:pPr>
        <w:jc w:val="both"/>
        <w:rPr>
          <w:rFonts w:ascii="GHEA Grapalat" w:hAnsi="GHEA Grapalat" w:cs="Calibri"/>
          <w:iCs/>
        </w:rPr>
      </w:pPr>
      <w:proofErr w:type="spellStart"/>
      <w:r>
        <w:rPr>
          <w:rFonts w:ascii="GHEA Grapalat" w:hAnsi="GHEA Grapalat" w:cs="Sylfaen"/>
          <w:b/>
        </w:rPr>
        <w:t>տեխնիկական</w:t>
      </w:r>
      <w:proofErr w:type="spellEnd"/>
      <w:r>
        <w:rPr>
          <w:rFonts w:ascii="GHEA Grapalat" w:hAnsi="GHEA Grapalat" w:cs="Sylfaen"/>
          <w:b/>
        </w:rPr>
        <w:t xml:space="preserve"> </w:t>
      </w:r>
      <w:proofErr w:type="spellStart"/>
      <w:r>
        <w:rPr>
          <w:rFonts w:ascii="GHEA Grapalat" w:hAnsi="GHEA Grapalat" w:cs="Sylfaen"/>
          <w:b/>
        </w:rPr>
        <w:t>աջակցության</w:t>
      </w:r>
      <w:proofErr w:type="spellEnd"/>
      <w:r>
        <w:rPr>
          <w:rFonts w:ascii="GHEA Grapalat" w:hAnsi="GHEA Grapalat" w:cs="Sylfaen"/>
          <w:b/>
        </w:rPr>
        <w:t xml:space="preserve"> </w:t>
      </w:r>
      <w:proofErr w:type="spellStart"/>
      <w:r w:rsidRPr="005D2350">
        <w:rPr>
          <w:rFonts w:ascii="GHEA Grapalat" w:hAnsi="GHEA Grapalat" w:cs="Sylfaen"/>
          <w:b/>
        </w:rPr>
        <w:t>գծով</w:t>
      </w:r>
      <w:proofErr w:type="spellEnd"/>
      <w:r w:rsidRPr="005D2350">
        <w:rPr>
          <w:rFonts w:ascii="GHEA Grapalat" w:hAnsi="GHEA Grapalat" w:cs="Sylfaen"/>
          <w:b/>
        </w:rPr>
        <w:t xml:space="preserve"> </w:t>
      </w:r>
      <w:proofErr w:type="spellStart"/>
      <w:r w:rsidRPr="005D2350">
        <w:rPr>
          <w:rFonts w:ascii="GHEA Grapalat" w:hAnsi="GHEA Grapalat" w:cs="Sylfaen"/>
          <w:b/>
        </w:rPr>
        <w:t>մասնագետ</w:t>
      </w:r>
      <w:proofErr w:type="spellEnd"/>
      <w:r w:rsidR="00996625" w:rsidRPr="00C03604">
        <w:rPr>
          <w:rFonts w:ascii="GHEA Grapalat" w:hAnsi="GHEA Grapalat" w:cs="Sylfaen"/>
          <w:b/>
          <w:iCs/>
        </w:rPr>
        <w:t>»</w:t>
      </w:r>
      <w:r w:rsidR="006C726B" w:rsidRPr="00C03604">
        <w:rPr>
          <w:rFonts w:ascii="GHEA Grapalat" w:hAnsi="GHEA Grapalat" w:cs="Sylfaen"/>
          <w:b/>
          <w:iCs/>
        </w:rPr>
        <w:t>-ի</w:t>
      </w:r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հանձնարարականի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իրականացման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համար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խորհրդատու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ընտրելու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նպատակով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հայտարարում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r w:rsidR="00996625" w:rsidRPr="00C03604">
        <w:rPr>
          <w:rFonts w:ascii="GHEA Grapalat" w:hAnsi="GHEA Grapalat" w:cs="Sylfaen"/>
          <w:iCs/>
        </w:rPr>
        <w:t>է</w:t>
      </w:r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անհատ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խորհրդատուի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ընտրության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 </w:t>
      </w:r>
      <w:proofErr w:type="spellStart"/>
      <w:r w:rsidR="00996625" w:rsidRPr="00C03604">
        <w:rPr>
          <w:rFonts w:ascii="GHEA Grapalat" w:hAnsi="GHEA Grapalat" w:cs="Sylfaen"/>
          <w:iCs/>
        </w:rPr>
        <w:t>մրցույթ</w:t>
      </w:r>
      <w:proofErr w:type="spellEnd"/>
      <w:r w:rsidR="00996625" w:rsidRPr="00C03604">
        <w:rPr>
          <w:rFonts w:ascii="GHEA Grapalat" w:hAnsi="GHEA Grapalat" w:cs="Calibri"/>
          <w:iCs/>
        </w:rPr>
        <w:t xml:space="preserve">: </w:t>
      </w:r>
    </w:p>
    <w:p w14:paraId="392498BC" w14:textId="77777777" w:rsidR="00996625" w:rsidRPr="00C03604" w:rsidRDefault="00996625" w:rsidP="002F45F1">
      <w:pPr>
        <w:ind w:firstLine="708"/>
        <w:jc w:val="both"/>
        <w:rPr>
          <w:rFonts w:ascii="GHEA Grapalat" w:hAnsi="GHEA Grapalat" w:cs="Calibri"/>
          <w:iCs/>
        </w:rPr>
      </w:pPr>
    </w:p>
    <w:p w14:paraId="4C042E1A" w14:textId="30CD88E2" w:rsidR="00987193" w:rsidRDefault="00E11ABE" w:rsidP="002F45F1">
      <w:pPr>
        <w:jc w:val="both"/>
        <w:rPr>
          <w:rFonts w:ascii="GHEA Grapalat" w:hAnsi="GHEA Grapalat"/>
          <w:bCs/>
          <w:lang w:val="es-ES"/>
        </w:rPr>
      </w:pPr>
      <w:proofErr w:type="spellStart"/>
      <w:r w:rsidRPr="00C03604">
        <w:rPr>
          <w:rFonts w:ascii="GHEA Grapalat" w:hAnsi="GHEA Grapalat" w:cs="Sylfaen"/>
          <w:b/>
          <w:iCs/>
        </w:rPr>
        <w:t>Հանձնարարականի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նպատակն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է</w:t>
      </w:r>
      <w:r w:rsidR="006648A8">
        <w:rPr>
          <w:rFonts w:ascii="GHEA Grapalat" w:hAnsi="GHEA Grapalat" w:cs="Sylfaen"/>
          <w:b/>
          <w:iCs/>
        </w:rPr>
        <w:t>՝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Ծրա</w:t>
      </w:r>
      <w:r w:rsidR="002F45F1" w:rsidRPr="004B728E">
        <w:rPr>
          <w:rFonts w:ascii="GHEA Grapalat" w:hAnsi="GHEA Grapalat"/>
        </w:rPr>
        <w:t>գ</w:t>
      </w:r>
      <w:r w:rsidR="002F45F1" w:rsidRPr="004B728E">
        <w:rPr>
          <w:rFonts w:ascii="GHEA Grapalat" w:hAnsi="GHEA Grapalat" w:cs="Sylfaen"/>
        </w:rPr>
        <w:t>րի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իրականացման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գործում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ներգրավված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կազմակերպություններին</w:t>
      </w:r>
      <w:proofErr w:type="spellEnd"/>
      <w:r w:rsidR="002F45F1" w:rsidRPr="004B728E">
        <w:rPr>
          <w:rFonts w:ascii="GHEA Grapalat" w:hAnsi="GHEA Grapalat" w:cs="Sylfaen"/>
        </w:rPr>
        <w:t xml:space="preserve">, </w:t>
      </w:r>
      <w:proofErr w:type="spellStart"/>
      <w:r w:rsidR="002F45F1" w:rsidRPr="004B728E">
        <w:rPr>
          <w:rFonts w:ascii="GHEA Grapalat" w:hAnsi="GHEA Grapalat" w:cs="Sylfaen"/>
        </w:rPr>
        <w:t>այդ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թվում</w:t>
      </w:r>
      <w:proofErr w:type="spellEnd"/>
      <w:r w:rsidR="002F45F1">
        <w:rPr>
          <w:rFonts w:ascii="GHEA Grapalat" w:hAnsi="GHEA Grapalat" w:cs="Sylfaen"/>
        </w:rPr>
        <w:t>`</w:t>
      </w:r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կառավարման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թիմին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ցուցաբերել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համակողմանի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մասնագիտական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աջակցություն</w:t>
      </w:r>
      <w:proofErr w:type="spellEnd"/>
      <w:r w:rsidR="002F45F1" w:rsidRPr="004B728E">
        <w:rPr>
          <w:rFonts w:ascii="GHEA Grapalat" w:hAnsi="GHEA Grapalat" w:cs="Sylfaen"/>
        </w:rPr>
        <w:t xml:space="preserve">՝ </w:t>
      </w:r>
      <w:proofErr w:type="spellStart"/>
      <w:r w:rsidR="002F45F1" w:rsidRPr="004B728E">
        <w:rPr>
          <w:rFonts w:ascii="GHEA Grapalat" w:hAnsi="GHEA Grapalat" w:cs="Sylfaen"/>
        </w:rPr>
        <w:t>կապված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հաղորդակցական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ցանցային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տեխնոլոգիաների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(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այսուհետ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՝ ՀՑՏ)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նախագծման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ու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տեղակայման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(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մոնտաժման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),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Ծրագրի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շրջանակներում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ներդրվող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և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արդիականացվող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տեղեկատվական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համակարգերի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ծրագրային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ապահովման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(ՏՀԾԱ),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ինչպես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4B728E">
        <w:rPr>
          <w:rFonts w:ascii="GHEA Grapalat" w:eastAsia="Calibri" w:hAnsi="GHEA Grapalat" w:cs="Sylfaen"/>
          <w:lang w:val="en-GB"/>
        </w:rPr>
        <w:t>նաև</w:t>
      </w:r>
      <w:proofErr w:type="spellEnd"/>
      <w:r w:rsidR="002F45F1" w:rsidRPr="004B728E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AE7A49">
        <w:rPr>
          <w:rFonts w:ascii="GHEA Grapalat" w:eastAsia="Calibri" w:hAnsi="GHEA Grapalat" w:cs="Sylfaen"/>
          <w:lang w:val="en-GB"/>
        </w:rPr>
        <w:t>անհրաժեշտ</w:t>
      </w:r>
      <w:proofErr w:type="spellEnd"/>
      <w:r w:rsidR="002F45F1" w:rsidRPr="00AE7A49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AE7A49">
        <w:rPr>
          <w:rFonts w:ascii="GHEA Grapalat" w:eastAsia="Calibri" w:hAnsi="GHEA Grapalat" w:cs="Sylfaen"/>
          <w:lang w:val="en-GB"/>
        </w:rPr>
        <w:t>համակարգչային</w:t>
      </w:r>
      <w:proofErr w:type="spellEnd"/>
      <w:r w:rsidR="002F45F1" w:rsidRPr="00AE7A49">
        <w:rPr>
          <w:rFonts w:ascii="GHEA Grapalat" w:eastAsia="Calibri" w:hAnsi="GHEA Grapalat" w:cs="Sylfaen"/>
          <w:lang w:val="en-GB"/>
        </w:rPr>
        <w:t xml:space="preserve">, </w:t>
      </w:r>
      <w:proofErr w:type="spellStart"/>
      <w:proofErr w:type="gramStart"/>
      <w:r w:rsidR="002F45F1" w:rsidRPr="00AE7A49">
        <w:rPr>
          <w:rFonts w:ascii="GHEA Grapalat" w:eastAsia="Calibri" w:hAnsi="GHEA Grapalat" w:cs="Sylfaen"/>
          <w:lang w:val="en-GB"/>
        </w:rPr>
        <w:t>հարակից</w:t>
      </w:r>
      <w:proofErr w:type="spellEnd"/>
      <w:r w:rsidR="002F45F1" w:rsidRPr="00AE7A49">
        <w:rPr>
          <w:rFonts w:ascii="GHEA Grapalat" w:eastAsia="Calibri" w:hAnsi="GHEA Grapalat" w:cs="Sylfaen"/>
          <w:lang w:val="en-GB"/>
        </w:rPr>
        <w:t xml:space="preserve">  և</w:t>
      </w:r>
      <w:proofErr w:type="gramEnd"/>
      <w:r w:rsidR="002F45F1" w:rsidRPr="00AE7A49">
        <w:rPr>
          <w:rFonts w:ascii="GHEA Grapalat" w:eastAsia="Calibri" w:hAnsi="GHEA Grapalat" w:cs="Sylfaen"/>
          <w:lang w:val="en-GB"/>
        </w:rPr>
        <w:t xml:space="preserve"> </w:t>
      </w:r>
      <w:proofErr w:type="spellStart"/>
      <w:r w:rsidR="002F45F1" w:rsidRPr="00AE7A49">
        <w:rPr>
          <w:rFonts w:ascii="GHEA Grapalat" w:eastAsia="Calibri" w:hAnsi="GHEA Grapalat" w:cs="Sylfaen"/>
          <w:lang w:val="en-GB"/>
        </w:rPr>
        <w:t>կենցաղային</w:t>
      </w:r>
      <w:proofErr w:type="spellEnd"/>
      <w:r w:rsidR="002F45F1" w:rsidRPr="00AE7A49">
        <w:rPr>
          <w:rFonts w:ascii="GHEA Grapalat" w:eastAsia="Calibri" w:hAnsi="GHEA Grapalat" w:cs="Sylfaen"/>
          <w:lang w:val="en-GB"/>
        </w:rPr>
        <w:t xml:space="preserve">  </w:t>
      </w:r>
      <w:proofErr w:type="spellStart"/>
      <w:r w:rsidR="002F45F1" w:rsidRPr="00AE7A49">
        <w:rPr>
          <w:rFonts w:ascii="GHEA Grapalat" w:hAnsi="GHEA Grapalat" w:cs="Sylfaen"/>
        </w:rPr>
        <w:t>տեխնիկական</w:t>
      </w:r>
      <w:proofErr w:type="spellEnd"/>
      <w:r w:rsidR="002F45F1" w:rsidRPr="00AE7A49">
        <w:rPr>
          <w:rFonts w:ascii="GHEA Grapalat" w:hAnsi="GHEA Grapalat" w:cs="Sylfaen"/>
        </w:rPr>
        <w:t xml:space="preserve"> </w:t>
      </w:r>
      <w:proofErr w:type="spellStart"/>
      <w:r w:rsidR="002F45F1" w:rsidRPr="00AE7A49">
        <w:rPr>
          <w:rFonts w:ascii="GHEA Grapalat" w:eastAsia="Calibri" w:hAnsi="GHEA Grapalat" w:cs="Sylfaen"/>
          <w:lang w:val="en-GB"/>
        </w:rPr>
        <w:t>միջոցների</w:t>
      </w:r>
      <w:proofErr w:type="spellEnd"/>
      <w:r w:rsidR="002F45F1" w:rsidRPr="00AE7A49">
        <w:rPr>
          <w:rFonts w:ascii="GHEA Grapalat" w:hAnsi="GHEA Grapalat" w:cs="Sylfaen"/>
        </w:rPr>
        <w:t xml:space="preserve"> (</w:t>
      </w:r>
      <w:proofErr w:type="spellStart"/>
      <w:r w:rsidR="002F45F1" w:rsidRPr="004B728E">
        <w:rPr>
          <w:rFonts w:ascii="GHEA Grapalat" w:hAnsi="GHEA Grapalat" w:cs="Sylfaen"/>
        </w:rPr>
        <w:t>այսուհետ</w:t>
      </w:r>
      <w:proofErr w:type="spellEnd"/>
      <w:r w:rsidR="002F45F1" w:rsidRPr="004B728E">
        <w:rPr>
          <w:rFonts w:ascii="GHEA Grapalat" w:hAnsi="GHEA Grapalat" w:cs="Sylfaen"/>
        </w:rPr>
        <w:t xml:space="preserve">՝ ՀՏՄ) </w:t>
      </w:r>
      <w:proofErr w:type="spellStart"/>
      <w:r w:rsidR="002F45F1" w:rsidRPr="004B728E">
        <w:rPr>
          <w:rFonts w:ascii="GHEA Grapalat" w:hAnsi="GHEA Grapalat" w:cs="Sylfaen"/>
        </w:rPr>
        <w:t>ապահովման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հարցերի</w:t>
      </w:r>
      <w:proofErr w:type="spellEnd"/>
      <w:r w:rsidR="002F45F1" w:rsidRPr="004B728E">
        <w:rPr>
          <w:rFonts w:ascii="GHEA Grapalat" w:hAnsi="GHEA Grapalat" w:cs="Sylfaen"/>
        </w:rPr>
        <w:t xml:space="preserve"> </w:t>
      </w:r>
      <w:proofErr w:type="spellStart"/>
      <w:r w:rsidR="002F45F1" w:rsidRPr="004B728E">
        <w:rPr>
          <w:rFonts w:ascii="GHEA Grapalat" w:hAnsi="GHEA Grapalat" w:cs="Sylfaen"/>
        </w:rPr>
        <w:t>հետ</w:t>
      </w:r>
      <w:proofErr w:type="spellEnd"/>
      <w:r w:rsidR="002F45F1" w:rsidRPr="004B728E">
        <w:rPr>
          <w:rFonts w:ascii="GHEA Grapalat" w:hAnsi="GHEA Grapalat" w:cs="Sylfaen"/>
        </w:rPr>
        <w:t>:</w:t>
      </w:r>
    </w:p>
    <w:p w14:paraId="57697210" w14:textId="77777777" w:rsidR="00C03604" w:rsidRPr="006648A8" w:rsidRDefault="00C03604" w:rsidP="00987193">
      <w:pPr>
        <w:ind w:firstLine="720"/>
        <w:jc w:val="both"/>
        <w:rPr>
          <w:rFonts w:ascii="GHEA Grapalat" w:hAnsi="GHEA Grapalat" w:cs="Calibri"/>
        </w:rPr>
      </w:pPr>
      <w:r w:rsidRPr="006648A8">
        <w:rPr>
          <w:rFonts w:ascii="GHEA Grapalat" w:hAnsi="GHEA Grapalat" w:cs="Calibri"/>
        </w:rPr>
        <w:t xml:space="preserve"> </w:t>
      </w:r>
    </w:p>
    <w:p w14:paraId="0349A8C2" w14:textId="5A50C448" w:rsidR="00996625" w:rsidRPr="00C03604" w:rsidRDefault="00996625" w:rsidP="00C03604">
      <w:pPr>
        <w:ind w:firstLine="540"/>
        <w:jc w:val="both"/>
        <w:rPr>
          <w:rFonts w:ascii="GHEA Grapalat" w:hAnsi="GHEA Grapalat"/>
        </w:rPr>
      </w:pPr>
      <w:proofErr w:type="spellStart"/>
      <w:r w:rsidRPr="006648A8">
        <w:rPr>
          <w:rFonts w:ascii="GHEA Grapalat" w:hAnsi="GHEA Grapalat" w:cs="Sylfaen"/>
        </w:rPr>
        <w:t>Ծառայությունները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նախատեսվում</w:t>
      </w:r>
      <w:proofErr w:type="spellEnd"/>
      <w:r w:rsidRPr="006648A8">
        <w:rPr>
          <w:rFonts w:ascii="GHEA Grapalat" w:hAnsi="GHEA Grapalat"/>
        </w:rPr>
        <w:t xml:space="preserve"> </w:t>
      </w:r>
      <w:r w:rsidRPr="006648A8">
        <w:rPr>
          <w:rFonts w:ascii="GHEA Grapalat" w:hAnsi="GHEA Grapalat" w:cs="Sylfaen"/>
        </w:rPr>
        <w:t>է</w:t>
      </w:r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իրականացնել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="006648A8" w:rsidRPr="006648A8">
        <w:rPr>
          <w:rFonts w:ascii="GHEA Grapalat" w:hAnsi="GHEA Grapalat" w:cs="Sylfaen"/>
          <w:b/>
        </w:rPr>
        <w:t>մոտ</w:t>
      </w:r>
      <w:proofErr w:type="spellEnd"/>
      <w:r w:rsidR="006648A8" w:rsidRPr="006648A8">
        <w:rPr>
          <w:rFonts w:ascii="GHEA Grapalat" w:hAnsi="GHEA Grapalat" w:cs="Sylfaen"/>
          <w:b/>
        </w:rPr>
        <w:t xml:space="preserve"> </w:t>
      </w:r>
      <w:r w:rsidR="00057609">
        <w:rPr>
          <w:rFonts w:ascii="GHEA Grapalat" w:hAnsi="GHEA Grapalat" w:cs="Sylfaen"/>
          <w:b/>
        </w:rPr>
        <w:t>7</w:t>
      </w:r>
      <w:r w:rsidR="00DD4A3B">
        <w:rPr>
          <w:rFonts w:ascii="GHEA Grapalat" w:hAnsi="GHEA Grapalat" w:cs="Sylfaen"/>
          <w:b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ամսվա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ընթացքում</w:t>
      </w:r>
      <w:proofErr w:type="spellEnd"/>
      <w:r w:rsidR="00D9542A">
        <w:rPr>
          <w:rFonts w:ascii="GHEA Grapalat" w:hAnsi="GHEA Grapalat"/>
        </w:rPr>
        <w:t xml:space="preserve"> (</w:t>
      </w:r>
      <w:proofErr w:type="spellStart"/>
      <w:r w:rsidR="00D9542A">
        <w:rPr>
          <w:rFonts w:ascii="GHEA Grapalat" w:hAnsi="GHEA Grapalat"/>
        </w:rPr>
        <w:t>մինչև</w:t>
      </w:r>
      <w:proofErr w:type="spellEnd"/>
      <w:r w:rsidR="00D9542A">
        <w:rPr>
          <w:rFonts w:ascii="GHEA Grapalat" w:hAnsi="GHEA Grapalat"/>
        </w:rPr>
        <w:t xml:space="preserve"> 31.10.2023թ.)</w:t>
      </w:r>
    </w:p>
    <w:p w14:paraId="3BDBBEE4" w14:textId="77777777" w:rsidR="00E11ABE" w:rsidRPr="00C03604" w:rsidRDefault="00E11ABE" w:rsidP="00E11ABE">
      <w:pPr>
        <w:ind w:left="360"/>
        <w:jc w:val="both"/>
        <w:rPr>
          <w:rFonts w:ascii="GHEA Grapalat" w:hAnsi="GHEA Grapalat" w:cs="Calibri"/>
          <w:iCs/>
          <w:highlight w:val="yellow"/>
        </w:rPr>
      </w:pPr>
    </w:p>
    <w:p w14:paraId="7837154E" w14:textId="127AE0B9" w:rsidR="00FB2D58" w:rsidRPr="00B22734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u w:val="single"/>
          <w:lang w:val="es-ES"/>
        </w:rPr>
      </w:pPr>
      <w:proofErr w:type="spellStart"/>
      <w:r w:rsidRPr="00B22734">
        <w:rPr>
          <w:rFonts w:ascii="GHEA Grapalat" w:hAnsi="GHEA Grapalat"/>
          <w:i/>
          <w:u w:val="single"/>
          <w:lang w:val="es-ES"/>
        </w:rPr>
        <w:t>Խորհրդատուն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պետք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է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իրականացնի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հետևյալ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աշխատանքները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` </w:t>
      </w:r>
    </w:p>
    <w:p w14:paraId="7439586E" w14:textId="77777777" w:rsidR="00FB2D58" w:rsidRPr="00943425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lang w:val="es-ES"/>
        </w:rPr>
      </w:pPr>
    </w:p>
    <w:p w14:paraId="74FE17E9" w14:textId="77777777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r w:rsidRPr="002F45F1">
        <w:rPr>
          <w:rFonts w:ascii="GHEA Grapalat" w:eastAsia="Times New Roman" w:hAnsi="GHEA Grapalat" w:cs="Sylfaen"/>
          <w:sz w:val="24"/>
          <w:szCs w:val="24"/>
        </w:rPr>
        <w:t>ՀՑՏ-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ՀՏՄ-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հարցերում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աջակցի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շահառուների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ԾՀԳ-ի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խորհրդատուների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/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մատակարարների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/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կապալառուների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փոխգործակցությանը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</w:t>
      </w:r>
    </w:p>
    <w:p w14:paraId="52E83549" w14:textId="04D26943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համաձայնեցված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աշխատի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շահառուների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ծրագրի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ղեկավարների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այլ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մասնագետների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հետ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`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ապահովելով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ՀՑՏ-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 ՏՀԾԱ-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ՀՏՄ-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առաջադրանքների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ծրագրի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ընդհանուր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նպատակների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համապատասխանեցումը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նպաստելով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Ծրագրի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նպատակների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իրականացմանը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</w:t>
      </w:r>
    </w:p>
    <w:p w14:paraId="3151243C" w14:textId="77777777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Ծրագրի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համակարգողի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proofErr w:type="gramStart"/>
      <w:r w:rsidRPr="002F45F1">
        <w:rPr>
          <w:rFonts w:ascii="GHEA Grapalat" w:eastAsia="Times New Roman" w:hAnsi="GHEA Grapalat" w:cs="Sylfaen"/>
          <w:sz w:val="24"/>
          <w:szCs w:val="24"/>
        </w:rPr>
        <w:t>հանձնարարությամբ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պատրաստի</w:t>
      </w:r>
      <w:proofErr w:type="spellEnd"/>
      <w:proofErr w:type="gram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ՀՑՏ-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 ՏՀԾԱ-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ՀՏՄ-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առաջադրանքների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վերլուծական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առաջընթացի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զեկույցներ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</w:t>
      </w:r>
    </w:p>
    <w:p w14:paraId="10E7EF29" w14:textId="77777777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proofErr w:type="gramStart"/>
      <w:r w:rsidRPr="002F45F1">
        <w:rPr>
          <w:rFonts w:ascii="GHEA Grapalat" w:eastAsia="Times New Roman" w:hAnsi="GHEA Grapalat" w:cs="Sylfaen"/>
          <w:sz w:val="24"/>
          <w:szCs w:val="24"/>
        </w:rPr>
        <w:lastRenderedPageBreak/>
        <w:t>աջակցի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շահառուներին</w:t>
      </w:r>
      <w:proofErr w:type="spellEnd"/>
      <w:proofErr w:type="gramEnd"/>
      <w:r w:rsidRPr="002F45F1">
        <w:rPr>
          <w:rFonts w:ascii="GHEA Grapalat" w:eastAsia="Times New Roman" w:hAnsi="GHEA Grapalat" w:cs="Sylfaen"/>
          <w:sz w:val="24"/>
          <w:szCs w:val="24"/>
        </w:rPr>
        <w:t>՝ ՀՑՏ-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 ՏՀԾԱ-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ՀՏՄ-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աշխատանքների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ապրանքների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տեխնիկական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հանձնարարարականներ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գրելու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հատկապես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անհրաժեշտ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համակարգչային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կազմակերպական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կենցաղային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սարքավորումների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հաղորդակցության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ցանցերի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միջոցների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տեխնիկական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բնութագրերի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ու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մասնագրերի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մշակման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գործում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</w:t>
      </w:r>
    </w:p>
    <w:p w14:paraId="5127E750" w14:textId="77777777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վերահսկի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ՀՑՏ-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 ՏՀԾԱ-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ՀՏՄ-</w:t>
      </w:r>
      <w:proofErr w:type="spellStart"/>
      <w:proofErr w:type="gram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վերաբերող</w:t>
      </w:r>
      <w:proofErr w:type="spellEnd"/>
      <w:proofErr w:type="gram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ենթածրագրերի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կատարումը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ըստ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պահանջի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հաշվետվություններ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եզրակացություններ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ներկայացնի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Ծրագրի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համակարգողին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`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իրականացման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ընթացքի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արդյունքների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</w:t>
      </w:r>
    </w:p>
    <w:p w14:paraId="02E1CE1E" w14:textId="77777777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հավաքագրի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ՀՑՏ-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 ՏՀԾԱ-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ՀՏՄ-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յուրաքանչյուր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ենթածրագրի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կատարողականի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հաշվետվության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մատակարարման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մոնիտորինգային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ցուցանիշների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տվյալներ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ինչպես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ներկայացնի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որակի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պայմանագրով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նախատեսված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պայմանների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մասնագիտական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եզրակացություն</w:t>
      </w:r>
      <w:proofErr w:type="spellEnd"/>
    </w:p>
    <w:p w14:paraId="2BAD1783" w14:textId="77777777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մասնակցի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ՀՑՏ-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 ՏՀԾԱ-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ՀՏՄ-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 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կատարված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աշխատանքների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հաշվետվությունների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մատակարարված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ապրանքների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ընդունման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գործընթացներին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ներկայացնի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մասնագիտական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եզրակացություններ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</w:t>
      </w:r>
    </w:p>
    <w:p w14:paraId="030EA52B" w14:textId="77777777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անհապաղ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միջոցներ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ձեռնարկի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իր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մասնագիտական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վերահսկման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ներքո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գտնվող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ենթածրագրերի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իրականացման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ընթացքում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ծագած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խնդիրների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լուծման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ուղղությամբ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</w:t>
      </w:r>
    </w:p>
    <w:p w14:paraId="1C51B20C" w14:textId="77777777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ապահովի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Ծրագրով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նախատեսված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ՀՑՏ-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 ՏՀԾԱ-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ՀՏՄ-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վերաբերող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ենթածրագրերի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ժամանակին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արդյունավետ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իրականացումը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</w:t>
      </w:r>
    </w:p>
    <w:p w14:paraId="0528463D" w14:textId="5AEC16E6" w:rsidR="002F45F1" w:rsidRPr="002F45F1" w:rsidRDefault="002F45F1" w:rsidP="002F45F1">
      <w:pPr>
        <w:pStyle w:val="ListParagraph"/>
        <w:numPr>
          <w:ilvl w:val="0"/>
          <w:numId w:val="37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իրականացնի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ՀՑՏ-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 ՏՀԾԱ-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ՀՏՄ-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 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անհրաժեշտ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կազմակերպական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վերլուծական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ծառայություններ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այլն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:</w:t>
      </w:r>
    </w:p>
    <w:p w14:paraId="6025E6DD" w14:textId="77777777" w:rsidR="00057609" w:rsidRPr="00ED6FA9" w:rsidRDefault="00057609" w:rsidP="00057609">
      <w:pPr>
        <w:pStyle w:val="ListParagraph"/>
        <w:ind w:left="900"/>
        <w:jc w:val="both"/>
        <w:rPr>
          <w:rFonts w:ascii="GHEA Grapalat" w:hAnsi="GHEA Grapalat" w:cs="Sylfaen"/>
        </w:rPr>
      </w:pPr>
    </w:p>
    <w:p w14:paraId="56F9F91D" w14:textId="77777777" w:rsidR="00E11ABE" w:rsidRDefault="00E11ABE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</w:rPr>
      </w:pPr>
      <w:proofErr w:type="spellStart"/>
      <w:r w:rsidRPr="00A41D92">
        <w:rPr>
          <w:rFonts w:ascii="GHEA Grapalat" w:hAnsi="GHEA Grapalat" w:cs="Sylfaen"/>
          <w:b/>
          <w:iCs/>
        </w:rPr>
        <w:t>Խորհրդատուն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պետք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բավարարի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հետևյալ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որակավորման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չափանիշներին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և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պետք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ունենա</w:t>
      </w:r>
      <w:proofErr w:type="spellEnd"/>
      <w:r w:rsidRPr="00A41D92">
        <w:rPr>
          <w:rFonts w:ascii="GHEA Grapalat" w:hAnsi="GHEA Grapalat" w:cs="Calibri"/>
          <w:b/>
          <w:iCs/>
        </w:rPr>
        <w:t xml:space="preserve">` </w:t>
      </w:r>
    </w:p>
    <w:p w14:paraId="4ED6A5BA" w14:textId="77777777" w:rsidR="00A41D92" w:rsidRPr="002F45F1" w:rsidRDefault="00A41D92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Sylfaen"/>
        </w:rPr>
      </w:pPr>
    </w:p>
    <w:p w14:paraId="1CD52658" w14:textId="77777777" w:rsidR="002F45F1" w:rsidRPr="002F45F1" w:rsidRDefault="002F45F1" w:rsidP="002F45F1">
      <w:pPr>
        <w:pStyle w:val="ListParagraph"/>
        <w:numPr>
          <w:ilvl w:val="0"/>
          <w:numId w:val="38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բարձրագույն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կրթություն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ՏՏ,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կիրառական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մաթեմատիկայի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/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ֆիզիկայի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բնագավառներում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բարձրագույն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կրթություն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ՏՏ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ոլորտի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3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տարվա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աշխատանքային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փորձ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</w:t>
      </w:r>
    </w:p>
    <w:p w14:paraId="382CCC6B" w14:textId="77777777" w:rsidR="002F45F1" w:rsidRPr="002F45F1" w:rsidRDefault="002F45F1" w:rsidP="002F45F1">
      <w:pPr>
        <w:pStyle w:val="ListParagraph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29AB0588" w14:textId="77777777" w:rsidR="002F45F1" w:rsidRPr="002F45F1" w:rsidRDefault="002F45F1" w:rsidP="002F45F1">
      <w:pPr>
        <w:pStyle w:val="ListParagraph"/>
        <w:numPr>
          <w:ilvl w:val="0"/>
          <w:numId w:val="38"/>
        </w:numPr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Տեխնիկական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ապահովման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հաղորդակցության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տեխնոլոգիաների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ոլորտում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հինգ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տարվա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աշխատանքային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2F45F1">
        <w:rPr>
          <w:rFonts w:ascii="GHEA Grapalat" w:eastAsia="Times New Roman" w:hAnsi="GHEA Grapalat" w:cs="Sylfaen"/>
          <w:sz w:val="24"/>
          <w:szCs w:val="24"/>
        </w:rPr>
        <w:t>փորձ</w:t>
      </w:r>
      <w:proofErr w:type="spellEnd"/>
      <w:r w:rsidRPr="002F45F1">
        <w:rPr>
          <w:rFonts w:ascii="GHEA Grapalat" w:eastAsia="Times New Roman" w:hAnsi="GHEA Grapalat" w:cs="Sylfaen"/>
          <w:sz w:val="24"/>
          <w:szCs w:val="24"/>
        </w:rPr>
        <w:t>,</w:t>
      </w:r>
    </w:p>
    <w:p w14:paraId="61A4E79B" w14:textId="6D8BC409" w:rsidR="002F45F1" w:rsidRPr="002F45F1" w:rsidRDefault="002F45F1" w:rsidP="002F45F1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before="144" w:after="144" w:line="276" w:lineRule="auto"/>
        <w:jc w:val="both"/>
        <w:rPr>
          <w:rFonts w:ascii="GHEA Grapalat" w:hAnsi="GHEA Grapalat" w:cs="Sylfaen"/>
        </w:rPr>
      </w:pPr>
      <w:proofErr w:type="spellStart"/>
      <w:r w:rsidRPr="002F45F1">
        <w:rPr>
          <w:rFonts w:ascii="GHEA Grapalat" w:hAnsi="GHEA Grapalat" w:cs="Sylfaen"/>
        </w:rPr>
        <w:t>երաշխավորագիր</w:t>
      </w:r>
      <w:proofErr w:type="spellEnd"/>
      <w:r w:rsidRPr="002F45F1">
        <w:rPr>
          <w:rFonts w:ascii="GHEA Grapalat" w:hAnsi="GHEA Grapalat" w:cs="Sylfaen"/>
        </w:rPr>
        <w:t xml:space="preserve">՝ </w:t>
      </w:r>
      <w:proofErr w:type="spellStart"/>
      <w:r w:rsidRPr="002F45F1">
        <w:rPr>
          <w:rFonts w:ascii="GHEA Grapalat" w:hAnsi="GHEA Grapalat" w:cs="Sylfaen"/>
        </w:rPr>
        <w:t>տրված</w:t>
      </w:r>
      <w:proofErr w:type="spellEnd"/>
      <w:r w:rsidRPr="002F45F1">
        <w:rPr>
          <w:rFonts w:ascii="GHEA Grapalat" w:hAnsi="GHEA Grapalat" w:cs="Sylfaen"/>
        </w:rPr>
        <w:t xml:space="preserve"> </w:t>
      </w:r>
      <w:proofErr w:type="spellStart"/>
      <w:r w:rsidRPr="002F45F1">
        <w:rPr>
          <w:rFonts w:ascii="GHEA Grapalat" w:hAnsi="GHEA Grapalat" w:cs="Sylfaen"/>
        </w:rPr>
        <w:t>գործատուի</w:t>
      </w:r>
      <w:proofErr w:type="spellEnd"/>
      <w:r w:rsidRPr="002F45F1">
        <w:rPr>
          <w:rFonts w:ascii="GHEA Grapalat" w:hAnsi="GHEA Grapalat" w:cs="Sylfaen"/>
        </w:rPr>
        <w:t>/</w:t>
      </w:r>
      <w:proofErr w:type="spellStart"/>
      <w:r w:rsidRPr="002F45F1">
        <w:rPr>
          <w:rFonts w:ascii="GHEA Grapalat" w:hAnsi="GHEA Grapalat" w:cs="Sylfaen"/>
        </w:rPr>
        <w:t>պատվիրատուի</w:t>
      </w:r>
      <w:proofErr w:type="spellEnd"/>
      <w:r w:rsidRPr="002F45F1">
        <w:rPr>
          <w:rFonts w:ascii="GHEA Grapalat" w:hAnsi="GHEA Grapalat" w:cs="Sylfaen"/>
        </w:rPr>
        <w:t xml:space="preserve"> </w:t>
      </w:r>
      <w:proofErr w:type="spellStart"/>
      <w:r w:rsidRPr="002F45F1">
        <w:rPr>
          <w:rFonts w:ascii="GHEA Grapalat" w:hAnsi="GHEA Grapalat" w:cs="Sylfaen"/>
        </w:rPr>
        <w:t>կողմից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 w:rsidRPr="002F45F1">
        <w:rPr>
          <w:rFonts w:ascii="GHEA Grapalat" w:hAnsi="GHEA Grapalat" w:cs="Sylfaen"/>
        </w:rPr>
        <w:t>կազմակերպչական</w:t>
      </w:r>
      <w:proofErr w:type="spellEnd"/>
      <w:r w:rsidRPr="002F45F1">
        <w:rPr>
          <w:rFonts w:ascii="GHEA Grapalat" w:hAnsi="GHEA Grapalat" w:cs="Sylfaen"/>
        </w:rPr>
        <w:t xml:space="preserve"> և </w:t>
      </w:r>
      <w:proofErr w:type="spellStart"/>
      <w:r w:rsidRPr="002F45F1">
        <w:rPr>
          <w:rFonts w:ascii="GHEA Grapalat" w:hAnsi="GHEA Grapalat" w:cs="Sylfaen"/>
        </w:rPr>
        <w:t>մարդկանց</w:t>
      </w:r>
      <w:proofErr w:type="spellEnd"/>
      <w:r w:rsidRPr="002F45F1">
        <w:rPr>
          <w:rFonts w:ascii="GHEA Grapalat" w:hAnsi="GHEA Grapalat" w:cs="Sylfaen"/>
        </w:rPr>
        <w:t xml:space="preserve"> </w:t>
      </w:r>
      <w:proofErr w:type="spellStart"/>
      <w:r w:rsidRPr="002F45F1">
        <w:rPr>
          <w:rFonts w:ascii="GHEA Grapalat" w:hAnsi="GHEA Grapalat" w:cs="Sylfaen"/>
        </w:rPr>
        <w:t>հետ</w:t>
      </w:r>
      <w:proofErr w:type="spellEnd"/>
      <w:r w:rsidRPr="002F45F1">
        <w:rPr>
          <w:rFonts w:ascii="GHEA Grapalat" w:hAnsi="GHEA Grapalat" w:cs="Sylfaen"/>
        </w:rPr>
        <w:t xml:space="preserve"> </w:t>
      </w:r>
      <w:proofErr w:type="spellStart"/>
      <w:r w:rsidRPr="002F45F1">
        <w:rPr>
          <w:rFonts w:ascii="GHEA Grapalat" w:hAnsi="GHEA Grapalat" w:cs="Sylfaen"/>
        </w:rPr>
        <w:t>հաղորդակցվելու</w:t>
      </w:r>
      <w:proofErr w:type="spellEnd"/>
      <w:r w:rsidRPr="002F45F1">
        <w:rPr>
          <w:rFonts w:ascii="GHEA Grapalat" w:hAnsi="GHEA Grapalat" w:cs="Sylfaen"/>
        </w:rPr>
        <w:t xml:space="preserve"> </w:t>
      </w:r>
      <w:proofErr w:type="spellStart"/>
      <w:r w:rsidRPr="002F45F1">
        <w:rPr>
          <w:rFonts w:ascii="GHEA Grapalat" w:hAnsi="GHEA Grapalat" w:cs="Sylfaen"/>
        </w:rPr>
        <w:t>անհրաժեշտ</w:t>
      </w:r>
      <w:proofErr w:type="spellEnd"/>
      <w:r w:rsidRPr="002F45F1">
        <w:rPr>
          <w:rFonts w:ascii="GHEA Grapalat" w:hAnsi="GHEA Grapalat" w:cs="Sylfaen"/>
        </w:rPr>
        <w:t xml:space="preserve"> </w:t>
      </w:r>
      <w:proofErr w:type="spellStart"/>
      <w:proofErr w:type="gramStart"/>
      <w:r w:rsidRPr="002F45F1">
        <w:rPr>
          <w:rFonts w:ascii="GHEA Grapalat" w:hAnsi="GHEA Grapalat" w:cs="Sylfaen"/>
        </w:rPr>
        <w:t>հմտություններ,անգլերենի</w:t>
      </w:r>
      <w:proofErr w:type="spellEnd"/>
      <w:proofErr w:type="gramEnd"/>
      <w:r w:rsidRPr="002F45F1">
        <w:rPr>
          <w:rFonts w:ascii="GHEA Grapalat" w:hAnsi="GHEA Grapalat" w:cs="Sylfaen"/>
        </w:rPr>
        <w:t xml:space="preserve"> </w:t>
      </w:r>
      <w:proofErr w:type="spellStart"/>
      <w:r w:rsidRPr="002F45F1">
        <w:rPr>
          <w:rFonts w:ascii="GHEA Grapalat" w:hAnsi="GHEA Grapalat" w:cs="Sylfaen"/>
        </w:rPr>
        <w:t>աշխատանքային</w:t>
      </w:r>
      <w:proofErr w:type="spellEnd"/>
      <w:r w:rsidRPr="002F45F1">
        <w:rPr>
          <w:rFonts w:ascii="GHEA Grapalat" w:hAnsi="GHEA Grapalat" w:cs="Sylfaen"/>
        </w:rPr>
        <w:t xml:space="preserve"> </w:t>
      </w:r>
      <w:proofErr w:type="spellStart"/>
      <w:r w:rsidRPr="002F45F1">
        <w:rPr>
          <w:rFonts w:ascii="GHEA Grapalat" w:hAnsi="GHEA Grapalat" w:cs="Sylfaen"/>
        </w:rPr>
        <w:t>իմացություն</w:t>
      </w:r>
      <w:proofErr w:type="spellEnd"/>
      <w:r w:rsidRPr="002F45F1">
        <w:rPr>
          <w:rFonts w:ascii="GHEA Grapalat" w:hAnsi="GHEA Grapalat" w:cs="Sylfaen"/>
        </w:rPr>
        <w:t>:</w:t>
      </w:r>
    </w:p>
    <w:p w14:paraId="244C0118" w14:textId="77777777" w:rsidR="006C726B" w:rsidRPr="00C03604" w:rsidRDefault="006C726B" w:rsidP="00E11ABE">
      <w:pPr>
        <w:pStyle w:val="Title"/>
        <w:jc w:val="both"/>
        <w:rPr>
          <w:rFonts w:ascii="GHEA Grapalat" w:hAnsi="GHEA Grapalat"/>
          <w:szCs w:val="24"/>
          <w:lang w:val="es-ES"/>
        </w:rPr>
      </w:pPr>
    </w:p>
    <w:p w14:paraId="12D2BE2D" w14:textId="3887B188" w:rsidR="00E11ABE" w:rsidRPr="003A65D4" w:rsidRDefault="00E11ABE" w:rsidP="003A65D4">
      <w:pPr>
        <w:pStyle w:val="Title"/>
        <w:ind w:firstLine="360"/>
        <w:jc w:val="both"/>
        <w:rPr>
          <w:rFonts w:ascii="GHEA Grapalat" w:hAnsi="GHEA Grapalat"/>
          <w:szCs w:val="24"/>
          <w:lang w:val="es-ES"/>
        </w:rPr>
      </w:pPr>
      <w:proofErr w:type="spellStart"/>
      <w:r w:rsidRPr="003A65D4">
        <w:rPr>
          <w:rFonts w:ascii="GHEA Grapalat" w:hAnsi="GHEA Grapalat"/>
          <w:szCs w:val="24"/>
          <w:lang w:val="es-ES"/>
        </w:rPr>
        <w:lastRenderedPageBreak/>
        <w:t>Վերը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շարադրված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պահանջներին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համապատասխանող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անհատ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խորհրդատուները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կարող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են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մինչ</w:t>
      </w:r>
      <w:r w:rsidR="00DB2A98" w:rsidRPr="003A65D4">
        <w:rPr>
          <w:rFonts w:ascii="GHEA Grapalat" w:hAnsi="GHEA Grapalat"/>
          <w:szCs w:val="24"/>
          <w:lang w:val="es-ES"/>
        </w:rPr>
        <w:t>և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r w:rsidR="00A41D92" w:rsidRPr="003A65D4">
        <w:rPr>
          <w:rFonts w:ascii="GHEA Grapalat" w:hAnsi="GHEA Grapalat"/>
          <w:szCs w:val="24"/>
          <w:lang w:val="es-ES"/>
        </w:rPr>
        <w:t>2023</w:t>
      </w:r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թվականի</w:t>
      </w:r>
      <w:proofErr w:type="spellEnd"/>
      <w:r w:rsidR="006C726B"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D9542A">
        <w:rPr>
          <w:rFonts w:ascii="GHEA Grapalat" w:hAnsi="GHEA Grapalat"/>
          <w:b/>
          <w:szCs w:val="24"/>
          <w:lang w:val="es-ES"/>
        </w:rPr>
        <w:t>մարտի</w:t>
      </w:r>
      <w:proofErr w:type="spellEnd"/>
      <w:r w:rsidR="00D9542A">
        <w:rPr>
          <w:rFonts w:ascii="GHEA Grapalat" w:hAnsi="GHEA Grapalat"/>
          <w:b/>
          <w:szCs w:val="24"/>
          <w:lang w:val="es-ES"/>
        </w:rPr>
        <w:t xml:space="preserve"> </w:t>
      </w:r>
      <w:r w:rsidR="00057609">
        <w:rPr>
          <w:rFonts w:ascii="GHEA Grapalat" w:hAnsi="GHEA Grapalat"/>
          <w:b/>
          <w:szCs w:val="24"/>
          <w:lang w:val="es-ES"/>
        </w:rPr>
        <w:t>21</w:t>
      </w:r>
      <w:r w:rsidR="00D9542A">
        <w:rPr>
          <w:rFonts w:ascii="GHEA Grapalat" w:hAnsi="GHEA Grapalat"/>
          <w:b/>
          <w:szCs w:val="24"/>
          <w:lang w:val="es-ES"/>
        </w:rPr>
        <w:t>-</w:t>
      </w:r>
      <w:r w:rsidRPr="003A65D4">
        <w:rPr>
          <w:rFonts w:ascii="GHEA Grapalat" w:hAnsi="GHEA Grapalat"/>
          <w:b/>
          <w:szCs w:val="24"/>
          <w:lang w:val="es-ES"/>
        </w:rPr>
        <w:t>ը</w:t>
      </w:r>
      <w:r w:rsidR="00E153D1" w:rsidRPr="003A65D4">
        <w:rPr>
          <w:rFonts w:ascii="GHEA Grapalat" w:hAnsi="GHEA Grapalat"/>
          <w:b/>
          <w:szCs w:val="24"/>
          <w:lang w:val="es-ES"/>
        </w:rPr>
        <w:t>,</w:t>
      </w:r>
      <w:r w:rsidRPr="003A65D4">
        <w:rPr>
          <w:rFonts w:ascii="GHEA Grapalat" w:hAnsi="GHEA Grapalat"/>
          <w:b/>
          <w:szCs w:val="24"/>
          <w:lang w:val="es-ES"/>
        </w:rPr>
        <w:t xml:space="preserve"> </w:t>
      </w:r>
      <w:proofErr w:type="spellStart"/>
      <w:r w:rsidR="00C12F35" w:rsidRPr="003A65D4">
        <w:rPr>
          <w:rFonts w:ascii="GHEA Grapalat" w:hAnsi="GHEA Grapalat"/>
          <w:b/>
          <w:szCs w:val="24"/>
          <w:lang w:val="es-ES"/>
        </w:rPr>
        <w:t>ժամը</w:t>
      </w:r>
      <w:proofErr w:type="spellEnd"/>
      <w:r w:rsidR="00C12F35" w:rsidRPr="003A65D4">
        <w:rPr>
          <w:rFonts w:ascii="GHEA Grapalat" w:hAnsi="GHEA Grapalat"/>
          <w:b/>
          <w:szCs w:val="24"/>
          <w:lang w:val="es-ES"/>
        </w:rPr>
        <w:t xml:space="preserve"> 18.00</w:t>
      </w:r>
      <w:r w:rsidR="00C12F35" w:rsidRPr="003A65D4">
        <w:rPr>
          <w:rFonts w:ascii="GHEA Grapalat" w:hAnsi="GHEA Grapalat"/>
          <w:szCs w:val="24"/>
          <w:lang w:val="es-ES"/>
        </w:rPr>
        <w:t xml:space="preserve">-ն </w:t>
      </w:r>
      <w:proofErr w:type="spellStart"/>
      <w:r w:rsidRPr="003A65D4">
        <w:rPr>
          <w:rFonts w:ascii="GHEA Grapalat" w:hAnsi="GHEA Grapalat"/>
          <w:szCs w:val="24"/>
          <w:lang w:val="es-ES"/>
        </w:rPr>
        <w:t>ներկայացնել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հետաքրքրվածության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գրություն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r w:rsidR="00DB2A98" w:rsidRPr="003A65D4">
        <w:rPr>
          <w:rFonts w:ascii="GHEA Grapalat" w:hAnsi="GHEA Grapalat"/>
          <w:szCs w:val="24"/>
          <w:lang w:val="es-ES"/>
        </w:rPr>
        <w:t xml:space="preserve">և </w:t>
      </w:r>
      <w:proofErr w:type="spellStart"/>
      <w:r w:rsidRPr="003A65D4">
        <w:rPr>
          <w:rFonts w:ascii="GHEA Grapalat" w:hAnsi="GHEA Grapalat"/>
          <w:szCs w:val="24"/>
          <w:lang w:val="es-ES"/>
        </w:rPr>
        <w:t>կենսագրական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թերթիկ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ստոր</w:t>
      </w:r>
      <w:r w:rsidR="006C726B" w:rsidRPr="003A65D4">
        <w:rPr>
          <w:rFonts w:ascii="GHEA Grapalat" w:hAnsi="GHEA Grapalat"/>
          <w:szCs w:val="24"/>
          <w:lang w:val="es-ES"/>
        </w:rPr>
        <w:t>և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նշված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հասցեով</w:t>
      </w:r>
      <w:proofErr w:type="spellEnd"/>
      <w:r w:rsidRPr="003A65D4">
        <w:rPr>
          <w:rFonts w:ascii="GHEA Grapalat" w:hAnsi="GHEA Grapalat"/>
          <w:szCs w:val="24"/>
          <w:lang w:val="es-ES"/>
        </w:rPr>
        <w:t>:</w:t>
      </w:r>
    </w:p>
    <w:p w14:paraId="39D690A0" w14:textId="77777777"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77772084" w14:textId="77777777"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Հետաքրքրվածության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հայտերը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կարող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են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ներկայացվել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նա</w:t>
      </w:r>
      <w:r w:rsidR="00DB2A98" w:rsidRPr="003A65D4">
        <w:rPr>
          <w:rFonts w:ascii="GHEA Grapalat" w:eastAsia="Calibri" w:hAnsi="GHEA Grapalat" w:cs="Sylfaen"/>
          <w:szCs w:val="24"/>
        </w:rPr>
        <w:t>և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էլեկտրոնային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փոս</w:t>
      </w:r>
      <w:bookmarkStart w:id="0" w:name="_GoBack"/>
      <w:bookmarkEnd w:id="0"/>
      <w:r w:rsidRPr="003A65D4">
        <w:rPr>
          <w:rFonts w:ascii="GHEA Grapalat" w:eastAsia="Calibri" w:hAnsi="GHEA Grapalat" w:cs="Sylfaen"/>
          <w:szCs w:val="24"/>
        </w:rPr>
        <w:t>տով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>՝</w:t>
      </w:r>
    </w:p>
    <w:p w14:paraId="3027525A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6F8F1DD6" w14:textId="77777777" w:rsidR="006648A8" w:rsidRPr="003A65D4" w:rsidRDefault="006648A8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Էլ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. </w:t>
      </w:r>
      <w:proofErr w:type="spellStart"/>
      <w:r w:rsidRPr="003A65D4">
        <w:rPr>
          <w:rFonts w:ascii="GHEA Grapalat" w:eastAsia="Calibri" w:hAnsi="GHEA Grapalat" w:cs="Sylfaen"/>
          <w:szCs w:val="24"/>
        </w:rPr>
        <w:t>փոստ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r w:rsidR="009B5931" w:rsidRPr="003A65D4">
        <w:rPr>
          <w:rStyle w:val="Hyperlink"/>
          <w:rFonts w:ascii="GHEA Grapalat" w:eastAsia="Calibri" w:hAnsi="GHEA Grapalat" w:cs="Sylfaen"/>
          <w:szCs w:val="24"/>
        </w:rPr>
        <w:t>infospap@mlsa.am</w:t>
      </w:r>
    </w:p>
    <w:p w14:paraId="60787E18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1B995EB8" w14:textId="77777777" w:rsidR="006648A8" w:rsidRPr="003A65D4" w:rsidRDefault="00E11ABE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ՀՀ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Աշխատանքի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սոցիալական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հարցերի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նախարարություն</w:t>
      </w:r>
      <w:proofErr w:type="spellEnd"/>
    </w:p>
    <w:p w14:paraId="65D3880A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Սոցիալական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պաշտպանության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վարչարարության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երկրորդ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ծրագրի</w:t>
      </w:r>
      <w:proofErr w:type="spellEnd"/>
    </w:p>
    <w:p w14:paraId="7F16E79B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համակարգման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գրասենյակ</w:t>
      </w:r>
      <w:proofErr w:type="spellEnd"/>
    </w:p>
    <w:p w14:paraId="2CC02ECE" w14:textId="77777777" w:rsidR="00E11ABE" w:rsidRPr="003A65D4" w:rsidRDefault="006C726B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ՀՀ, </w:t>
      </w:r>
      <w:r w:rsidR="00DB2A98" w:rsidRPr="003A65D4">
        <w:rPr>
          <w:rFonts w:ascii="GHEA Grapalat" w:eastAsia="Calibri" w:hAnsi="GHEA Grapalat" w:cs="Sylfaen"/>
          <w:szCs w:val="24"/>
        </w:rPr>
        <w:t xml:space="preserve">ք. </w:t>
      </w:r>
      <w:proofErr w:type="spellStart"/>
      <w:r w:rsidR="00DB2A98" w:rsidRPr="003A65D4">
        <w:rPr>
          <w:rFonts w:ascii="GHEA Grapalat" w:eastAsia="Calibri" w:hAnsi="GHEA Grapalat" w:cs="Sylfaen"/>
          <w:szCs w:val="24"/>
        </w:rPr>
        <w:t>Երևան</w:t>
      </w:r>
      <w:proofErr w:type="spellEnd"/>
      <w:r w:rsidR="00DB2A98" w:rsidRPr="003A65D4">
        <w:rPr>
          <w:rFonts w:ascii="GHEA Grapalat" w:eastAsia="Calibri" w:hAnsi="GHEA Grapalat" w:cs="Sylfaen"/>
          <w:szCs w:val="24"/>
        </w:rPr>
        <w:t xml:space="preserve">, </w:t>
      </w:r>
      <w:proofErr w:type="spellStart"/>
      <w:r w:rsidR="00FA1BD5" w:rsidRPr="003A65D4">
        <w:rPr>
          <w:rFonts w:ascii="GHEA Grapalat" w:eastAsia="Calibri" w:hAnsi="GHEA Grapalat" w:cs="Sylfaen"/>
          <w:szCs w:val="24"/>
        </w:rPr>
        <w:t>Կառավարական</w:t>
      </w:r>
      <w:proofErr w:type="spellEnd"/>
      <w:r w:rsidR="00FA1BD5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FA1BD5" w:rsidRPr="003A65D4">
        <w:rPr>
          <w:rFonts w:ascii="GHEA Grapalat" w:eastAsia="Calibri" w:hAnsi="GHEA Grapalat" w:cs="Sylfaen"/>
          <w:szCs w:val="24"/>
        </w:rPr>
        <w:t>տուն</w:t>
      </w:r>
      <w:proofErr w:type="spellEnd"/>
      <w:r w:rsidR="00FA1BD5" w:rsidRPr="003A65D4">
        <w:rPr>
          <w:rFonts w:ascii="GHEA Grapalat" w:eastAsia="Calibri" w:hAnsi="GHEA Grapalat" w:cs="Sylfaen"/>
          <w:szCs w:val="24"/>
        </w:rPr>
        <w:t xml:space="preserve"> 3</w:t>
      </w:r>
    </w:p>
    <w:p w14:paraId="63D0544C" w14:textId="77777777" w:rsidR="00FA1BD5" w:rsidRPr="003A65D4" w:rsidRDefault="00FA1BD5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4A3EE20B" w14:textId="77777777" w:rsidR="00E11ABE" w:rsidRPr="00C0360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Հեռախոս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(03741</w:t>
      </w:r>
      <w:r w:rsidR="00FA1BD5" w:rsidRPr="003A65D4">
        <w:rPr>
          <w:rFonts w:ascii="GHEA Grapalat" w:eastAsia="Calibri" w:hAnsi="GHEA Grapalat" w:cs="Sylfaen"/>
          <w:szCs w:val="24"/>
        </w:rPr>
        <w:t>0</w:t>
      </w:r>
      <w:r w:rsidRPr="003A65D4">
        <w:rPr>
          <w:rFonts w:ascii="GHEA Grapalat" w:eastAsia="Calibri" w:hAnsi="GHEA Grapalat" w:cs="Sylfaen"/>
          <w:szCs w:val="24"/>
        </w:rPr>
        <w:t xml:space="preserve">) </w:t>
      </w:r>
      <w:r w:rsidR="00FA1BD5" w:rsidRPr="003A65D4">
        <w:rPr>
          <w:rFonts w:ascii="GHEA Grapalat" w:eastAsia="Calibri" w:hAnsi="GHEA Grapalat" w:cs="Sylfaen"/>
          <w:szCs w:val="24"/>
        </w:rPr>
        <w:t>5</w:t>
      </w:r>
      <w:r w:rsidR="003C4F63">
        <w:rPr>
          <w:rFonts w:ascii="GHEA Grapalat" w:eastAsia="Calibri" w:hAnsi="GHEA Grapalat" w:cs="Sylfaen"/>
          <w:szCs w:val="24"/>
        </w:rPr>
        <w:t>41689</w:t>
      </w:r>
    </w:p>
    <w:sectPr w:rsidR="00E11ABE" w:rsidRPr="00C03604" w:rsidSect="00057609">
      <w:pgSz w:w="12240" w:h="15840"/>
      <w:pgMar w:top="899" w:right="104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240CF"/>
    <w:multiLevelType w:val="hybridMultilevel"/>
    <w:tmpl w:val="0DFA9A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BC559FB"/>
    <w:multiLevelType w:val="hybridMultilevel"/>
    <w:tmpl w:val="EFDC81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BD67541"/>
    <w:multiLevelType w:val="multilevel"/>
    <w:tmpl w:val="8A1A8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tabs>
          <w:tab w:val="num" w:pos="1230"/>
        </w:tabs>
        <w:ind w:left="1230" w:hanging="510"/>
      </w:pPr>
      <w:rPr>
        <w:rFonts w:ascii="GHEA Grapalat" w:eastAsia="Times New Roman" w:hAnsi="GHEA Grapalat" w:cs="Sylfae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D41421F"/>
    <w:multiLevelType w:val="hybridMultilevel"/>
    <w:tmpl w:val="DEEA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34F1674"/>
    <w:multiLevelType w:val="hybridMultilevel"/>
    <w:tmpl w:val="38C67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073F7"/>
    <w:multiLevelType w:val="hybridMultilevel"/>
    <w:tmpl w:val="3FBA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B7CB3"/>
    <w:multiLevelType w:val="hybridMultilevel"/>
    <w:tmpl w:val="7154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44E35"/>
    <w:multiLevelType w:val="hybridMultilevel"/>
    <w:tmpl w:val="ED2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25"/>
  </w:num>
  <w:num w:numId="7">
    <w:abstractNumId w:val="9"/>
  </w:num>
  <w:num w:numId="8">
    <w:abstractNumId w:val="30"/>
  </w:num>
  <w:num w:numId="9">
    <w:abstractNumId w:val="23"/>
  </w:num>
  <w:num w:numId="10">
    <w:abstractNumId w:val="37"/>
  </w:num>
  <w:num w:numId="11">
    <w:abstractNumId w:val="6"/>
  </w:num>
  <w:num w:numId="12">
    <w:abstractNumId w:val="24"/>
  </w:num>
  <w:num w:numId="13">
    <w:abstractNumId w:val="20"/>
  </w:num>
  <w:num w:numId="14">
    <w:abstractNumId w:val="27"/>
  </w:num>
  <w:num w:numId="15">
    <w:abstractNumId w:val="26"/>
  </w:num>
  <w:num w:numId="16">
    <w:abstractNumId w:val="4"/>
  </w:num>
  <w:num w:numId="17">
    <w:abstractNumId w:val="33"/>
  </w:num>
  <w:num w:numId="18">
    <w:abstractNumId w:val="0"/>
  </w:num>
  <w:num w:numId="19">
    <w:abstractNumId w:val="32"/>
  </w:num>
  <w:num w:numId="20">
    <w:abstractNumId w:val="35"/>
  </w:num>
  <w:num w:numId="21">
    <w:abstractNumId w:val="34"/>
  </w:num>
  <w:num w:numId="22">
    <w:abstractNumId w:val="12"/>
  </w:num>
  <w:num w:numId="23">
    <w:abstractNumId w:val="1"/>
  </w:num>
  <w:num w:numId="24">
    <w:abstractNumId w:val="10"/>
  </w:num>
  <w:num w:numId="25">
    <w:abstractNumId w:val="3"/>
  </w:num>
  <w:num w:numId="26">
    <w:abstractNumId w:val="36"/>
  </w:num>
  <w:num w:numId="27">
    <w:abstractNumId w:val="22"/>
  </w:num>
  <w:num w:numId="28">
    <w:abstractNumId w:val="8"/>
  </w:num>
  <w:num w:numId="29">
    <w:abstractNumId w:val="21"/>
  </w:num>
  <w:num w:numId="30">
    <w:abstractNumId w:val="5"/>
  </w:num>
  <w:num w:numId="31">
    <w:abstractNumId w:val="16"/>
  </w:num>
  <w:num w:numId="32">
    <w:abstractNumId w:val="7"/>
  </w:num>
  <w:num w:numId="33">
    <w:abstractNumId w:val="19"/>
  </w:num>
  <w:num w:numId="34">
    <w:abstractNumId w:val="31"/>
  </w:num>
  <w:num w:numId="35">
    <w:abstractNumId w:val="17"/>
  </w:num>
  <w:num w:numId="36">
    <w:abstractNumId w:val="1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8AC"/>
    <w:rsid w:val="00002643"/>
    <w:rsid w:val="00010AE1"/>
    <w:rsid w:val="00033DA9"/>
    <w:rsid w:val="00057609"/>
    <w:rsid w:val="000B23E7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A60B3"/>
    <w:rsid w:val="002E5FCD"/>
    <w:rsid w:val="002F45F1"/>
    <w:rsid w:val="00303EA9"/>
    <w:rsid w:val="00364B94"/>
    <w:rsid w:val="003A65D4"/>
    <w:rsid w:val="003B145C"/>
    <w:rsid w:val="003C4F63"/>
    <w:rsid w:val="003C58E1"/>
    <w:rsid w:val="003D0271"/>
    <w:rsid w:val="003E6D17"/>
    <w:rsid w:val="004320C3"/>
    <w:rsid w:val="00432F1B"/>
    <w:rsid w:val="004406CB"/>
    <w:rsid w:val="00487AEA"/>
    <w:rsid w:val="004A4934"/>
    <w:rsid w:val="004A68D3"/>
    <w:rsid w:val="0051549E"/>
    <w:rsid w:val="005500CD"/>
    <w:rsid w:val="0058651E"/>
    <w:rsid w:val="005E08C2"/>
    <w:rsid w:val="00621CAD"/>
    <w:rsid w:val="00632495"/>
    <w:rsid w:val="006648A8"/>
    <w:rsid w:val="00680E07"/>
    <w:rsid w:val="00690E0C"/>
    <w:rsid w:val="00694CFC"/>
    <w:rsid w:val="006C04D3"/>
    <w:rsid w:val="006C726B"/>
    <w:rsid w:val="007846BE"/>
    <w:rsid w:val="007868EF"/>
    <w:rsid w:val="0079391D"/>
    <w:rsid w:val="007E0975"/>
    <w:rsid w:val="00843077"/>
    <w:rsid w:val="00851540"/>
    <w:rsid w:val="00863E26"/>
    <w:rsid w:val="00886DD4"/>
    <w:rsid w:val="008C0AA6"/>
    <w:rsid w:val="008C3A1D"/>
    <w:rsid w:val="008E1688"/>
    <w:rsid w:val="008E4FC2"/>
    <w:rsid w:val="00987193"/>
    <w:rsid w:val="00996625"/>
    <w:rsid w:val="009B28AE"/>
    <w:rsid w:val="009B5931"/>
    <w:rsid w:val="009F3EA7"/>
    <w:rsid w:val="00A14BA9"/>
    <w:rsid w:val="00A41D92"/>
    <w:rsid w:val="00A45543"/>
    <w:rsid w:val="00A71517"/>
    <w:rsid w:val="00A90E9E"/>
    <w:rsid w:val="00AA0548"/>
    <w:rsid w:val="00B14D55"/>
    <w:rsid w:val="00B17464"/>
    <w:rsid w:val="00B2775B"/>
    <w:rsid w:val="00BC6561"/>
    <w:rsid w:val="00C03604"/>
    <w:rsid w:val="00C12F35"/>
    <w:rsid w:val="00C16525"/>
    <w:rsid w:val="00C251A7"/>
    <w:rsid w:val="00C3146A"/>
    <w:rsid w:val="00C424E3"/>
    <w:rsid w:val="00C619E1"/>
    <w:rsid w:val="00C657C6"/>
    <w:rsid w:val="00C67046"/>
    <w:rsid w:val="00C94A5D"/>
    <w:rsid w:val="00CD76A4"/>
    <w:rsid w:val="00D9542A"/>
    <w:rsid w:val="00DB2A98"/>
    <w:rsid w:val="00DB7EB7"/>
    <w:rsid w:val="00DD4A3B"/>
    <w:rsid w:val="00E07729"/>
    <w:rsid w:val="00E11ABE"/>
    <w:rsid w:val="00E153D1"/>
    <w:rsid w:val="00E27E9B"/>
    <w:rsid w:val="00E37B88"/>
    <w:rsid w:val="00E6270B"/>
    <w:rsid w:val="00E637C0"/>
    <w:rsid w:val="00EA2E74"/>
    <w:rsid w:val="00EE44E6"/>
    <w:rsid w:val="00EF4C32"/>
    <w:rsid w:val="00FA1BD5"/>
    <w:rsid w:val="00FB2D58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F459A"/>
  <w15:docId w15:val="{69A66B7F-B59F-47C9-9DED-21DE090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6648A8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4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6</cp:revision>
  <cp:lastPrinted>2012-04-10T05:40:00Z</cp:lastPrinted>
  <dcterms:created xsi:type="dcterms:W3CDTF">2023-02-20T08:19:00Z</dcterms:created>
  <dcterms:modified xsi:type="dcterms:W3CDTF">2023-03-07T13:25:00Z</dcterms:modified>
</cp:coreProperties>
</file>