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F06A56">
        <w:rPr>
          <w:rFonts w:ascii="GHEA Grapalat" w:hAnsi="GHEA Grapalat" w:cs="Sylfaen"/>
          <w:sz w:val="24"/>
          <w:szCs w:val="24"/>
          <w:lang w:val="en-US"/>
        </w:rPr>
        <w:t>166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F06A56">
        <w:rPr>
          <w:rFonts w:ascii="GHEA Grapalat" w:hAnsi="GHEA Grapalat" w:cs="Sylfaen"/>
          <w:sz w:val="24"/>
          <w:szCs w:val="24"/>
          <w:lang w:val="en-US"/>
        </w:rPr>
        <w:t>Վանյան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06A56">
        <w:rPr>
          <w:rFonts w:ascii="GHEA Grapalat" w:hAnsi="GHEA Grapalat" w:cs="Sylfaen"/>
          <w:sz w:val="24"/>
          <w:szCs w:val="24"/>
          <w:lang w:val="en-US"/>
        </w:rPr>
        <w:t>Հովսեփյան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08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ագրարային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273D84">
        <w:rPr>
          <w:rFonts w:ascii="GHEA Grapalat" w:hAnsi="GHEA Grapalat" w:cs="Sylfaen"/>
          <w:sz w:val="24"/>
          <w:szCs w:val="24"/>
          <w:lang w:val="en-US"/>
        </w:rPr>
        <w:t>ՀԱԱՀ-ԳՀԱՇՁԲ-21/69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908E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502</cp:revision>
  <cp:lastPrinted>2021-06-22T11:16:00Z</cp:lastPrinted>
  <dcterms:created xsi:type="dcterms:W3CDTF">2016-04-19T09:12:00Z</dcterms:created>
  <dcterms:modified xsi:type="dcterms:W3CDTF">2021-06-22T11:17:00Z</dcterms:modified>
</cp:coreProperties>
</file>