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Pr="00C074A0" w:rsidRDefault="00832F3D" w:rsidP="00712549">
      <w:pPr>
        <w:pStyle w:val="NormalWeb"/>
        <w:spacing w:before="0" w:beforeAutospacing="0" w:after="0" w:afterAutospacing="0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Pr="00C074A0" w:rsidRDefault="00832F3D" w:rsidP="00832F3D">
      <w:pPr>
        <w:jc w:val="right"/>
        <w:rPr>
          <w:sz w:val="16"/>
          <w:szCs w:val="16"/>
        </w:rPr>
      </w:pPr>
    </w:p>
    <w:p w:rsidR="00832F3D" w:rsidRPr="00C074A0" w:rsidRDefault="00832F3D" w:rsidP="00832F3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C074A0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832F3D" w:rsidRPr="00C074A0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C074A0">
        <w:rPr>
          <w:rFonts w:ascii="Sylfaen" w:hAnsi="Sylfaen" w:cs="Sylfaen"/>
          <w:b/>
          <w:sz w:val="16"/>
          <w:szCs w:val="16"/>
          <w:lang w:val="af-ZA"/>
        </w:rPr>
        <w:t>կնքված պայմանագրի մասին</w:t>
      </w:r>
    </w:p>
    <w:p w:rsidR="00712549" w:rsidRPr="00C074A0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C074A0">
        <w:rPr>
          <w:rFonts w:ascii="Sylfaen" w:hAnsi="Sylfaen"/>
          <w:sz w:val="16"/>
          <w:szCs w:val="16"/>
          <w:lang w:val="hy-AM"/>
        </w:rPr>
        <w:t>«</w:t>
      </w:r>
      <w:r w:rsidR="00A57B69" w:rsidRPr="00C074A0">
        <w:rPr>
          <w:rFonts w:ascii="Sylfaen" w:hAnsi="Sylfaen"/>
          <w:sz w:val="16"/>
          <w:szCs w:val="16"/>
        </w:rPr>
        <w:t>Հայաստանի</w:t>
      </w:r>
      <w:r w:rsidR="00A57B69" w:rsidRPr="00C074A0">
        <w:rPr>
          <w:rFonts w:ascii="Sylfaen" w:hAnsi="Sylfaen"/>
          <w:sz w:val="16"/>
          <w:szCs w:val="16"/>
          <w:lang w:val="af-ZA"/>
        </w:rPr>
        <w:t xml:space="preserve"> </w:t>
      </w:r>
      <w:r w:rsidR="00A57B69" w:rsidRPr="00C074A0">
        <w:rPr>
          <w:rFonts w:ascii="Sylfaen" w:hAnsi="Sylfaen"/>
          <w:sz w:val="16"/>
          <w:szCs w:val="16"/>
        </w:rPr>
        <w:t>ազգային</w:t>
      </w:r>
      <w:r w:rsidR="00A57B69" w:rsidRPr="00C074A0">
        <w:rPr>
          <w:rFonts w:ascii="Sylfaen" w:hAnsi="Sylfaen"/>
          <w:sz w:val="16"/>
          <w:szCs w:val="16"/>
          <w:lang w:val="af-ZA"/>
        </w:rPr>
        <w:t xml:space="preserve"> </w:t>
      </w:r>
      <w:r w:rsidR="00A57B69" w:rsidRPr="00C074A0">
        <w:rPr>
          <w:rFonts w:ascii="Sylfaen" w:hAnsi="Sylfaen"/>
          <w:sz w:val="16"/>
          <w:szCs w:val="16"/>
        </w:rPr>
        <w:t>ագրարային</w:t>
      </w:r>
      <w:r w:rsidR="00A57B69" w:rsidRPr="00C074A0">
        <w:rPr>
          <w:rFonts w:ascii="Sylfaen" w:hAnsi="Sylfaen"/>
          <w:sz w:val="16"/>
          <w:szCs w:val="16"/>
          <w:lang w:val="af-ZA"/>
        </w:rPr>
        <w:t xml:space="preserve"> </w:t>
      </w:r>
      <w:r w:rsidR="00A57B69" w:rsidRPr="00C074A0">
        <w:rPr>
          <w:rFonts w:ascii="Sylfaen" w:hAnsi="Sylfaen"/>
          <w:sz w:val="16"/>
          <w:szCs w:val="16"/>
        </w:rPr>
        <w:t>համալսարան</w:t>
      </w:r>
      <w:r w:rsidRPr="00C074A0">
        <w:rPr>
          <w:rFonts w:ascii="Sylfaen" w:hAnsi="Sylfaen"/>
          <w:sz w:val="16"/>
          <w:szCs w:val="16"/>
          <w:lang w:val="hy-AM"/>
        </w:rPr>
        <w:t>» հիմնադրամը</w:t>
      </w:r>
      <w:r w:rsidRPr="00C074A0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51066F" w:rsidRPr="0051066F">
        <w:rPr>
          <w:rFonts w:ascii="Sylfaen" w:hAnsi="Sylfaen" w:cs="Sylfaen"/>
          <w:b/>
          <w:i/>
          <w:sz w:val="16"/>
          <w:szCs w:val="16"/>
        </w:rPr>
        <w:t>գինեգործական</w:t>
      </w:r>
      <w:r w:rsidR="0051066F" w:rsidRPr="0051066F">
        <w:rPr>
          <w:rFonts w:ascii="Sylfaen" w:hAnsi="Sylfaen" w:cs="Sylfaen"/>
          <w:b/>
          <w:i/>
          <w:sz w:val="16"/>
          <w:szCs w:val="16"/>
          <w:lang w:val="af-ZA"/>
        </w:rPr>
        <w:t xml:space="preserve"> </w:t>
      </w:r>
      <w:r w:rsidR="0051066F" w:rsidRPr="0051066F">
        <w:rPr>
          <w:rFonts w:ascii="Sylfaen" w:hAnsi="Sylfaen" w:cs="Sylfaen"/>
          <w:b/>
          <w:i/>
          <w:sz w:val="16"/>
          <w:szCs w:val="16"/>
        </w:rPr>
        <w:t>ապրանքների</w:t>
      </w:r>
      <w:r w:rsidR="0051066F" w:rsidRPr="0051066F">
        <w:rPr>
          <w:rFonts w:ascii="Sylfaen" w:hAnsi="Sylfaen" w:cs="Sylfaen"/>
          <w:b/>
          <w:i/>
          <w:sz w:val="16"/>
          <w:szCs w:val="16"/>
          <w:lang w:val="af-ZA"/>
        </w:rPr>
        <w:t xml:space="preserve"> </w:t>
      </w:r>
      <w:r w:rsidR="0051066F" w:rsidRPr="0051066F">
        <w:rPr>
          <w:rFonts w:ascii="Sylfaen" w:hAnsi="Sylfaen" w:cs="Sylfaen"/>
          <w:b/>
          <w:i/>
          <w:sz w:val="16"/>
          <w:szCs w:val="16"/>
        </w:rPr>
        <w:t>և</w:t>
      </w:r>
      <w:r w:rsidR="0051066F" w:rsidRPr="0051066F">
        <w:rPr>
          <w:rFonts w:ascii="Sylfaen" w:hAnsi="Sylfaen" w:cs="Sylfaen"/>
          <w:b/>
          <w:i/>
          <w:sz w:val="16"/>
          <w:szCs w:val="16"/>
          <w:lang w:val="af-ZA"/>
        </w:rPr>
        <w:t xml:space="preserve"> </w:t>
      </w:r>
      <w:r w:rsidR="0051066F" w:rsidRPr="0051066F">
        <w:rPr>
          <w:rFonts w:ascii="Sylfaen" w:hAnsi="Sylfaen" w:cs="Sylfaen"/>
          <w:b/>
          <w:i/>
          <w:sz w:val="16"/>
          <w:szCs w:val="16"/>
        </w:rPr>
        <w:t>նյութերի</w:t>
      </w:r>
      <w:r w:rsidR="00FB7598" w:rsidRPr="00C074A0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074A0">
        <w:rPr>
          <w:rFonts w:ascii="Sylfaen" w:hAnsi="Sylfaen" w:cs="Sylfaen"/>
          <w:sz w:val="16"/>
          <w:szCs w:val="16"/>
          <w:lang w:val="af-ZA"/>
        </w:rPr>
        <w:t xml:space="preserve">ձեռքբերման նպատակով </w:t>
      </w:r>
      <w:r w:rsidRPr="00C074A0">
        <w:rPr>
          <w:rFonts w:ascii="Sylfaen" w:hAnsi="Sylfaen"/>
          <w:sz w:val="16"/>
          <w:szCs w:val="16"/>
          <w:lang w:val="hy-AM"/>
        </w:rPr>
        <w:t>«</w:t>
      </w:r>
      <w:r w:rsidR="0051066F">
        <w:rPr>
          <w:rFonts w:ascii="Sylfaen" w:hAnsi="Sylfaen"/>
          <w:sz w:val="16"/>
          <w:szCs w:val="16"/>
        </w:rPr>
        <w:t>ՀԱԱՀ</w:t>
      </w:r>
      <w:r w:rsidR="0051066F" w:rsidRPr="0051066F">
        <w:rPr>
          <w:rFonts w:ascii="Sylfaen" w:hAnsi="Sylfaen"/>
          <w:sz w:val="16"/>
          <w:szCs w:val="16"/>
          <w:lang w:val="af-ZA"/>
        </w:rPr>
        <w:t>-</w:t>
      </w:r>
      <w:r w:rsidR="0051066F">
        <w:rPr>
          <w:rFonts w:ascii="Sylfaen" w:hAnsi="Sylfaen"/>
          <w:sz w:val="16"/>
          <w:szCs w:val="16"/>
        </w:rPr>
        <w:t>ԳՀԱՊՁԲ</w:t>
      </w:r>
      <w:r w:rsidR="0051066F" w:rsidRPr="0051066F">
        <w:rPr>
          <w:rFonts w:ascii="Sylfaen" w:hAnsi="Sylfaen"/>
          <w:sz w:val="16"/>
          <w:szCs w:val="16"/>
          <w:lang w:val="af-ZA"/>
        </w:rPr>
        <w:t>-20/28</w:t>
      </w:r>
      <w:r w:rsidRPr="00C074A0">
        <w:rPr>
          <w:rFonts w:ascii="Sylfaen" w:hAnsi="Sylfaen"/>
          <w:sz w:val="16"/>
          <w:szCs w:val="16"/>
          <w:lang w:val="hy-AM"/>
        </w:rPr>
        <w:t>»</w:t>
      </w:r>
      <w:r w:rsidRPr="00C074A0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արդյունքում կնքված պայմանագր</w:t>
      </w:r>
      <w:r w:rsidR="00763400" w:rsidRPr="00C074A0">
        <w:rPr>
          <w:rFonts w:ascii="Sylfaen" w:hAnsi="Sylfaen" w:cs="Sylfaen"/>
          <w:sz w:val="16"/>
          <w:szCs w:val="16"/>
          <w:lang w:val="af-ZA"/>
        </w:rPr>
        <w:t>եր</w:t>
      </w:r>
      <w:r w:rsidRPr="00C074A0">
        <w:rPr>
          <w:rFonts w:ascii="Sylfaen" w:hAnsi="Sylfaen" w:cs="Sylfaen"/>
          <w:sz w:val="16"/>
          <w:szCs w:val="16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"/>
        <w:gridCol w:w="427"/>
        <w:gridCol w:w="38"/>
        <w:gridCol w:w="861"/>
        <w:gridCol w:w="181"/>
        <w:gridCol w:w="449"/>
        <w:gridCol w:w="315"/>
        <w:gridCol w:w="12"/>
        <w:gridCol w:w="180"/>
        <w:gridCol w:w="303"/>
        <w:gridCol w:w="492"/>
        <w:gridCol w:w="49"/>
        <w:gridCol w:w="89"/>
        <w:gridCol w:w="145"/>
        <w:gridCol w:w="142"/>
        <w:gridCol w:w="43"/>
        <w:gridCol w:w="240"/>
        <w:gridCol w:w="510"/>
        <w:gridCol w:w="305"/>
        <w:gridCol w:w="36"/>
        <w:gridCol w:w="425"/>
        <w:gridCol w:w="574"/>
        <w:gridCol w:w="101"/>
        <w:gridCol w:w="187"/>
        <w:gridCol w:w="152"/>
        <w:gridCol w:w="290"/>
        <w:gridCol w:w="444"/>
        <w:gridCol w:w="39"/>
        <w:gridCol w:w="311"/>
        <w:gridCol w:w="320"/>
        <w:gridCol w:w="69"/>
        <w:gridCol w:w="258"/>
        <w:gridCol w:w="232"/>
        <w:gridCol w:w="231"/>
        <w:gridCol w:w="486"/>
        <w:gridCol w:w="265"/>
        <w:gridCol w:w="149"/>
        <w:gridCol w:w="801"/>
      </w:tblGrid>
      <w:tr w:rsidR="00832F3D" w:rsidRPr="00C074A0" w:rsidTr="009A3F4A">
        <w:trPr>
          <w:trHeight w:val="146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C074A0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15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074A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074A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074A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2F3D" w:rsidRPr="00C074A0" w:rsidTr="009A3F4A">
        <w:trPr>
          <w:trHeight w:val="110"/>
        </w:trPr>
        <w:tc>
          <w:tcPr>
            <w:tcW w:w="8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3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C074A0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7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6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32F3D" w:rsidRPr="00C074A0" w:rsidTr="009A3F4A">
        <w:trPr>
          <w:trHeight w:val="175"/>
        </w:trPr>
        <w:tc>
          <w:tcPr>
            <w:tcW w:w="8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C074A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32F3D" w:rsidRPr="00C074A0" w:rsidTr="009A3F4A">
        <w:trPr>
          <w:trHeight w:val="275"/>
        </w:trPr>
        <w:tc>
          <w:tcPr>
            <w:tcW w:w="8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C074A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C074A0" w:rsidRDefault="00832F3D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4635F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1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 xml:space="preserve">Տանին 1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  <w:t>74000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  <w:t>74000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Էլագիկ և պրոանտոցիանինային տանին, որն ունի անմիջապես լուծվելու հատկություն և նախատեսված գինեգործության համար: 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Էլագիկ և պրոանտոցիանինային տանին, որն ունի անմիջապես լուծվելու հատկություն և նախատեսված գինեգործության համար: 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4635F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2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 xml:space="preserve">Տանին 2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  <w:t>50000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8"/>
                <w:szCs w:val="12"/>
                <w:lang w:val="hy-AM"/>
              </w:rPr>
              <w:t>50000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Ունի ուժեղ հակաօքսիդանտային հատկություն, որի շնորհիվ պահպանում է կարմիր գինու գույնը։ 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Ունի ուժեղ հակաօքսիդանտային հատկություն, որի շնորհիվ պահպանում է կարմիր գինու գույնը։ </w:t>
            </w:r>
          </w:p>
        </w:tc>
      </w:tr>
      <w:tr w:rsidR="0051066F" w:rsidRPr="00C074A0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9941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3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Տանին 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60000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60000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Գրանուլացված, մուգ շագանակագույն փոշի է։ Տանինների պարունակությունը՝ նվազագույնը 65%, խոնավությունը՝ առավելագույնը 10%, անլուծելի բաղադրիչների պարունակությունը՝ առավելագույնը 2%։ Պիտանելիության ժամկետը ընդունման պահին պետք է լինի նվազագույնը 24 ամիս: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Գրանուլացված, մուգ շագանակագույն փոշի է։ Տանինների պարունակությունը՝ նվազագույնը 65%, խոնավությունը՝ առավելագույնը 10%, անլուծելի բաղադրիչների պարունակությունը՝ առավելագույնը 2%։ Պիտանելիության ժամկետը ընդունման պահին պետք է լինի նվազագույնը 24 ամիս: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9941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 xml:space="preserve">Տանին 4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64000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64000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Պետք է համապատասխանի ԵՄ n° 606/2009 կանոնակարգին։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Պետք է համապատասխանի ԵՄ n° 606/2009 կանոնակարգին։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9941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Գինեգործական ֆերմենտ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0,2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0,2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27600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27600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Laffort ընկերության Tannin VR Supra կամ համարժեք։ 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Laffort ընկերության Tannin VR Supra կամ համարժեք։ 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9941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</w:rPr>
              <w:t>Բենտոնիտ գինեգործական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40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40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56000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56000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Գալիկ տանին նախատեսված սպիտակ և վարդագույն գինիների պատրաստման համար։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Գալիկ տանին նախատեսված սպիտակ և վարդագույն գինիների պատրաստման համար։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9941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7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Խմորասունկ 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2,5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2,5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87500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87500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գինեգործության համար: Ունի ուժեղ հակաօքսիդանտային և ջրում լուծվելու հատկություն։ Գրանուլացված, բացից մինչև մուգ սաթագույն փոշի է, խտությունը՝ 0.4 ± </w:t>
            </w: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 xml:space="preserve">0.1 ։ Տանինների պարունակությունը՝ նվազագույնը 65%, խոնավությունը՝ առավելագույնը 10%, անլուծելի բաղադրիչների պարունակությունը՝ առավելագույնը 2%։ Պիտանելիության ժամկետը ընդունման պահին պետք է լինի նվազագույնը 24 ամիս: Պետք է համապատասխանի ԵՄ n° 606/2009 կանոնակարգին։ 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 xml:space="preserve">գինեգործության համար: Ունի ուժեղ հակաօքսիդանտային և ջրում լուծվելու հատկություն։ Գրանուլացված, բացից մինչև մուգ սաթագույն փոշի է, խտությունը՝ 0.4 ± </w:t>
            </w: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 xml:space="preserve">0.1 ։ Տանինների պարունակությունը՝ նվազագույնը 65%, խոնավությունը՝ առավելագույնը 10%, անլուծելի բաղադրիչների պարունակությունը՝ առավելագույնը 2%։ Պիտանելիության ժամկետը ընդունման պահին պետք է լինի նվազագույնը 24 ամիս: Պետք է համապատասխանի ԵՄ n° 606/2009 կանոնակարգին։ 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9941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lastRenderedPageBreak/>
              <w:t>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Խմորասունկ 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2,5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2,5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87500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87500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Laffort ընկերության Tannin Galalcool կամ համարժեք։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Laffort ընկերության Tannin Galalcool կամ համարժեք։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9941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Խմորասունկ 3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2,5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2,5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87500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87500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Էլագիկ և պրոանտոցիանինային տանիների համակցություն, որն ունի անմիջապես լուծվելու հատկություն և նախատեսված է հնեցվող գինիների համար։ Գրանուլացված, մուգ շագանակագույն փոշի է։ Տանինների պարունակությունը՝ նվազագույնը 65%, խոնավությունը՝ առավելագույնը 7 %, անլուծելի բաղադրիչների պարունակությունը՝ առավելագույնը 2%։ Պիտանելիության ժամկետը ընդունման պահին պետք է լինի նվազագույնը 24 ամիս: Պետք է համապատասխանի ԵՄ n° 606/2009 կանոնակարգին։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Էլագիկ և պրոանտոցիանինային տանիների համակցություն, որն ունի անմիջապես լուծվելու հատկություն և նախատեսված է հնեցվող գինիների համար։ Գրանուլացված, մուգ շագանակագույն փոշի է։ Տանինների պարունակությունը՝ նվազագույնը 65%, խոնավությունը՝ առավելագույնը 7 %, անլուծելի բաղադրիչների պարունակությունը՝ առավելագույնը 2%։ Պիտանելիության ժամկետը ընդունման պահին պետք է լինի նվազագույնը 24 ամիս: Պետք է համապատասխանի ԵՄ n° 606/2009 կանոնակարգին։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9941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10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Խմորասնկերի սննդանյութ 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69000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69000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Laffort ընկերության TAN'COR կամ համարժեք։ 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Laffort ընկերության TAN'COR կամ համարժեք։ 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9941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11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Խմորասնկերի սննդանյութ 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69000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69000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Կատեխինային տանինների համակցություն, որն ունի անմիջապես լուծվելու հատկություն և նախատեսված է կարմիր գինիների արտադրության համար։ Ունի բնական ձևով ակտիվ կատեխինների բարձր պարունակություն, որոնք կապվում են անտոցյանների հետ և կայունացնում գինու գույնը։ Գրանուլացված, շագանակագույն փոշի է։ Տանինների պարունակությունը՝ </w:t>
            </w: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>նվազագույնը 65%, խոնավությունը՝ առավելագույնը 10 %, անլուծելի բաղադրիչների պարունակությունը՝ առավելագույնը 2%։ Պիտանելիության ժամկետը ընդունման պահին պետք է լինի նվազագույնը 24 ամիս: Պետք է համապատասխանի ԵՄ n° 606/2009 կանոնակարգին։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 xml:space="preserve">Կատեխինային տանինների համակցություն, որն ունի անմիջապես լուծվելու հատկություն և նախատեսված է կարմիր գինիների արտադրության համար։ Ունի բնական ձևով ակտիվ կատեխինների բարձր պարունակություն, որոնք կապվում են անտոցյանների հետ և կայունացնում գինու գույնը։ Գրանուլացված, շագանակագույն փոշի է։ Տանինների պարունակությունը՝ </w:t>
            </w: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>նվազագույնը 65%, խոնավությունը՝ առավելագույնը 10 %, անլուծելի բաղադրիչների պարունակությունը՝ առավելագույնը 2%։ Պիտանելիության ժամկետը ընդունման պահին պետք է լինի նվազագույնը 24 ամիս: Պետք է համապատասխանի ԵՄ n° 606/2009 կանոնակարգին։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9941E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lastRenderedPageBreak/>
              <w:t>12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Խմորման խթանիչ 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69000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69000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Laffort ընկերության Tannin VR Color կամ համարժեք։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Laffort ընկերության Tannin VR Color կամ համարժեք։</w:t>
            </w:r>
          </w:p>
        </w:tc>
      </w:tr>
      <w:tr w:rsidR="0051066F" w:rsidRPr="00C074A0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13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Խմորման խթանիչ 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24000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24000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Պեկտոլիտիկ էնզիմների բարձր խտությամբ համակցություն, որը նակատեսված է սպիտակ և վարդագույն գինիների քաղցուների արագ պարզեցման համար: Ակտիվ գործում է անգամ կրիտիկական պայմաններում (ցածր pH, պեկտինների բարձր պարունակություն, ցածր ջերմաստիճանային պայմաններ)։ Գրանուլացված, բաց դարչնագույն, առանց անլուծելի մասնիկների փոշի է, պարունակում է պեկտինազ։ Պետք է համապատասխանի ԵՄ n° 606/2009 կանոնակարգին։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Պեկտոլիտիկ էնզիմների բարձր խտությամբ համակցություն, որը նակատեսված է սպիտակ և վարդագույն գինիների քաղցուների արագ պարզեցման համար: Ակտիվ գործում է անգամ կրիտիկական պայմաններում (ցածր pH, պեկտինների բարձր պարունակություն, ցածր ջերմաստիճանային պայմաններ)։ Գրանուլացված, բաց դարչնագույն, առանց անլուծելի մասնիկների փոշի է, պարունակում է պեկտինազ։ Պետք է համապատասխանի ԵՄ n° 606/2009 կանոնակարգին։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14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Խնձորակաթնաթթվային բակտերիա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տուփ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240000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240000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Laffort ընկերության LAFAZYM CL կամ համարժեք։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Laffort ընկերության LAFAZYM CL կամ համարժեք։</w:t>
            </w:r>
          </w:p>
        </w:tc>
      </w:tr>
      <w:tr w:rsidR="0051066F" w:rsidRPr="00C074A0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15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Կիտրոնաթթու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50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50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70000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70000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Հեշտ թրջվող, մանրացված (ըստ PORE-TECnology տեխնոլոգիայի) նատրիում-կալցիումական բենտոնիտ, որն ունի  սպիտակուցների և կոլոիդների ինտենսիվ և ընտրողական կլանման հատկություն, ուժեղ պարզեցնող հատկություն անգամ բարձր pH-ի դեպքում։ Նախատեսված գինեգործության համար: Պիտանելիության ժամկետը ընդունման պահին պետք է լինի նվազագույնը 24 ամիս: Փաթեթավորումը՝ պարկերով, մեկ պարկի քաշը՝ 20 կգ։ Erbsloeh ընկերության NaCalit PORE‐TEC կամ համարժեք։ 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Հեշտ թրջվող, մանրացված (ըստ PORE-TECnology տեխնոլոգիայի) նատրիում-կալցիումական բենտոնիտ, որն ունի  սպիտակուցների և կոլոիդների ինտենսիվ և ընտրողական կլանման հատկություն, ուժեղ պարզեցնող հատկություն անգամ բարձր pH-ի դեպքում։ Նախատեսված գինեգործության համար: Պիտանելիության ժամկետը ընդունման պահին պետք է լինի նվազագույնը 24 ամիս: Փաթեթավորումը՝ պարկերով, մեկ պարկի քաշը՝ 20 կգ։ Erbsloeh ընկերության NaCalit PORE‐TEC կամ համարժեք։ 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16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 xml:space="preserve">Գինեքարի 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lastRenderedPageBreak/>
              <w:t>կայունացուցիչ (CMC)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lastRenderedPageBreak/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100000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100000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Ջրազրկված </w:t>
            </w: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>խմորասնկերի կուլտուրա (Սախարոմայցես Ցերեվիզեա) վակուումային փաթեթավորմամբ՝ նախատեսված էլեգանտ և մարմնեղ կարմիր գինիների համար: Առանց ԳՄՕ: Ալկոհոլի հանդեպ դիմացկունությունը մինչև 16 ծավ. %, ազոտի նկատմամբ ցածր պահանջ: Պոլիսախարիդները՝ 440 մգ/լ, ժելատինի ինդեքսը՝ 51, տտիպության ինդեքսը՝ 5.2: Պիտանելիության ժամկետը ընդունման պահին պետք է լինի նվազագույնը 24 ամիս: Պետք է համապատասխանի ԵՄ n° 606/2009 կանոնակարգին։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2"/>
              </w:rPr>
              <w:lastRenderedPageBreak/>
              <w:t>-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lastRenderedPageBreak/>
              <w:t>17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  <w:lang w:val="hy-AM"/>
              </w:rPr>
              <w:t>Գ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ինեքարի կայունացուցի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  <w:lang w:val="hy-AM"/>
              </w:rPr>
              <w:t xml:space="preserve">չ 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(Գումի արաբիկ)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13000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13000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Laffort ընկերության Խմորասունկ ZYMAFLORE FX10 կամ համարժեք։ 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2"/>
              </w:rPr>
              <w:t>-</w:t>
            </w: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 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18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 xml:space="preserve">Գինեթթու L(+)-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25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25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87500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87500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Ջրազրկված խմորասնկերի կուլտուրա (Սախարոմայցես Ցերեվիզեա) վակուումային փաթեթավորմամբ՝ նախատեսված թիոլային սորտային բույրով սպիտակ գինիների համար: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2"/>
              </w:rPr>
              <w:t>-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19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Ծծումբ (քուքուրթ)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3000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3000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Ալկոհոլի հանդեպ դիմացկունությունը մինչև 14.5 ծավ. %, ազոտի նկատմամբ պահանջը՝ բարձր: Ցնդող թթուների և H2S-ի արտադրությունը՝ ցածր։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2"/>
              </w:rPr>
              <w:t>-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20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Ժելատին գինեգործական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կգ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10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10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90000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90000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Պիտանելիության ժամկետը ընդունման պահին պետք է լինի նվազագույնը 24 ամիս: Պետք է համապատասխանի ԵՄ n° 606/2009 կանոնակարգին։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Պիտանելիության ժամկետը ընդունման պահին պետք է լինի նվազագույնը 24 ամիս: Պետք է համապատասխանի ԵՄ n° 606/2009 կանոնակարգին։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21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Ազոտ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մ</w:t>
            </w:r>
            <w:r w:rsidRPr="0051066F">
              <w:rPr>
                <w:rFonts w:ascii="GHEA Grapalat" w:hAnsi="GHEA Grapalat" w:cs="Calibri"/>
                <w:sz w:val="18"/>
                <w:szCs w:val="12"/>
                <w:vertAlign w:val="superscript"/>
                <w:lang w:val="hy-AM"/>
              </w:rPr>
              <w:t>3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60000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60000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Laffort ընկերության Խմորասունկ ZYMAFLORE VL3 կամ համարժեք։ 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Laffort ընկերության Խմորասունկ ZYMAFLORE VL3 կամ համարժեք։ 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22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Բակտերիաների սննդանյութ 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տուփ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104000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104000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Ջրազրկված խմորասնկերի կուլտուրա (Սախարոմայցես Ցերեվիզեա) վակուումային փաթեթավորմամբ՝ նախատեսված մրգային բույրով կարմիր գինիների համար: Ալկոհոլի հանդեպ </w:t>
            </w: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>դիմացկունությունը մինչև 16 ծավ. %, ազոտի նկատմամբ պահանջը՝ միջին-բարձր: Ցնդող թթուների և H2S-ի արտադրությունը՝ ցածր։ Պիտանելիության ժամկետը ընդունման պահին պետք է լինի նվազագույնը 24 ամիս: Պետք է համապատասխանի ԵՄ n° 606/2009 կանոնակարգին։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 xml:space="preserve">Ջրազրկված խմորասնկերի կուլտուրա (Սախարոմայցես Ցերեվիզեա) վակուումային փաթեթավորմամբ՝ նախատեսված մրգային բույրով կարմիր գինիների համար: Ալկոհոլի հանդեպ </w:t>
            </w: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>դիմացկունությունը մինչև 16 ծավ. %, ազոտի նկատմամբ պահանջը՝ միջին-բարձր: Ցնդող թթուների և H2S-ի արտադրությունը՝ ցածր։ Պիտանելիության ժամկետը ընդունման պահին պետք է լինի նվազագույնը 24 ամիս: Պետք է համապատասխանի ԵՄ n° 606/2009 կանոնակարգին։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lastRenderedPageBreak/>
              <w:t>23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 xml:space="preserve">Գինու շշի խցան 1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6000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6000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456000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456000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Laffort ընկերության Խմորասունկ ZYMAFLORE RX60 կամ համարժեք։ 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Laffort ընկերության Խմորասունկ ZYMAFLORE RX60 կամ համարժեք։ </w:t>
            </w:r>
          </w:p>
        </w:tc>
      </w:tr>
      <w:tr w:rsidR="0051066F" w:rsidRPr="00C074A0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24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 xml:space="preserve">Գինու շշի խցան 2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6000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6000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696000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696000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Խմորասնկերի համար նախատեսված սննդանյութ, որը հարուստ է վիտամիններով, ճարպաթթուներով և հանքային տարրերով, որն օգտագործվում է խմորասնկերի հիդրատացման ժամանակ, խմորման ճիշտ ընթացքն ու ավարտը ապահովելու համար։ Հատուկ նախատեսված է սպիտակ և վարդագույն գինիների պատրաստման համար: Հարուստ է վիտամիններով, հանքային տարրերով, ճարպաթթուներով: Ընդհանուր ազոտի պարունակությունը՝ մոտ 7%, սպիտակուցները՝ մոտ 45%, ածխաջրերը՝ մոտ 35%, հանքային տարրերը՝ մոտ 6%: Բաց դարչնագույն փոշի է։ Պետք է համապատասխանի ԵՄ n° 606/2009 կանոնակարգին։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Խմորասնկերի համար նախատեսված սննդանյութ, որը հարուստ է վիտամիններով, ճարպաթթուներով և հանքային տարրերով, որն օգտագործվում է խմորասնկերի հիդրատացման ժամանակ, խմորման ճիշտ ընթացքն ու ավարտը ապահովելու համար։ Հատուկ նախատեսված է սպիտակ և վարդագույն գինիների պատրաստման համար: Հարուստ է վիտամիններով, հանքային տարրերով, ճարպաթթուներով: Ընդհանուր ազոտի պարունակությունը՝ մոտ 7%, սպիտակուցները՝ մոտ 45%, ածխաջրերը՝ մոտ 35%, հանքային տարրերը՝ մոտ 6%: Բաց դարչնագույն փոշի է։ Պետք է համապատասխանի ԵՄ n° 606/2009 կանոնակարգին։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25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Պլաստմասսե շիշ ՝ (0,5)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400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400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12000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12000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Laffort ընկերության Superstart Blanc կամ համարժեք։ 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Laffort ընկերության Superstart Blanc կամ համարժեք։ </w:t>
            </w:r>
          </w:p>
        </w:tc>
      </w:tr>
      <w:tr w:rsidR="0051066F" w:rsidRPr="00C074A0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26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 xml:space="preserve">Պլաստմասսե շշի կափարիչ 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400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400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4000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4000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Խմորասնկերի համար նախատեսված սննդանյութ, որը հարուստ է վիտամիններով, ճարպաթթուներով, ստերոլներով (էրգոստերոլ) և հանքային տարրերով, որն օգտագործվում է խմորասնկերի հիդրատացման ժամանակ, խմորման ճիշտ ընթացքն ու ավարտը ապահովելու համար։ Հատուկ նախատեսված է կարմիր </w:t>
            </w: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>գինիների պատրաստման համար: Ընդհանուր ազոտի պարունակությունը՝ առավելագույնը 11 %, սպիտակուցները՝ մոտ 45%, ածխաջրերը՝ մոտ 35%, հանքային տարրերը՝ մոտ 6%: Բաց դարչնագույն փոշի է։ Պետք է համապատասխանի ԵՄ n° 606/2009 կանոնակարգին։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 xml:space="preserve">Խմորասնկերի համար նախատեսված սննդանյութ, որը հարուստ է վիտամիններով, ճարպաթթուներով, ստերոլներով (էրգոստերոլ) և հանքային տարրերով, որն օգտագործվում է խմորասնկերի հիդրատացման ժամանակ, խմորման ճիշտ ընթացքն ու ավարտը ապահովելու համար։ Հատուկ նախատեսված է կարմիր </w:t>
            </w: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>գինիների պատրաստման համար: Ընդհանուր ազոտի պարունակությունը՝ առավելագույնը 11 %, սպիտակուցները՝ մոտ 45%, ածխաջրերը՝ մոտ 35%, հանքային տարրերը՝ մոտ 6%: Բաց դարչնագույն փոշի է։ Պետք է համապատասխանի ԵՄ n° 606/2009 կանոնակարգին։</w:t>
            </w:r>
          </w:p>
        </w:tc>
      </w:tr>
      <w:tr w:rsidR="0051066F" w:rsidRPr="00C074A0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lastRenderedPageBreak/>
              <w:t>27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Պլաստմա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  <w:lang w:val="hy-AM"/>
              </w:rPr>
              <w:t>ս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սե տակդիր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  <w:lang w:val="hy-AM"/>
              </w:rPr>
              <w:t xml:space="preserve"> 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(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  <w:lang w:val="hy-AM"/>
              </w:rPr>
              <w:t>պալետ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200000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200000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Laffort ընկերության Superstart Rouge կամ համարժեք։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2"/>
              </w:rPr>
              <w:t>-</w:t>
            </w:r>
          </w:p>
        </w:tc>
      </w:tr>
      <w:tr w:rsidR="0051066F" w:rsidRPr="00C074A0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28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 xml:space="preserve">Գինու շիշ 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  <w:lang w:val="hy-AM"/>
              </w:rPr>
              <w:t>բորդոյան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 xml:space="preserve"> 1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6200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6200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868000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868000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Սպիրտային խմորումն ակտիվացնող նյութ, որը նպաստում է խմորասնկերի բազմացմանը։ Պարունակում է օրգանական ազոտ, հանքային ազոտ և թիամին։ Բաց դարչնագույն փոշի է, խտությունը՝ մոտ 1200 գ/լ։ Պետք է համապատասխանի ԵՄ n° 606/2009 կանոնակարգին։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Սպիրտային խմորումն ակտիվացնող նյութ, որը նպաստում է խմորասնկերի բազմացմանը։ Պարունակում է օրգանական ազոտ, հանքային ազոտ և թիամին։ Բաց դարչնագույն փոշի է, խտությունը՝ մոտ 1200 գ/լ։ Պետք է համապատասխանի ԵՄ n° 606/2009 կանոնակարգին։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29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Գինու շիշ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  <w:lang w:val="hy-AM"/>
              </w:rPr>
              <w:t xml:space="preserve"> բորդոյան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 xml:space="preserve"> 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1000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1000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180000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180000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Laffort ընկերության Nutristart կամ համարժեք։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Laffort ընկերության Nutristart կամ համարժեք։</w:t>
            </w:r>
          </w:p>
        </w:tc>
      </w:tr>
      <w:tr w:rsidR="0051066F" w:rsidRPr="00C074A0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30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Գինու շիշ</w:t>
            </w: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  <w:lang w:val="hy-AM"/>
              </w:rPr>
              <w:t xml:space="preserve"> բուրգունդական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6200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6200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1116000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1116000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Սպիրտային խմորումն ակտիվացնող նյութ, որը պարունակում է դիամոնիումի ֆոսֆատ և հիդրոքլորային թիամին (վիտամին B) (≈12%): Անգույն կամ սպիտակ, ջրի մեջ լավ լուծվող, մթերքին անմիջապես ավելացնելու հնարավորությամբ բյուրեղիկներ են։ Պետք է համապատասխանի ԵՄ n° 606/2009 կանոնակարգին։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Սպիրտային խմորումն ակտիվացնող նյութ, որը պարունակում է դիամոնիումի ֆոսֆատ և հիդրոքլորային թիամին (վիտամին B) (≈12%): Անգույն կամ սպիտակ, ջրի մեջ լավ լուծվող, մթերքին անմիջապես ավելացնելու հնարավորությամբ բյուրեղիկներ են։ Պետք է համապատասխանի ԵՄ n° 606/2009 կանոնակարգին։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31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</w:rPr>
              <w:t>Ստվարաթղթային ֆիլտր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200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240000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240000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Laffort ընկերության THIAZOTE կամ համարժեք։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>Laffort ընկերության THIAZOTE կամ համարժեք։</w:t>
            </w:r>
          </w:p>
        </w:tc>
      </w:tr>
      <w:tr w:rsidR="0051066F" w:rsidRPr="0051066F" w:rsidTr="009A3F4A">
        <w:trPr>
          <w:trHeight w:val="275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51066F">
              <w:rPr>
                <w:rFonts w:ascii="GHEA Grapalat" w:hAnsi="GHEA Grapalat" w:cs="Sylfaen"/>
                <w:sz w:val="18"/>
                <w:szCs w:val="16"/>
              </w:rPr>
              <w:t>32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rPr>
                <w:rFonts w:ascii="GHEA Grapalat" w:hAnsi="GHEA Grapalat" w:cs="Calibri"/>
                <w:color w:val="000000" w:themeColor="text1"/>
                <w:sz w:val="18"/>
                <w:szCs w:val="12"/>
              </w:rPr>
            </w:pPr>
            <w:r w:rsidRPr="0051066F">
              <w:rPr>
                <w:rFonts w:ascii="GHEA Grapalat" w:hAnsi="GHEA Grapalat" w:cs="Calibri"/>
                <w:color w:val="000000"/>
                <w:sz w:val="18"/>
                <w:szCs w:val="12"/>
                <w:lang w:val="hy-AM"/>
              </w:rPr>
              <w:t>Գինենյութի պոմպ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sz w:val="18"/>
                <w:szCs w:val="12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Arial"/>
                <w:color w:val="000000" w:themeColor="text1"/>
                <w:sz w:val="18"/>
                <w:szCs w:val="12"/>
                <w:lang w:val="hy-AM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900000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66F" w:rsidRPr="0051066F" w:rsidRDefault="0051066F" w:rsidP="00210423">
            <w:pPr>
              <w:contextualSpacing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</w:pPr>
            <w:r w:rsidRPr="0051066F">
              <w:rPr>
                <w:rFonts w:ascii="GHEA Grapalat" w:hAnsi="GHEA Grapalat" w:cs="Calibri"/>
                <w:color w:val="000000" w:themeColor="text1"/>
                <w:sz w:val="18"/>
                <w:szCs w:val="12"/>
                <w:lang w:val="hy-AM"/>
              </w:rPr>
              <w:t>900000</w:t>
            </w:r>
          </w:p>
        </w:tc>
        <w:tc>
          <w:tcPr>
            <w:tcW w:w="21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t xml:space="preserve">Սառեցված-չորացված Օենոկոկուս օենի հետերոֆերմենտատիվ, մաքուր բակտերիաների կուլտուրա արագ և ապահով խնձորակաթնաթթվային խմորում սկսելու համար։ Նախատեսված է գինեգործության մեջ օգտագործելու, գինենյութին անմիջապես, առանց ռեհիդրատացման ավելացնելու համար։ </w:t>
            </w: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>Գերազանց աշխատում է բարձր ալկոհոլային (մինչև 16 ծավ․ %), բարձր ջերմաստիճանային (17-25 °C) և բարձր pH-ի (3.4 pH-ից բարձր) պայմաններում։ Սպիտակավունից մինչև թեթև շականակագույն բյուրեղային կառուցվածքով հատիկներ։ Պիտանելիության ժամկետը ընդունման պահին +5°C պայմաններում պետք է լինի առնվազն 6 ամիս։ Փաթեթավորումը հերմետիկ տուփերով, նախատեսված 2500 լիտրի (25 հեկտոլիտր) համար։ Պետք է համապատասխանի ԵՄ n° 606/2009 կանոնակարգին։</w:t>
            </w:r>
          </w:p>
        </w:tc>
        <w:tc>
          <w:tcPr>
            <w:tcW w:w="216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66F" w:rsidRPr="0051066F" w:rsidRDefault="0051066F" w:rsidP="0051066F">
            <w:pPr>
              <w:contextualSpacing/>
              <w:jc w:val="center"/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</w:pP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 xml:space="preserve">Սառեցված-չորացված Օենոկոկուս օենի հետերոֆերմենտատիվ, մաքուր բակտերիաների կուլտուրա արագ և ապահով խնձորակաթնաթթվային խմորում սկսելու համար։ Նախատեսված է գինեգործության մեջ օգտագործելու, գինենյութին անմիջապես, առանց ռեհիդրատացման ավելացնելու համար։ </w:t>
            </w:r>
            <w:r w:rsidRPr="0051066F">
              <w:rPr>
                <w:rFonts w:ascii="GHEA Grapalat" w:hAnsi="GHEA Grapalat"/>
                <w:color w:val="000000" w:themeColor="text1"/>
                <w:sz w:val="16"/>
                <w:szCs w:val="12"/>
                <w:lang w:val="hy-AM"/>
              </w:rPr>
              <w:lastRenderedPageBreak/>
              <w:t>Գերազանց աշխատում է բարձր ալկոհոլային (մինչև 16 ծավ․ %), բարձր ջերմաստիճանային (17-25 °C) և բարձր pH-ի (3.4 pH-ից բարձր) պայմաններում։ Սպիտակավունից մինչև թեթև շականակագույն բյուրեղային կառուցվածքով հատիկներ։ Պիտանելիության ժամկետը ընդունման պահին +5°C պայմաններում պետք է լինի առնվազն 6 ամիս։ Փաթեթավորումը հերմետիկ տուփերով, նախատեսված 2500 լիտրի (25 հեկտոլիտր) համար։ Պետք է համապատասխանի ԵՄ n° 606/2009 կանոնակարգին։</w:t>
            </w:r>
          </w:p>
        </w:tc>
      </w:tr>
      <w:tr w:rsidR="0051066F" w:rsidRPr="0051066F" w:rsidTr="00832F3D">
        <w:trPr>
          <w:trHeight w:val="16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066F" w:rsidRPr="0051066F" w:rsidRDefault="0051066F" w:rsidP="00B04CD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51066F" w:rsidRPr="00C074A0" w:rsidTr="009A3F4A">
        <w:trPr>
          <w:trHeight w:val="137"/>
        </w:trPr>
        <w:tc>
          <w:tcPr>
            <w:tcW w:w="41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/>
                <w:sz w:val="16"/>
                <w:szCs w:val="16"/>
              </w:rPr>
              <w:t>«Գնումների մասին»ՀՀ օրենքի 22-րդ հոդվածի 1-ին կետ</w:t>
            </w:r>
          </w:p>
        </w:tc>
      </w:tr>
      <w:tr w:rsidR="0051066F" w:rsidRPr="00C074A0" w:rsidTr="00832F3D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1066F" w:rsidRPr="00C074A0" w:rsidTr="00832F3D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066F" w:rsidRPr="00C074A0" w:rsidRDefault="0051066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074A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074A0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51066F" w:rsidRPr="00C074A0" w:rsidTr="009A3F4A"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1066F" w:rsidRPr="00C074A0" w:rsidTr="009A3F4A">
        <w:trPr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1066F" w:rsidRPr="00C074A0" w:rsidTr="00832F3D"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1066F" w:rsidRPr="00C074A0" w:rsidTr="009A3F4A">
        <w:trPr>
          <w:trHeight w:val="155"/>
        </w:trPr>
        <w:tc>
          <w:tcPr>
            <w:tcW w:w="674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074A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074A0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074A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3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1066F" w:rsidRPr="00C074A0" w:rsidRDefault="004657B8" w:rsidP="004657B8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</w:t>
            </w:r>
            <w:r w:rsidR="0051066F" w:rsidRPr="00C074A0">
              <w:rPr>
                <w:rFonts w:ascii="Sylfaen" w:hAnsi="Sylfaen"/>
                <w:sz w:val="16"/>
                <w:szCs w:val="16"/>
              </w:rPr>
              <w:t>.0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 w:rsidR="0051066F" w:rsidRPr="00C074A0">
              <w:rPr>
                <w:rFonts w:ascii="Sylfaen" w:hAnsi="Sylfaen"/>
                <w:sz w:val="16"/>
                <w:szCs w:val="16"/>
              </w:rPr>
              <w:t>.2020թ.</w:t>
            </w:r>
          </w:p>
        </w:tc>
      </w:tr>
      <w:tr w:rsidR="0051066F" w:rsidRPr="00C074A0" w:rsidTr="009A3F4A">
        <w:trPr>
          <w:trHeight w:val="164"/>
        </w:trPr>
        <w:tc>
          <w:tcPr>
            <w:tcW w:w="53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ի ամսաթիվը</w:t>
            </w:r>
            <w:r w:rsidRPr="00C074A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2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51066F" w:rsidRPr="00C074A0" w:rsidTr="009A3F4A">
        <w:trPr>
          <w:trHeight w:val="92"/>
        </w:trPr>
        <w:tc>
          <w:tcPr>
            <w:tcW w:w="53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51066F" w:rsidRPr="00C074A0" w:rsidTr="009A3F4A">
        <w:trPr>
          <w:trHeight w:val="47"/>
        </w:trPr>
        <w:tc>
          <w:tcPr>
            <w:tcW w:w="530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</w:p>
        </w:tc>
      </w:tr>
      <w:tr w:rsidR="0051066F" w:rsidRPr="00C074A0" w:rsidTr="009A3F4A">
        <w:trPr>
          <w:trHeight w:val="47"/>
        </w:trPr>
        <w:tc>
          <w:tcPr>
            <w:tcW w:w="53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1066F" w:rsidRPr="00C074A0" w:rsidTr="009A3F4A">
        <w:trPr>
          <w:trHeight w:val="155"/>
        </w:trPr>
        <w:tc>
          <w:tcPr>
            <w:tcW w:w="530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66F" w:rsidRPr="00C074A0" w:rsidRDefault="0051066F" w:rsidP="00B04CD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1066F" w:rsidRPr="00C074A0" w:rsidTr="00832F3D">
        <w:trPr>
          <w:trHeight w:val="54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1066F" w:rsidRPr="00C074A0" w:rsidTr="009A3F4A">
        <w:trPr>
          <w:trHeight w:val="40"/>
        </w:trPr>
        <w:tc>
          <w:tcPr>
            <w:tcW w:w="12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Չ/Հ</w:t>
            </w:r>
          </w:p>
        </w:tc>
        <w:tc>
          <w:tcPr>
            <w:tcW w:w="20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8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074A0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1066F" w:rsidRPr="00C074A0" w:rsidTr="009A3F4A">
        <w:trPr>
          <w:trHeight w:val="213"/>
        </w:trPr>
        <w:tc>
          <w:tcPr>
            <w:tcW w:w="12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68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C074A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51066F" w:rsidRPr="00C074A0" w:rsidTr="009A3F4A">
        <w:trPr>
          <w:trHeight w:val="137"/>
        </w:trPr>
        <w:tc>
          <w:tcPr>
            <w:tcW w:w="12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4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1066F" w:rsidRPr="00C074A0" w:rsidTr="009A3F4A">
        <w:trPr>
          <w:trHeight w:val="137"/>
        </w:trPr>
        <w:tc>
          <w:tcPr>
            <w:tcW w:w="12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C074A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8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074A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55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074A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066F" w:rsidRPr="00C074A0" w:rsidRDefault="0051066F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74000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74000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74000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74000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50000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ԱՁ Դավիթ Հովհաննիսյան 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60000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60000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64000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64000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64000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27600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27600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27600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27600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56000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56000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56000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56000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87500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12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24000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240000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240000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657B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240000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240000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ԹԱԳՀԷՄ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50000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4657B8" w:rsidRDefault="004657B8" w:rsidP="004657B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657B8">
              <w:rPr>
                <w:rFonts w:ascii="GHEA Grapalat" w:hAnsi="GHEA Grapalat" w:cs="Calibri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4657B8" w:rsidRDefault="004657B8" w:rsidP="004657B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657B8">
              <w:rPr>
                <w:rFonts w:ascii="GHEA Grapalat" w:hAnsi="GHEA Grapalat" w:cs="Calibri"/>
                <w:sz w:val="18"/>
                <w:szCs w:val="18"/>
                <w:lang w:val="ru-RU"/>
              </w:rPr>
              <w:t>1000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60000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70000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70000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70000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70000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16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0E0AD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0E0AD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0E0AD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E95A1F">
              <w:rPr>
                <w:rFonts w:cs="Calibri"/>
                <w:sz w:val="18"/>
                <w:szCs w:val="18"/>
                <w:lang w:val="ru-RU"/>
              </w:rPr>
              <w:t> 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E95A1F">
              <w:rPr>
                <w:rFonts w:cs="Calibri"/>
                <w:sz w:val="18"/>
                <w:szCs w:val="18"/>
                <w:lang w:val="ru-RU"/>
              </w:rPr>
              <w:t> 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937054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7054">
              <w:rPr>
                <w:rFonts w:ascii="GHEA Grapalat" w:hAnsi="GHEA Grapalat"/>
                <w:b/>
                <w:sz w:val="18"/>
                <w:szCs w:val="18"/>
              </w:rPr>
              <w:t>17</w:t>
            </w:r>
            <w:r w:rsidRPr="00937054">
              <w:rPr>
                <w:rFonts w:ascii="GHEA Grapalat" w:hAnsi="GHEA Grapalat"/>
                <w:b/>
                <w:sz w:val="18"/>
                <w:szCs w:val="18"/>
                <w:lang w:val="hy-AM"/>
              </w:rPr>
              <w:t>*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25000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25000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937054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7054">
              <w:rPr>
                <w:rFonts w:ascii="GHEA Grapalat" w:hAnsi="GHEA Grapalat"/>
                <w:b/>
                <w:sz w:val="18"/>
                <w:szCs w:val="18"/>
              </w:rPr>
              <w:t>18</w:t>
            </w:r>
            <w:r w:rsidRPr="00937054">
              <w:rPr>
                <w:rFonts w:ascii="GHEA Grapalat" w:hAnsi="GHEA Grapalat"/>
                <w:b/>
                <w:sz w:val="18"/>
                <w:szCs w:val="18"/>
                <w:lang w:val="hy-AM"/>
              </w:rPr>
              <w:t>*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160000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160000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160000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160000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19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0E0AD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0E0AD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0E0AD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E95A1F">
              <w:rPr>
                <w:rFonts w:cs="Calibri"/>
                <w:sz w:val="18"/>
                <w:szCs w:val="18"/>
                <w:lang w:val="ru-RU"/>
              </w:rPr>
              <w:t> 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E95A1F">
              <w:rPr>
                <w:rFonts w:cs="Calibri"/>
                <w:sz w:val="18"/>
                <w:szCs w:val="18"/>
                <w:lang w:val="ru-RU"/>
              </w:rPr>
              <w:t> 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90000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90000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90000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90000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21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987D0C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987D0C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</w:t>
            </w:r>
            <w:r w:rsidRPr="00987D0C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Ի</w:t>
            </w:r>
            <w:r w:rsidRPr="00987D0C">
              <w:rPr>
                <w:rFonts w:ascii="GHEA Grapalat" w:hAnsi="GHEA Grapalat" w:cs="Calibri"/>
                <w:sz w:val="18"/>
                <w:szCs w:val="18"/>
              </w:rPr>
              <w:t>.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Ալիխանյանի</w:t>
            </w:r>
            <w:r w:rsidRPr="00987D0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անվան</w:t>
            </w:r>
            <w:r w:rsidRPr="00987D0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ազգային</w:t>
            </w:r>
            <w:r w:rsidRPr="00987D0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գիտական</w:t>
            </w:r>
            <w:r w:rsidRPr="00987D0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լաբորատորիա</w:t>
            </w:r>
            <w:r w:rsidRPr="00987D0C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Երևանի</w:t>
            </w:r>
            <w:r w:rsidRPr="00987D0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ֆիզիկայի</w:t>
            </w:r>
            <w:r w:rsidRPr="00987D0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ինստիտուտ</w:t>
            </w:r>
            <w:r w:rsidRPr="00987D0C">
              <w:rPr>
                <w:rFonts w:ascii="GHEA Grapalat" w:hAnsi="GHEA Grapalat" w:cs="Calibri"/>
                <w:sz w:val="18"/>
                <w:szCs w:val="18"/>
              </w:rPr>
              <w:t xml:space="preserve">)» 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հիմնադրամ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4C32D8" w:rsidRDefault="004C32D8" w:rsidP="004657B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C32D8">
              <w:rPr>
                <w:rFonts w:ascii="GHEA Grapalat" w:hAnsi="GHEA Grapalat" w:cs="Calibri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4C32D8" w:rsidRDefault="004C32D8" w:rsidP="004657B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C32D8">
              <w:rPr>
                <w:rFonts w:ascii="GHEA Grapalat" w:hAnsi="GHEA Grapalat" w:cs="Calibri"/>
                <w:sz w:val="18"/>
                <w:szCs w:val="18"/>
                <w:lang w:val="ru-RU"/>
              </w:rPr>
              <w:t>9000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54000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54000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ԱՁ Դավիթ Հովհաննիսյան </w:t>
            </w: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104000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104000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104000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104000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23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456000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456000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456000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456000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24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696000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696000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12000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26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4000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4000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4000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4000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27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0E0AD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0E0AD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0E0AD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E95A1F">
              <w:rPr>
                <w:rFonts w:cs="Calibri"/>
                <w:sz w:val="18"/>
                <w:szCs w:val="18"/>
                <w:lang w:val="ru-RU"/>
              </w:rPr>
              <w:t> 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  <w:r w:rsidRPr="00E95A1F">
              <w:rPr>
                <w:rFonts w:cs="Calibri"/>
                <w:sz w:val="18"/>
                <w:szCs w:val="18"/>
                <w:lang w:val="ru-RU"/>
              </w:rPr>
              <w:t> 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28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723250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723250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4C32D8" w:rsidRDefault="004C32D8" w:rsidP="004657B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C32D8">
              <w:rPr>
                <w:rFonts w:ascii="GHEA Grapalat" w:hAnsi="GHEA Grapalat" w:cs="Calibri"/>
                <w:sz w:val="18"/>
                <w:szCs w:val="18"/>
                <w:lang w:val="ru-RU"/>
              </w:rPr>
              <w:t>144650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4C32D8" w:rsidRDefault="004C32D8" w:rsidP="004657B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C32D8">
              <w:rPr>
                <w:rFonts w:ascii="GHEA Grapalat" w:hAnsi="GHEA Grapalat" w:cs="Calibri"/>
                <w:sz w:val="18"/>
                <w:szCs w:val="18"/>
                <w:lang w:val="ru-RU"/>
              </w:rPr>
              <w:t>144650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867900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867900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«Շուշան Տեխնիկս»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861738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861738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861738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861738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868000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868000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868000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868000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149750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149750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4C32D8" w:rsidRDefault="004C32D8" w:rsidP="004C32D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C32D8">
              <w:rPr>
                <w:rFonts w:ascii="GHEA Grapalat" w:hAnsi="GHEA Grapalat" w:cs="Calibri"/>
                <w:sz w:val="18"/>
                <w:szCs w:val="18"/>
                <w:lang w:val="ru-RU"/>
              </w:rPr>
              <w:t>29950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4C32D8" w:rsidRDefault="004C32D8" w:rsidP="004C32D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C32D8">
              <w:rPr>
                <w:rFonts w:ascii="GHEA Grapalat" w:hAnsi="GHEA Grapalat" w:cs="Calibri"/>
                <w:sz w:val="18"/>
                <w:szCs w:val="18"/>
                <w:lang w:val="ru-RU"/>
              </w:rPr>
              <w:t>29950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179700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179700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180000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180000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180000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180000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A079FD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«ԲԻԳ ՊԼԱՍՏ»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929750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929750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4C32D8" w:rsidRDefault="004C32D8" w:rsidP="004C32D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C32D8">
              <w:rPr>
                <w:rFonts w:ascii="GHEA Grapalat" w:hAnsi="GHEA Grapalat" w:cs="Calibri"/>
                <w:sz w:val="18"/>
                <w:szCs w:val="18"/>
                <w:lang w:val="ru-RU"/>
              </w:rPr>
              <w:t>185950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4C32D8" w:rsidRDefault="004C32D8" w:rsidP="004C32D8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C32D8">
              <w:rPr>
                <w:rFonts w:ascii="GHEA Grapalat" w:hAnsi="GHEA Grapalat" w:cs="Calibri"/>
                <w:sz w:val="18"/>
                <w:szCs w:val="18"/>
                <w:lang w:val="ru-RU"/>
              </w:rPr>
              <w:t>185950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1115700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1115700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«Շուշան Տեխնիկս» ՍՊԸ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1109800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1109800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1109800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1109800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1116000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1116000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1116000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1116000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514342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31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240000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240000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240000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240000</w:t>
            </w:r>
          </w:p>
        </w:tc>
      </w:tr>
      <w:tr w:rsidR="004657B8" w:rsidRPr="00C074A0" w:rsidTr="009A3F4A"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7B8" w:rsidRPr="00794169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7054">
              <w:rPr>
                <w:rFonts w:ascii="GHEA Grapalat" w:hAnsi="GHEA Grapalat"/>
                <w:b/>
                <w:sz w:val="18"/>
                <w:szCs w:val="18"/>
              </w:rPr>
              <w:t>32</w:t>
            </w:r>
            <w:r w:rsidRPr="00937054">
              <w:rPr>
                <w:rFonts w:ascii="GHEA Grapalat" w:hAnsi="GHEA Grapalat"/>
                <w:b/>
                <w:sz w:val="18"/>
                <w:szCs w:val="18"/>
                <w:lang w:val="hy-AM"/>
              </w:rPr>
              <w:t>*</w:t>
            </w:r>
          </w:p>
        </w:tc>
        <w:tc>
          <w:tcPr>
            <w:tcW w:w="2036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ԱՁ Դավիթ Հովհաննիսյան Հովհաննեսի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1200000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1200000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7B8" w:rsidRPr="00C074A0" w:rsidRDefault="004C32D8" w:rsidP="004657B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1200000</w:t>
            </w:r>
          </w:p>
        </w:tc>
        <w:tc>
          <w:tcPr>
            <w:tcW w:w="121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4657B8" w:rsidRPr="00E95A1F" w:rsidRDefault="004657B8" w:rsidP="002104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E95A1F">
              <w:rPr>
                <w:rFonts w:ascii="GHEA Grapalat" w:hAnsi="GHEA Grapalat" w:cs="Calibri"/>
                <w:sz w:val="18"/>
                <w:szCs w:val="18"/>
                <w:lang w:val="ru-RU"/>
              </w:rPr>
              <w:t>1200000</w:t>
            </w:r>
          </w:p>
        </w:tc>
      </w:tr>
      <w:tr w:rsidR="004657B8" w:rsidRPr="00C074A0" w:rsidTr="009A3F4A">
        <w:trPr>
          <w:trHeight w:val="290"/>
        </w:trPr>
        <w:tc>
          <w:tcPr>
            <w:tcW w:w="2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="00210423" w:rsidRPr="00210423">
              <w:rPr>
                <w:rFonts w:ascii="GHEA Grapalat" w:hAnsi="GHEA Grapalat"/>
                <w:sz w:val="18"/>
                <w:szCs w:val="16"/>
                <w:lang w:val="hy-AM"/>
              </w:rPr>
              <w:t xml:space="preserve">* </w:t>
            </w:r>
            <w:r w:rsidR="00210423" w:rsidRPr="00210423">
              <w:rPr>
                <w:rFonts w:ascii="Sylfaen" w:hAnsi="Sylfaen"/>
                <w:sz w:val="16"/>
                <w:szCs w:val="16"/>
                <w:lang w:val="hy-AM"/>
              </w:rPr>
              <w:t>տվյալ</w:t>
            </w:r>
            <w:r w:rsidRPr="00C074A0">
              <w:rPr>
                <w:rFonts w:ascii="Sylfaen" w:hAnsi="Sylfaen"/>
                <w:sz w:val="16"/>
                <w:szCs w:val="16"/>
              </w:rPr>
              <w:t xml:space="preserve"> չափաբաժինների մասով վարվել են բանակցություններ:</w:t>
            </w:r>
          </w:p>
          <w:p w:rsidR="004657B8" w:rsidRPr="00C074A0" w:rsidRDefault="004C0F1C" w:rsidP="004C0F1C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4C0F1C">
              <w:rPr>
                <w:rFonts w:ascii="Sylfaen" w:hAnsi="Sylfaen"/>
                <w:sz w:val="16"/>
                <w:szCs w:val="16"/>
                <w:lang w:val="hy-AM"/>
              </w:rPr>
              <w:t>Ա/Ձ Դավիթ Հովհաննիսյան Հովհաննեսի կողմից 32-րդ չափաբաժնի մասով ներկայացվեց նոր նվազեցված առաջարկ՝ 900000 ՀՀ դրամ: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4657B8" w:rsidRPr="00C074A0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57B8" w:rsidRPr="00C074A0" w:rsidTr="00832F3D"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074A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657B8" w:rsidRPr="00C074A0" w:rsidTr="009A3F4A"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64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074A0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657B8" w:rsidRPr="00C074A0" w:rsidTr="009A3F4A"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C074A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Մասնա-գիտա-կան փոր-ձա-ռութ-յունը</w:t>
            </w: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Ֆինանսական միջոցներ</w:t>
            </w:r>
            <w:r w:rsidRPr="00C074A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Գնային առա-ջարկ</w:t>
            </w:r>
          </w:p>
        </w:tc>
      </w:tr>
      <w:tr w:rsidR="004657B8" w:rsidRPr="00C074A0" w:rsidTr="009A3F4A">
        <w:tc>
          <w:tcPr>
            <w:tcW w:w="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7B8" w:rsidRPr="00C074A0" w:rsidRDefault="004657B8" w:rsidP="00B04CDC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7B8" w:rsidRPr="00C074A0" w:rsidRDefault="004657B8" w:rsidP="00B04C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7B8" w:rsidRPr="00C074A0" w:rsidRDefault="004657B8" w:rsidP="00B04CDC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7B8" w:rsidRPr="00C074A0" w:rsidRDefault="004657B8" w:rsidP="00B04CDC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7B8" w:rsidRPr="00C074A0" w:rsidRDefault="004657B8" w:rsidP="00B04CDC">
            <w:pPr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7B8" w:rsidRPr="00C074A0" w:rsidRDefault="004657B8" w:rsidP="00B04CDC">
            <w:pPr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7B8" w:rsidRPr="00C074A0" w:rsidRDefault="004657B8" w:rsidP="00B04CDC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7B8" w:rsidRPr="00C074A0" w:rsidRDefault="004657B8" w:rsidP="00B04CDC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57B8" w:rsidRPr="00C074A0" w:rsidRDefault="004657B8" w:rsidP="00B04CDC">
            <w:pPr>
              <w:rPr>
                <w:sz w:val="16"/>
                <w:szCs w:val="16"/>
              </w:rPr>
            </w:pPr>
          </w:p>
        </w:tc>
      </w:tr>
      <w:tr w:rsidR="004657B8" w:rsidRPr="00C074A0" w:rsidTr="009A3F4A">
        <w:trPr>
          <w:trHeight w:val="39"/>
        </w:trPr>
        <w:tc>
          <w:tcPr>
            <w:tcW w:w="23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4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 </w:t>
            </w:r>
          </w:p>
        </w:tc>
      </w:tr>
      <w:tr w:rsidR="004657B8" w:rsidRPr="00547A77" w:rsidTr="009A3F4A">
        <w:trPr>
          <w:trHeight w:val="344"/>
        </w:trPr>
        <w:tc>
          <w:tcPr>
            <w:tcW w:w="23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64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547A77" w:rsidRDefault="004657B8" w:rsidP="00B04CDC">
            <w:pPr>
              <w:widowControl w:val="0"/>
              <w:jc w:val="both"/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4657B8" w:rsidRPr="00547A77" w:rsidTr="00832F3D">
        <w:trPr>
          <w:trHeight w:val="289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4657B8" w:rsidRPr="00C074A0" w:rsidTr="009A3F4A">
        <w:trPr>
          <w:trHeight w:val="346"/>
        </w:trPr>
        <w:tc>
          <w:tcPr>
            <w:tcW w:w="42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որոշման ամսաթիվը</w:t>
            </w:r>
          </w:p>
        </w:tc>
        <w:tc>
          <w:tcPr>
            <w:tcW w:w="675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9A3F4A" w:rsidP="009A3F4A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07</w:t>
            </w:r>
            <w:r w:rsidR="004657B8" w:rsidRPr="00C074A0">
              <w:rPr>
                <w:rFonts w:ascii="Sylfaen" w:hAnsi="Sylfaen"/>
                <w:sz w:val="16"/>
                <w:szCs w:val="16"/>
              </w:rPr>
              <w:t>.05.2020թ.</w:t>
            </w:r>
          </w:p>
        </w:tc>
      </w:tr>
      <w:tr w:rsidR="004657B8" w:rsidRPr="00C074A0" w:rsidTr="009A3F4A">
        <w:trPr>
          <w:trHeight w:val="92"/>
        </w:trPr>
        <w:tc>
          <w:tcPr>
            <w:tcW w:w="422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657B8" w:rsidRPr="00C074A0" w:rsidTr="009A3F4A">
        <w:trPr>
          <w:trHeight w:val="92"/>
        </w:trPr>
        <w:tc>
          <w:tcPr>
            <w:tcW w:w="422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6538E8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bookmarkStart w:id="0" w:name="_GoBack"/>
            <w:bookmarkEnd w:id="0"/>
            <w:r w:rsidR="009A3F4A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 w:rsidR="004657B8" w:rsidRPr="00C074A0">
              <w:rPr>
                <w:rFonts w:ascii="Sylfaen" w:hAnsi="Sylfaen"/>
                <w:sz w:val="16"/>
                <w:szCs w:val="16"/>
              </w:rPr>
              <w:t>.05.2020</w:t>
            </w:r>
          </w:p>
        </w:tc>
        <w:tc>
          <w:tcPr>
            <w:tcW w:w="31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9A3F4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/>
                <w:sz w:val="16"/>
                <w:szCs w:val="16"/>
              </w:rPr>
              <w:t>1</w:t>
            </w:r>
            <w:r w:rsidR="009A3F4A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C074A0">
              <w:rPr>
                <w:rFonts w:ascii="Sylfaen" w:hAnsi="Sylfaen"/>
                <w:sz w:val="16"/>
                <w:szCs w:val="16"/>
              </w:rPr>
              <w:t>.05.2020</w:t>
            </w:r>
          </w:p>
        </w:tc>
      </w:tr>
      <w:tr w:rsidR="004657B8" w:rsidRPr="00C074A0" w:rsidTr="009A3F4A">
        <w:trPr>
          <w:trHeight w:val="344"/>
        </w:trPr>
        <w:tc>
          <w:tcPr>
            <w:tcW w:w="4225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9A3F4A" w:rsidP="00B04CD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</w:t>
            </w:r>
            <w:r w:rsidR="004657B8" w:rsidRPr="00C074A0">
              <w:rPr>
                <w:rFonts w:ascii="Sylfaen" w:hAnsi="Sylfaen"/>
                <w:sz w:val="16"/>
                <w:szCs w:val="16"/>
              </w:rPr>
              <w:t>.05.2020թ.</w:t>
            </w:r>
          </w:p>
        </w:tc>
      </w:tr>
      <w:tr w:rsidR="004657B8" w:rsidRPr="00C074A0" w:rsidTr="009A3F4A">
        <w:trPr>
          <w:trHeight w:val="344"/>
        </w:trPr>
        <w:tc>
          <w:tcPr>
            <w:tcW w:w="42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755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6538E8" w:rsidRDefault="004657B8" w:rsidP="006538E8">
            <w:pPr>
              <w:tabs>
                <w:tab w:val="left" w:pos="1248"/>
              </w:tabs>
              <w:rPr>
                <w:sz w:val="16"/>
                <w:szCs w:val="16"/>
              </w:rPr>
            </w:pPr>
            <w:r w:rsidRPr="006538E8">
              <w:rPr>
                <w:rFonts w:ascii="Sylfaen" w:hAnsi="Sylfaen"/>
                <w:sz w:val="16"/>
                <w:szCs w:val="16"/>
              </w:rPr>
              <w:t>22.05.2020թ.-0</w:t>
            </w:r>
            <w:r w:rsidR="006538E8" w:rsidRPr="006538E8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6538E8">
              <w:rPr>
                <w:rFonts w:ascii="Sylfaen" w:hAnsi="Sylfaen"/>
                <w:sz w:val="16"/>
                <w:szCs w:val="16"/>
              </w:rPr>
              <w:t>.06.2020թ.</w:t>
            </w:r>
          </w:p>
        </w:tc>
      </w:tr>
      <w:tr w:rsidR="004657B8" w:rsidRPr="00C074A0" w:rsidTr="009A3F4A">
        <w:trPr>
          <w:trHeight w:val="344"/>
        </w:trPr>
        <w:tc>
          <w:tcPr>
            <w:tcW w:w="42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755" w:type="dxa"/>
            <w:gridSpan w:val="2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6538E8" w:rsidRDefault="004657B8" w:rsidP="006538E8">
            <w:pPr>
              <w:tabs>
                <w:tab w:val="left" w:pos="1248"/>
              </w:tabs>
              <w:rPr>
                <w:sz w:val="16"/>
                <w:szCs w:val="16"/>
              </w:rPr>
            </w:pPr>
            <w:r w:rsidRPr="006538E8">
              <w:rPr>
                <w:rFonts w:ascii="Sylfaen" w:hAnsi="Sylfaen"/>
                <w:sz w:val="16"/>
                <w:szCs w:val="16"/>
              </w:rPr>
              <w:t>25.05.2020թ</w:t>
            </w:r>
            <w:proofErr w:type="gramStart"/>
            <w:r w:rsidRPr="006538E8">
              <w:rPr>
                <w:rFonts w:ascii="Sylfaen" w:hAnsi="Sylfaen"/>
                <w:sz w:val="16"/>
                <w:szCs w:val="16"/>
              </w:rPr>
              <w:t>.-</w:t>
            </w:r>
            <w:proofErr w:type="gramEnd"/>
            <w:r w:rsidRPr="006538E8">
              <w:rPr>
                <w:rFonts w:ascii="Sylfaen" w:hAnsi="Sylfaen"/>
                <w:sz w:val="16"/>
                <w:szCs w:val="16"/>
              </w:rPr>
              <w:t xml:space="preserve"> </w:t>
            </w:r>
            <w:r w:rsidR="006538E8" w:rsidRPr="006538E8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  <w:r w:rsidRPr="006538E8">
              <w:rPr>
                <w:rFonts w:ascii="Sylfaen" w:hAnsi="Sylfaen"/>
                <w:sz w:val="16"/>
                <w:szCs w:val="16"/>
              </w:rPr>
              <w:t>.06.2020թ.</w:t>
            </w:r>
          </w:p>
        </w:tc>
      </w:tr>
      <w:tr w:rsidR="004657B8" w:rsidRPr="00C074A0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57B8" w:rsidRPr="00C074A0" w:rsidTr="009A3F4A"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64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074A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657B8" w:rsidRPr="00C074A0" w:rsidTr="009A3F4A">
        <w:trPr>
          <w:trHeight w:val="237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657B8" w:rsidRPr="00C074A0" w:rsidTr="009A3F4A">
        <w:trPr>
          <w:trHeight w:val="238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657B8" w:rsidRPr="00C074A0" w:rsidTr="009A3F4A">
        <w:trPr>
          <w:trHeight w:val="263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57B8" w:rsidRPr="00C074A0" w:rsidRDefault="004657B8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C074A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4657B8" w:rsidRPr="00C074A0" w:rsidTr="009A3F4A">
        <w:trPr>
          <w:trHeight w:val="263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9A3F4A" w:rsidRDefault="009A3F4A" w:rsidP="009A3F4A">
            <w:pPr>
              <w:spacing w:before="60"/>
              <w:ind w:left="-122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A3F4A">
              <w:rPr>
                <w:rFonts w:ascii="Sylfaen" w:hAnsi="Sylfaen" w:cs="Sylfaen"/>
                <w:sz w:val="16"/>
                <w:szCs w:val="16"/>
                <w:lang w:val="hy-AM"/>
              </w:rPr>
              <w:t>1, 2, 3, 4, 5, 6, 7, 8, 9, 10, 11, 12, 13, 14, 20, 22, 23, 24, 25, 26, 31, 32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9A3F4A" w:rsidP="00B04CD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A3F4A">
              <w:rPr>
                <w:rFonts w:ascii="Sylfaen" w:hAnsi="Sylfaen" w:cs="Sylfaen"/>
                <w:sz w:val="16"/>
                <w:szCs w:val="16"/>
              </w:rPr>
              <w:t>Ա/Ձ Դավիթ Հովհաննիսյան Հովհաննեսի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4657B8" w:rsidP="00B04CD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ՀԱԱՀ-ԳՀԱՊՁԲ-20/28</w:t>
            </w:r>
            <w:r w:rsidRPr="00C074A0">
              <w:rPr>
                <w:rFonts w:ascii="Sylfaen" w:hAnsi="Sylfaen" w:cs="Sylfaen"/>
                <w:sz w:val="16"/>
                <w:szCs w:val="16"/>
                <w:lang w:val="hy-AM"/>
              </w:rPr>
              <w:t>-1»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836091" w:rsidRDefault="009A3F4A" w:rsidP="009A3F4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02</w:t>
            </w:r>
            <w:r w:rsidR="004657B8" w:rsidRPr="00836091">
              <w:rPr>
                <w:rFonts w:ascii="Sylfaen" w:hAnsi="Sylfaen" w:cs="Sylfaen"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6</w:t>
            </w:r>
            <w:r w:rsidR="004657B8" w:rsidRPr="00836091">
              <w:rPr>
                <w:rFonts w:ascii="Sylfaen" w:hAnsi="Sylfaen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51066F" w:rsidRDefault="004657B8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1066F">
              <w:rPr>
                <w:rFonts w:ascii="Sylfaen" w:hAnsi="Sylfaen"/>
                <w:sz w:val="16"/>
                <w:szCs w:val="16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4657B8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9A3F4A" w:rsidP="00B04CD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3567100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9A3F4A" w:rsidP="009A3F4A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3567100</w:t>
            </w:r>
          </w:p>
        </w:tc>
      </w:tr>
      <w:tr w:rsidR="004657B8" w:rsidRPr="00C074A0" w:rsidTr="009A3F4A">
        <w:trPr>
          <w:trHeight w:val="263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21531F" w:rsidRDefault="0021531F" w:rsidP="00B04CD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21531F" w:rsidP="00B04CD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1531F">
              <w:rPr>
                <w:rFonts w:ascii="Sylfaen" w:hAnsi="Sylfaen" w:cs="Sylfaen"/>
                <w:sz w:val="16"/>
                <w:szCs w:val="16"/>
              </w:rPr>
              <w:t>«ԹԱԳ ՀԷՄ» ՍՊԸ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4657B8" w:rsidP="00B04CD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ՀԱԱՀ-ԳՀԱՊՁԲ-20/28</w:t>
            </w:r>
            <w:r w:rsidRPr="00C074A0">
              <w:rPr>
                <w:rFonts w:ascii="Sylfaen" w:hAnsi="Sylfaen" w:cs="Sylfaen"/>
                <w:sz w:val="16"/>
                <w:szCs w:val="16"/>
                <w:lang w:val="hy-AM"/>
              </w:rPr>
              <w:t>-2»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21531F" w:rsidP="00EF79BB">
            <w:pPr>
              <w:spacing w:before="6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10</w:t>
            </w:r>
            <w:r w:rsidR="004657B8" w:rsidRPr="00EF79BB">
              <w:rPr>
                <w:rFonts w:ascii="Sylfaen" w:hAnsi="Sylfaen" w:cs="Sylfaen"/>
                <w:sz w:val="16"/>
                <w:szCs w:val="16"/>
                <w:lang w:val="hy-AM"/>
              </w:rPr>
              <w:t>.06.2020թ.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4657B8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sz w:val="16"/>
                <w:szCs w:val="16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4657B8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21531F" w:rsidP="00B04CD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7B8" w:rsidRPr="00C074A0" w:rsidRDefault="0021531F" w:rsidP="00B04CD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60000</w:t>
            </w:r>
          </w:p>
        </w:tc>
      </w:tr>
      <w:tr w:rsidR="0021531F" w:rsidRPr="00C074A0" w:rsidTr="009A3F4A">
        <w:trPr>
          <w:trHeight w:val="263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21531F" w:rsidRDefault="0021531F" w:rsidP="00681DA9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21531F" w:rsidP="00681DA9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1531F">
              <w:rPr>
                <w:rFonts w:ascii="Sylfaen" w:hAnsi="Sylfaen" w:cs="Sylfaen"/>
                <w:sz w:val="16"/>
                <w:szCs w:val="16"/>
              </w:rPr>
              <w:t>«Ա.Ի.Ալիխանյանի անվան ազգային գիտական լաբորատորիա (Երևանի ֆիզիկայի ինստիտուտ)» հիմնադրամ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21531F" w:rsidP="0021531F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ՀԱԱՀ-ԳՀԱՊՁԲ-20/28</w:t>
            </w:r>
            <w:r w:rsidRPr="00C074A0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  <w:r w:rsidRPr="00C074A0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53464D" w:rsidP="0053464D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27</w:t>
            </w:r>
            <w:r w:rsidR="0021531F" w:rsidRPr="00EF79BB">
              <w:rPr>
                <w:rFonts w:ascii="Sylfaen" w:hAnsi="Sylfaen" w:cs="Sylfaen"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5</w:t>
            </w:r>
            <w:r w:rsidR="0021531F" w:rsidRPr="00EF79BB">
              <w:rPr>
                <w:rFonts w:ascii="Sylfaen" w:hAnsi="Sylfaen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21531F" w:rsidP="00681DA9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sz w:val="16"/>
                <w:szCs w:val="16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21531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53464D" w:rsidP="00B04CD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54000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53464D" w:rsidP="00B04CD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54000</w:t>
            </w:r>
          </w:p>
        </w:tc>
      </w:tr>
      <w:tr w:rsidR="0021531F" w:rsidRPr="00C074A0" w:rsidTr="009A3F4A">
        <w:trPr>
          <w:trHeight w:val="263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21531F" w:rsidRDefault="0021531F" w:rsidP="000D283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28, 29, 30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21531F" w:rsidP="000D2833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21531F">
              <w:rPr>
                <w:rFonts w:ascii="Sylfaen" w:hAnsi="Sylfaen" w:cs="Sylfaen"/>
                <w:sz w:val="16"/>
                <w:szCs w:val="16"/>
              </w:rPr>
              <w:t>«ԲԻԳ ՊԼԱՍՏ» ՍՊԸ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21531F" w:rsidP="0021531F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ՀԱԱՀ-ԳՀԱՊՁԲ-20/28</w:t>
            </w:r>
            <w:r w:rsidRPr="00C074A0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  <w:r w:rsidRPr="00C074A0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546367" w:rsidP="00546367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25</w:t>
            </w:r>
            <w:r w:rsidR="0021531F" w:rsidRPr="00EF79BB">
              <w:rPr>
                <w:rFonts w:ascii="Sylfaen" w:hAnsi="Sylfaen" w:cs="Sylfaen"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5</w:t>
            </w:r>
            <w:r w:rsidR="0021531F" w:rsidRPr="00EF79BB">
              <w:rPr>
                <w:rFonts w:ascii="Sylfaen" w:hAnsi="Sylfaen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21531F" w:rsidP="000D283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sz w:val="16"/>
                <w:szCs w:val="16"/>
                <w:lang w:val="hy-AM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21531F" w:rsidRDefault="0021531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546367" w:rsidP="00B04CD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2163300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546367" w:rsidP="00B04CDC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2163300</w:t>
            </w:r>
          </w:p>
        </w:tc>
      </w:tr>
      <w:tr w:rsidR="0021531F" w:rsidRPr="00C074A0" w:rsidTr="00832F3D">
        <w:trPr>
          <w:trHeight w:val="150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21531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21531F" w:rsidRPr="00C074A0" w:rsidTr="009A3F4A">
        <w:trPr>
          <w:trHeight w:val="125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B04CD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4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</w:t>
            </w:r>
            <w:r w:rsidRPr="00C074A0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B04C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C074A0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C074A0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սերիան/ ՀԾՀ</w:t>
            </w:r>
          </w:p>
        </w:tc>
      </w:tr>
      <w:tr w:rsidR="0021531F" w:rsidRPr="00C074A0" w:rsidTr="009A3F4A">
        <w:trPr>
          <w:trHeight w:val="40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9A3F4A" w:rsidRDefault="0021531F" w:rsidP="009A3F4A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21531F" w:rsidRDefault="0021531F" w:rsidP="009A3F4A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>Ա/Ձ Դավիթ Հովհաննիսյան Հովհաննեսի</w:t>
            </w:r>
          </w:p>
        </w:tc>
        <w:tc>
          <w:tcPr>
            <w:tcW w:w="2459" w:type="dxa"/>
            <w:gridSpan w:val="12"/>
            <w:vAlign w:val="center"/>
          </w:tcPr>
          <w:p w:rsidR="0021531F" w:rsidRPr="0021531F" w:rsidRDefault="0021531F" w:rsidP="009A3F4A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 ք. Երևան, Կոմիտասի պող. 56-46</w:t>
            </w:r>
          </w:p>
        </w:tc>
        <w:tc>
          <w:tcPr>
            <w:tcW w:w="2138" w:type="dxa"/>
            <w:gridSpan w:val="7"/>
            <w:vAlign w:val="center"/>
          </w:tcPr>
          <w:p w:rsidR="0021531F" w:rsidRPr="0021531F" w:rsidRDefault="0021531F" w:rsidP="009A3F4A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Hovhannisyan8118@gmail.com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21531F" w:rsidRDefault="0021531F" w:rsidP="009A3F4A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Հ/Հ` </w:t>
            </w:r>
            <w:r w:rsidRPr="0021531F">
              <w:rPr>
                <w:rFonts w:ascii="GHEA Grapalat" w:hAnsi="GHEA Grapalat" w:cs="Sylfaen"/>
                <w:sz w:val="16"/>
                <w:szCs w:val="16"/>
                <w:lang w:val="hy-AM"/>
              </w:rPr>
              <w:t>11813012607100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21531F" w:rsidRDefault="0021531F" w:rsidP="009A3F4A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ՀՎՀՀ՝ </w:t>
            </w:r>
            <w:r w:rsidRPr="0021531F">
              <w:rPr>
                <w:rFonts w:ascii="GHEA Grapalat" w:hAnsi="GHEA Grapalat" w:cs="Sylfaen"/>
                <w:sz w:val="16"/>
                <w:szCs w:val="16"/>
                <w:lang w:val="hy-AM"/>
              </w:rPr>
              <w:t>20179887</w:t>
            </w: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21531F" w:rsidRPr="00C074A0" w:rsidTr="009A3F4A">
        <w:trPr>
          <w:trHeight w:val="40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9A3F4A" w:rsidRDefault="0021531F" w:rsidP="0021531F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21531F" w:rsidRDefault="0021531F" w:rsidP="0021531F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>«ԹԱԳ ՀԷՄ» ՍՊԸ</w:t>
            </w:r>
          </w:p>
        </w:tc>
        <w:tc>
          <w:tcPr>
            <w:tcW w:w="2459" w:type="dxa"/>
            <w:gridSpan w:val="12"/>
            <w:vAlign w:val="center"/>
          </w:tcPr>
          <w:p w:rsidR="0021531F" w:rsidRPr="0021531F" w:rsidRDefault="0021531F" w:rsidP="0021531F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>ք. Երևան, Լենինգրադյան 31/7</w:t>
            </w:r>
          </w:p>
        </w:tc>
        <w:tc>
          <w:tcPr>
            <w:tcW w:w="2138" w:type="dxa"/>
            <w:gridSpan w:val="7"/>
            <w:vAlign w:val="center"/>
          </w:tcPr>
          <w:p w:rsidR="0021531F" w:rsidRPr="0021531F" w:rsidRDefault="0021531F" w:rsidP="0021531F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>taggem@mail.ru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21531F" w:rsidRDefault="0021531F" w:rsidP="0021531F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Հ/Հ`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16047808168200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21531F" w:rsidRDefault="0021531F" w:rsidP="0021531F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ՀՎՀՀ՝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01232586</w:t>
            </w: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21531F" w:rsidRPr="00C074A0" w:rsidTr="009A3F4A">
        <w:trPr>
          <w:trHeight w:val="40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Default="0021531F" w:rsidP="0021531F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21531F" w:rsidRDefault="0021531F" w:rsidP="007960CD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«Ա.Ի.Ալիխանյանի անվան ազգային գիտական լաբորատորիա </w:t>
            </w:r>
            <w:r w:rsidRPr="0021531F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(Երևանի ֆիզիկայի ինստիտուտ)» հիմնադրամ</w:t>
            </w:r>
          </w:p>
        </w:tc>
        <w:tc>
          <w:tcPr>
            <w:tcW w:w="2459" w:type="dxa"/>
            <w:gridSpan w:val="12"/>
            <w:vAlign w:val="center"/>
          </w:tcPr>
          <w:p w:rsidR="0021531F" w:rsidRPr="0021531F" w:rsidRDefault="0021531F" w:rsidP="007960CD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ք. Երևան Ալիխանյան եղբ. 2 </w:t>
            </w:r>
          </w:p>
        </w:tc>
        <w:tc>
          <w:tcPr>
            <w:tcW w:w="2138" w:type="dxa"/>
            <w:gridSpan w:val="7"/>
            <w:vAlign w:val="center"/>
          </w:tcPr>
          <w:p w:rsidR="0021531F" w:rsidRPr="0021531F" w:rsidRDefault="0021531F" w:rsidP="007960CD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info@aanl.am h.derdzakyan@aanl.am </w:t>
            </w:r>
          </w:p>
          <w:p w:rsidR="0021531F" w:rsidRPr="0021531F" w:rsidRDefault="0021531F" w:rsidP="007960CD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53464D" w:rsidRDefault="0021531F" w:rsidP="0053464D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Հ/Հ` </w:t>
            </w:r>
            <w:r w:rsidR="0053464D">
              <w:rPr>
                <w:rFonts w:ascii="GHEA Grapalat" w:hAnsi="GHEA Grapalat" w:cs="Sylfaen"/>
                <w:sz w:val="16"/>
                <w:szCs w:val="16"/>
                <w:lang w:val="hy-AM"/>
              </w:rPr>
              <w:t>2470100011020000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21531F" w:rsidRDefault="0021531F" w:rsidP="0053464D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>ՀՎՀՀ՝ 012</w:t>
            </w:r>
            <w:r w:rsidR="0053464D">
              <w:rPr>
                <w:rFonts w:ascii="GHEA Grapalat" w:hAnsi="GHEA Grapalat" w:cs="Sylfaen"/>
                <w:sz w:val="16"/>
                <w:szCs w:val="16"/>
                <w:lang w:val="hy-AM"/>
              </w:rPr>
              <w:t>02364</w:t>
            </w: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21531F" w:rsidRPr="00C074A0" w:rsidTr="009A3F4A">
        <w:trPr>
          <w:trHeight w:val="40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9A3F4A" w:rsidRDefault="0021531F" w:rsidP="0021531F">
            <w:pPr>
              <w:spacing w:before="6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21531F" w:rsidRDefault="0021531F" w:rsidP="0021531F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>«ԲԻԳ ՊԼԱՍՏ» ՍՊԸ</w:t>
            </w:r>
          </w:p>
        </w:tc>
        <w:tc>
          <w:tcPr>
            <w:tcW w:w="2459" w:type="dxa"/>
            <w:gridSpan w:val="12"/>
            <w:vAlign w:val="center"/>
          </w:tcPr>
          <w:p w:rsidR="0021531F" w:rsidRPr="0021531F" w:rsidRDefault="0021531F" w:rsidP="0021531F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>ք. Երևան, Արցախի 46/2</w:t>
            </w:r>
          </w:p>
        </w:tc>
        <w:tc>
          <w:tcPr>
            <w:tcW w:w="2138" w:type="dxa"/>
            <w:gridSpan w:val="7"/>
            <w:vAlign w:val="center"/>
          </w:tcPr>
          <w:p w:rsidR="0021531F" w:rsidRPr="0021531F" w:rsidRDefault="0021531F" w:rsidP="0021531F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>salesarmplast@gmail.com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9E4011" w:rsidRDefault="0021531F" w:rsidP="009E4011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Հ/Հ` </w:t>
            </w:r>
            <w:r w:rsidR="009E4011">
              <w:rPr>
                <w:rFonts w:ascii="GHEA Grapalat" w:hAnsi="GHEA Grapalat" w:cs="Sylfaen"/>
                <w:sz w:val="16"/>
                <w:szCs w:val="16"/>
                <w:lang w:val="hy-AM"/>
              </w:rPr>
              <w:t>2051022010631001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21531F" w:rsidRDefault="0021531F" w:rsidP="009E4011">
            <w:pPr>
              <w:spacing w:before="6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ՀՎՀՀ՝ </w:t>
            </w:r>
            <w:r w:rsidR="009E4011">
              <w:rPr>
                <w:rFonts w:ascii="GHEA Grapalat" w:hAnsi="GHEA Grapalat" w:cs="Sylfaen"/>
                <w:sz w:val="16"/>
                <w:szCs w:val="16"/>
                <w:lang w:val="hy-AM"/>
              </w:rPr>
              <w:t>01566434</w:t>
            </w:r>
            <w:r w:rsidRPr="0021531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21531F" w:rsidRPr="00C074A0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1531F" w:rsidRPr="00C074A0" w:rsidRDefault="0021531F" w:rsidP="009A3F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1531F" w:rsidRPr="0051066F" w:rsidTr="009A3F4A">
        <w:trPr>
          <w:trHeight w:val="200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9A3F4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1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21531F" w:rsidP="009A3F4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074A0">
              <w:rPr>
                <w:rFonts w:ascii="Sylfaen" w:hAnsi="Sylfaen"/>
                <w:sz w:val="16"/>
                <w:szCs w:val="16"/>
                <w:lang w:val="hy-AM"/>
              </w:rPr>
              <w:t xml:space="preserve">Ընթացակարգը </w:t>
            </w:r>
            <w:r w:rsidRPr="0021531F">
              <w:rPr>
                <w:rFonts w:ascii="Sylfaen" w:hAnsi="Sylfaen"/>
                <w:sz w:val="16"/>
                <w:szCs w:val="16"/>
                <w:lang w:val="hy-AM"/>
              </w:rPr>
              <w:t xml:space="preserve">16-րդ, 17-րդ, 18-րդ, 19-րդ, 27-րդ </w:t>
            </w:r>
            <w:r w:rsidRPr="00C074A0">
              <w:rPr>
                <w:rFonts w:ascii="Sylfaen" w:hAnsi="Sylfaen"/>
                <w:sz w:val="16"/>
                <w:szCs w:val="16"/>
                <w:lang w:val="hy-AM"/>
              </w:rPr>
              <w:t>չափաբաժինների մասով հայտարարվել է չկայացած:</w:t>
            </w:r>
          </w:p>
        </w:tc>
      </w:tr>
      <w:tr w:rsidR="0021531F" w:rsidRPr="0051066F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1531F" w:rsidRPr="00C074A0" w:rsidRDefault="0021531F" w:rsidP="009A3F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1531F" w:rsidRPr="0051066F" w:rsidTr="009A3F4A">
        <w:trPr>
          <w:trHeight w:val="475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531F" w:rsidRPr="00C074A0" w:rsidRDefault="0021531F" w:rsidP="009A3F4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1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531F" w:rsidRPr="00C074A0" w:rsidRDefault="0021531F" w:rsidP="009A3F4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sz w:val="16"/>
                <w:szCs w:val="16"/>
                <w:lang w:val="hy-AM"/>
              </w:rPr>
              <w:t>Մասնակիցների ներգրավման նպատակով իրականացվել են գնումների մասին ՀՀ օրենսդրությամբ սահմանված հրապարակումները:</w:t>
            </w:r>
          </w:p>
          <w:p w:rsidR="0021531F" w:rsidRPr="00C074A0" w:rsidRDefault="0021531F" w:rsidP="009A3F4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21531F" w:rsidRPr="0051066F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1531F" w:rsidRPr="00C074A0" w:rsidRDefault="0021531F" w:rsidP="009A3F4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1531F" w:rsidRPr="0051066F" w:rsidTr="009A3F4A">
        <w:trPr>
          <w:trHeight w:val="427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9A3F4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C074A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61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21531F" w:rsidP="009A3F4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21531F" w:rsidRPr="0051066F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1531F" w:rsidRPr="00C074A0" w:rsidRDefault="0021531F" w:rsidP="009A3F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1531F" w:rsidRPr="0051066F" w:rsidTr="009A3F4A">
        <w:trPr>
          <w:trHeight w:val="427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9A3F4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C074A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074A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661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21531F" w:rsidP="009A3F4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C074A0">
              <w:rPr>
                <w:rFonts w:ascii="Sylfaen" w:hAnsi="Sylfaen"/>
                <w:sz w:val="16"/>
                <w:szCs w:val="16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21531F" w:rsidRPr="0051066F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1531F" w:rsidRPr="00C074A0" w:rsidRDefault="0021531F" w:rsidP="009A3F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1531F" w:rsidRPr="00C074A0" w:rsidTr="009A3F4A">
        <w:trPr>
          <w:trHeight w:val="427"/>
        </w:trPr>
        <w:tc>
          <w:tcPr>
            <w:tcW w:w="43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9A3F4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661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31F" w:rsidRPr="00C074A0" w:rsidRDefault="0021531F" w:rsidP="009A3F4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C074A0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21531F" w:rsidRPr="00C074A0" w:rsidTr="00832F3D">
        <w:trPr>
          <w:trHeight w:val="288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1531F" w:rsidRPr="00C074A0" w:rsidRDefault="0021531F" w:rsidP="009A3F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531F" w:rsidRPr="00C074A0" w:rsidTr="00832F3D">
        <w:trPr>
          <w:trHeight w:val="227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9A3F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531F" w:rsidRPr="00C074A0" w:rsidTr="009A3F4A">
        <w:trPr>
          <w:trHeight w:val="47"/>
        </w:trPr>
        <w:tc>
          <w:tcPr>
            <w:tcW w:w="3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9A3F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9A3F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8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9A3F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074A0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21531F" w:rsidRPr="00C074A0" w:rsidTr="009A3F4A">
        <w:trPr>
          <w:trHeight w:val="47"/>
        </w:trPr>
        <w:tc>
          <w:tcPr>
            <w:tcW w:w="3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9A3F4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074A0">
              <w:rPr>
                <w:rFonts w:ascii="Sylfaen" w:hAnsi="Sylfaen"/>
                <w:bCs/>
                <w:sz w:val="16"/>
                <w:szCs w:val="16"/>
              </w:rPr>
              <w:t>Կարեն Մկրտչյան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9A3F4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C074A0">
              <w:rPr>
                <w:rFonts w:ascii="Sylfaen" w:hAnsi="Sylfaen"/>
                <w:bCs/>
                <w:sz w:val="16"/>
                <w:szCs w:val="16"/>
              </w:rPr>
              <w:t>077682782</w:t>
            </w:r>
          </w:p>
        </w:tc>
        <w:tc>
          <w:tcPr>
            <w:tcW w:w="38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531F" w:rsidRPr="00C074A0" w:rsidRDefault="0021531F" w:rsidP="009A3F4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hyperlink r:id="rId9" w:history="1">
              <w:r w:rsidRPr="00C074A0">
                <w:rPr>
                  <w:rStyle w:val="Hyperlink"/>
                  <w:rFonts w:ascii="Sylfaen" w:hAnsi="Sylfaen"/>
                  <w:bCs/>
                  <w:sz w:val="16"/>
                  <w:szCs w:val="16"/>
                </w:rPr>
                <w:t>info@epromotion.am</w:t>
              </w:r>
            </w:hyperlink>
            <w:r w:rsidRPr="00C074A0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</w:p>
        </w:tc>
      </w:tr>
    </w:tbl>
    <w:p w:rsidR="00832F3D" w:rsidRPr="00C074A0" w:rsidRDefault="00832F3D" w:rsidP="00832F3D">
      <w:pPr>
        <w:spacing w:after="240"/>
        <w:jc w:val="both"/>
        <w:rPr>
          <w:rFonts w:ascii="Sylfaen" w:hAnsi="Sylfaen"/>
          <w:sz w:val="16"/>
          <w:szCs w:val="16"/>
          <w:lang w:val="hy-AM"/>
        </w:rPr>
      </w:pPr>
      <w:r w:rsidRPr="00C074A0">
        <w:rPr>
          <w:rFonts w:ascii="Sylfaen" w:hAnsi="Sylfaen" w:cs="Sylfaen"/>
          <w:sz w:val="16"/>
          <w:szCs w:val="16"/>
          <w:lang w:val="af-ZA"/>
        </w:rPr>
        <w:t>Պատվիրատու</w:t>
      </w:r>
      <w:r w:rsidRPr="00C074A0">
        <w:rPr>
          <w:rFonts w:ascii="Sylfaen" w:hAnsi="Sylfaen"/>
          <w:sz w:val="16"/>
          <w:szCs w:val="16"/>
          <w:lang w:val="af-ZA"/>
        </w:rPr>
        <w:t>՝</w:t>
      </w:r>
      <w:r w:rsidRPr="00C074A0">
        <w:rPr>
          <w:rFonts w:ascii="Sylfaen" w:hAnsi="Sylfaen"/>
          <w:sz w:val="16"/>
          <w:szCs w:val="16"/>
          <w:lang w:val="hy-AM"/>
        </w:rPr>
        <w:t xml:space="preserve"> «</w:t>
      </w:r>
      <w:r w:rsidR="00F31974" w:rsidRPr="00C074A0">
        <w:rPr>
          <w:rFonts w:ascii="Sylfaen" w:hAnsi="Sylfaen"/>
          <w:sz w:val="16"/>
          <w:szCs w:val="16"/>
        </w:rPr>
        <w:t>Հայաստանի</w:t>
      </w:r>
      <w:r w:rsidR="00F31974" w:rsidRPr="00C074A0">
        <w:rPr>
          <w:rFonts w:ascii="Sylfaen" w:hAnsi="Sylfaen"/>
          <w:sz w:val="16"/>
          <w:szCs w:val="16"/>
          <w:lang w:val="af-ZA"/>
        </w:rPr>
        <w:t xml:space="preserve"> </w:t>
      </w:r>
      <w:r w:rsidR="00F31974" w:rsidRPr="00C074A0">
        <w:rPr>
          <w:rFonts w:ascii="Sylfaen" w:hAnsi="Sylfaen"/>
          <w:sz w:val="16"/>
          <w:szCs w:val="16"/>
        </w:rPr>
        <w:t>ազգային</w:t>
      </w:r>
      <w:r w:rsidR="00F31974" w:rsidRPr="00C074A0">
        <w:rPr>
          <w:rFonts w:ascii="Sylfaen" w:hAnsi="Sylfaen"/>
          <w:sz w:val="16"/>
          <w:szCs w:val="16"/>
          <w:lang w:val="af-ZA"/>
        </w:rPr>
        <w:t xml:space="preserve"> </w:t>
      </w:r>
      <w:r w:rsidR="00F31974" w:rsidRPr="00C074A0">
        <w:rPr>
          <w:rFonts w:ascii="Sylfaen" w:hAnsi="Sylfaen"/>
          <w:sz w:val="16"/>
          <w:szCs w:val="16"/>
        </w:rPr>
        <w:t>ագրարային</w:t>
      </w:r>
      <w:r w:rsidR="00F31974" w:rsidRPr="00C074A0">
        <w:rPr>
          <w:rFonts w:ascii="Sylfaen" w:hAnsi="Sylfaen"/>
          <w:sz w:val="16"/>
          <w:szCs w:val="16"/>
          <w:lang w:val="af-ZA"/>
        </w:rPr>
        <w:t xml:space="preserve"> </w:t>
      </w:r>
      <w:r w:rsidR="00F31974" w:rsidRPr="00C074A0">
        <w:rPr>
          <w:rFonts w:ascii="Sylfaen" w:hAnsi="Sylfaen"/>
          <w:sz w:val="16"/>
          <w:szCs w:val="16"/>
        </w:rPr>
        <w:t>համալսարան</w:t>
      </w:r>
      <w:r w:rsidRPr="00C074A0">
        <w:rPr>
          <w:rFonts w:ascii="Sylfaen" w:hAnsi="Sylfaen"/>
          <w:sz w:val="16"/>
          <w:szCs w:val="16"/>
          <w:lang w:val="hy-AM"/>
        </w:rPr>
        <w:t>» հիմնադրամ</w:t>
      </w:r>
    </w:p>
    <w:p w:rsidR="00DF7658" w:rsidRPr="00C074A0" w:rsidRDefault="00832F3D" w:rsidP="00B25684">
      <w:pPr>
        <w:spacing w:after="240" w:line="360" w:lineRule="auto"/>
        <w:ind w:firstLine="709"/>
        <w:jc w:val="both"/>
        <w:rPr>
          <w:sz w:val="16"/>
          <w:szCs w:val="16"/>
          <w:lang w:val="es-ES"/>
        </w:rPr>
      </w:pPr>
      <w:r w:rsidRPr="00C074A0">
        <w:rPr>
          <w:rFonts w:ascii="Sylfaen" w:hAnsi="Sylfaen"/>
          <w:sz w:val="16"/>
          <w:szCs w:val="16"/>
          <w:lang w:val="af-ZA"/>
        </w:rPr>
        <w:t xml:space="preserve">   </w:t>
      </w:r>
    </w:p>
    <w:sectPr w:rsidR="00DF7658" w:rsidRPr="00C074A0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0B" w:rsidRDefault="005F0B0B" w:rsidP="00832F3D">
      <w:r>
        <w:separator/>
      </w:r>
    </w:p>
  </w:endnote>
  <w:endnote w:type="continuationSeparator" w:id="0">
    <w:p w:rsidR="005F0B0B" w:rsidRDefault="005F0B0B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0B" w:rsidRDefault="005F0B0B" w:rsidP="00832F3D">
      <w:r>
        <w:separator/>
      </w:r>
    </w:p>
  </w:footnote>
  <w:footnote w:type="continuationSeparator" w:id="0">
    <w:p w:rsidR="005F0B0B" w:rsidRDefault="005F0B0B" w:rsidP="00832F3D">
      <w:r>
        <w:continuationSeparator/>
      </w:r>
    </w:p>
  </w:footnote>
  <w:footnote w:id="1">
    <w:p w:rsidR="00210423" w:rsidRDefault="00210423" w:rsidP="00832F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210423" w:rsidRDefault="0021042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10423" w:rsidRDefault="0021042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10423" w:rsidRDefault="00210423" w:rsidP="00832F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10423" w:rsidRDefault="0021042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10423" w:rsidRDefault="0021042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10423" w:rsidRDefault="0021042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10423" w:rsidRDefault="0021042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10423" w:rsidRDefault="0021042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10423" w:rsidRDefault="00210423" w:rsidP="00832F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1531F" w:rsidRDefault="0021531F" w:rsidP="00832F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28D5"/>
    <w:rsid w:val="000659FC"/>
    <w:rsid w:val="0006690E"/>
    <w:rsid w:val="00077A78"/>
    <w:rsid w:val="0008227B"/>
    <w:rsid w:val="00083BFA"/>
    <w:rsid w:val="000868B3"/>
    <w:rsid w:val="0008762D"/>
    <w:rsid w:val="000959BA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5E6C"/>
    <w:rsid w:val="00124020"/>
    <w:rsid w:val="00124709"/>
    <w:rsid w:val="0012623D"/>
    <w:rsid w:val="00133F48"/>
    <w:rsid w:val="001346B2"/>
    <w:rsid w:val="00134B0C"/>
    <w:rsid w:val="00137A27"/>
    <w:rsid w:val="0014073A"/>
    <w:rsid w:val="00141BA4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86BAF"/>
    <w:rsid w:val="00195E7B"/>
    <w:rsid w:val="00197774"/>
    <w:rsid w:val="001A2E48"/>
    <w:rsid w:val="001A2E55"/>
    <w:rsid w:val="001A40E7"/>
    <w:rsid w:val="001A6678"/>
    <w:rsid w:val="001A7C62"/>
    <w:rsid w:val="001B0F15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423"/>
    <w:rsid w:val="00210755"/>
    <w:rsid w:val="0021531F"/>
    <w:rsid w:val="00223D03"/>
    <w:rsid w:val="00232674"/>
    <w:rsid w:val="00235754"/>
    <w:rsid w:val="00240168"/>
    <w:rsid w:val="0024365D"/>
    <w:rsid w:val="0024426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C051D"/>
    <w:rsid w:val="002C3ABC"/>
    <w:rsid w:val="002D0375"/>
    <w:rsid w:val="002D4673"/>
    <w:rsid w:val="002D50B4"/>
    <w:rsid w:val="002E0274"/>
    <w:rsid w:val="002E2550"/>
    <w:rsid w:val="002E25E6"/>
    <w:rsid w:val="002E2BA7"/>
    <w:rsid w:val="002E7BBD"/>
    <w:rsid w:val="002F03C2"/>
    <w:rsid w:val="002F042D"/>
    <w:rsid w:val="002F04AB"/>
    <w:rsid w:val="002F1C9E"/>
    <w:rsid w:val="002F6198"/>
    <w:rsid w:val="002F6CEE"/>
    <w:rsid w:val="0030270F"/>
    <w:rsid w:val="00303242"/>
    <w:rsid w:val="00304AE2"/>
    <w:rsid w:val="003061B7"/>
    <w:rsid w:val="0031196E"/>
    <w:rsid w:val="00312BB5"/>
    <w:rsid w:val="00322B5C"/>
    <w:rsid w:val="00334F71"/>
    <w:rsid w:val="00337575"/>
    <w:rsid w:val="00337DD8"/>
    <w:rsid w:val="003403EB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7E21"/>
    <w:rsid w:val="00383621"/>
    <w:rsid w:val="00390449"/>
    <w:rsid w:val="00390DC1"/>
    <w:rsid w:val="00391C31"/>
    <w:rsid w:val="0039636B"/>
    <w:rsid w:val="003A2C1C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06A23"/>
    <w:rsid w:val="00410C9F"/>
    <w:rsid w:val="00425348"/>
    <w:rsid w:val="00435D8B"/>
    <w:rsid w:val="004501FD"/>
    <w:rsid w:val="004506A9"/>
    <w:rsid w:val="0045072F"/>
    <w:rsid w:val="0045414F"/>
    <w:rsid w:val="00461398"/>
    <w:rsid w:val="004635F8"/>
    <w:rsid w:val="00463DAB"/>
    <w:rsid w:val="004657B8"/>
    <w:rsid w:val="00465940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B3CB6"/>
    <w:rsid w:val="004B5F2F"/>
    <w:rsid w:val="004C0F1C"/>
    <w:rsid w:val="004C1FD2"/>
    <w:rsid w:val="004C32D8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066F"/>
    <w:rsid w:val="005116DE"/>
    <w:rsid w:val="0051529C"/>
    <w:rsid w:val="00516DE3"/>
    <w:rsid w:val="0052309A"/>
    <w:rsid w:val="00525651"/>
    <w:rsid w:val="00526076"/>
    <w:rsid w:val="00530531"/>
    <w:rsid w:val="005312D8"/>
    <w:rsid w:val="005322F9"/>
    <w:rsid w:val="0053464D"/>
    <w:rsid w:val="005367B2"/>
    <w:rsid w:val="00543A9B"/>
    <w:rsid w:val="00546367"/>
    <w:rsid w:val="00547A77"/>
    <w:rsid w:val="00552375"/>
    <w:rsid w:val="00553033"/>
    <w:rsid w:val="005553AB"/>
    <w:rsid w:val="00557DB8"/>
    <w:rsid w:val="00560E2D"/>
    <w:rsid w:val="00563A08"/>
    <w:rsid w:val="00571361"/>
    <w:rsid w:val="00580910"/>
    <w:rsid w:val="00585DAF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B87"/>
    <w:rsid w:val="005D4EC1"/>
    <w:rsid w:val="005D5C28"/>
    <w:rsid w:val="005F0B0B"/>
    <w:rsid w:val="006023E5"/>
    <w:rsid w:val="006058EB"/>
    <w:rsid w:val="00611245"/>
    <w:rsid w:val="00621AE4"/>
    <w:rsid w:val="006248F1"/>
    <w:rsid w:val="00632B11"/>
    <w:rsid w:val="00644A3C"/>
    <w:rsid w:val="006472E0"/>
    <w:rsid w:val="0065114F"/>
    <w:rsid w:val="006538E8"/>
    <w:rsid w:val="006548CF"/>
    <w:rsid w:val="0065669A"/>
    <w:rsid w:val="00657C0E"/>
    <w:rsid w:val="00661F94"/>
    <w:rsid w:val="0066314B"/>
    <w:rsid w:val="006634C7"/>
    <w:rsid w:val="00671E9B"/>
    <w:rsid w:val="00684640"/>
    <w:rsid w:val="0069128A"/>
    <w:rsid w:val="006912B0"/>
    <w:rsid w:val="00691DBA"/>
    <w:rsid w:val="00696051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23CE"/>
    <w:rsid w:val="007A3256"/>
    <w:rsid w:val="007A3930"/>
    <w:rsid w:val="007A63F9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6091"/>
    <w:rsid w:val="00837769"/>
    <w:rsid w:val="00837909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12F"/>
    <w:rsid w:val="00887D07"/>
    <w:rsid w:val="008925A0"/>
    <w:rsid w:val="008A02C0"/>
    <w:rsid w:val="008A3FD3"/>
    <w:rsid w:val="008A4FFE"/>
    <w:rsid w:val="008A5AAF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E6016"/>
    <w:rsid w:val="008F1058"/>
    <w:rsid w:val="008F20C2"/>
    <w:rsid w:val="008F377A"/>
    <w:rsid w:val="008F388D"/>
    <w:rsid w:val="008F3A6B"/>
    <w:rsid w:val="009060B2"/>
    <w:rsid w:val="009068AE"/>
    <w:rsid w:val="009068BF"/>
    <w:rsid w:val="00911D2D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41E0"/>
    <w:rsid w:val="0099627B"/>
    <w:rsid w:val="009A3F4A"/>
    <w:rsid w:val="009B0F00"/>
    <w:rsid w:val="009B1EF1"/>
    <w:rsid w:val="009B7BC3"/>
    <w:rsid w:val="009C03F1"/>
    <w:rsid w:val="009D11B3"/>
    <w:rsid w:val="009D421E"/>
    <w:rsid w:val="009E136A"/>
    <w:rsid w:val="009E4011"/>
    <w:rsid w:val="009E522C"/>
    <w:rsid w:val="009F0CB2"/>
    <w:rsid w:val="009F2B7C"/>
    <w:rsid w:val="009F2B88"/>
    <w:rsid w:val="009F54D5"/>
    <w:rsid w:val="00A00D0A"/>
    <w:rsid w:val="00A01162"/>
    <w:rsid w:val="00A02EC0"/>
    <w:rsid w:val="00A10FB7"/>
    <w:rsid w:val="00A12F99"/>
    <w:rsid w:val="00A32651"/>
    <w:rsid w:val="00A3523D"/>
    <w:rsid w:val="00A352F6"/>
    <w:rsid w:val="00A3585B"/>
    <w:rsid w:val="00A403CF"/>
    <w:rsid w:val="00A40773"/>
    <w:rsid w:val="00A41AF5"/>
    <w:rsid w:val="00A4588F"/>
    <w:rsid w:val="00A553F6"/>
    <w:rsid w:val="00A575C5"/>
    <w:rsid w:val="00A57B69"/>
    <w:rsid w:val="00A852F7"/>
    <w:rsid w:val="00A86A9F"/>
    <w:rsid w:val="00A96C1F"/>
    <w:rsid w:val="00A97BF3"/>
    <w:rsid w:val="00A97D98"/>
    <w:rsid w:val="00AA035F"/>
    <w:rsid w:val="00AA1B00"/>
    <w:rsid w:val="00AA4F1E"/>
    <w:rsid w:val="00AA60A9"/>
    <w:rsid w:val="00AA61E5"/>
    <w:rsid w:val="00AB0973"/>
    <w:rsid w:val="00AB1A48"/>
    <w:rsid w:val="00AB3C20"/>
    <w:rsid w:val="00AB643F"/>
    <w:rsid w:val="00AB6B60"/>
    <w:rsid w:val="00AC069B"/>
    <w:rsid w:val="00AC4C80"/>
    <w:rsid w:val="00AC6D42"/>
    <w:rsid w:val="00AC70B9"/>
    <w:rsid w:val="00AE47F9"/>
    <w:rsid w:val="00AF276C"/>
    <w:rsid w:val="00AF58EF"/>
    <w:rsid w:val="00AF5DE7"/>
    <w:rsid w:val="00AF7193"/>
    <w:rsid w:val="00B04CDC"/>
    <w:rsid w:val="00B12D54"/>
    <w:rsid w:val="00B13323"/>
    <w:rsid w:val="00B15981"/>
    <w:rsid w:val="00B16E85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1D9A"/>
    <w:rsid w:val="00BA238D"/>
    <w:rsid w:val="00BA4E6A"/>
    <w:rsid w:val="00BA5ED4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0FDE"/>
    <w:rsid w:val="00BF21B3"/>
    <w:rsid w:val="00BF592C"/>
    <w:rsid w:val="00C0122A"/>
    <w:rsid w:val="00C01E33"/>
    <w:rsid w:val="00C02F29"/>
    <w:rsid w:val="00C074A0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BEE"/>
    <w:rsid w:val="00CC3A30"/>
    <w:rsid w:val="00CC3C34"/>
    <w:rsid w:val="00CC41AD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24987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E1C"/>
    <w:rsid w:val="00D73D0D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2958"/>
    <w:rsid w:val="00DC4378"/>
    <w:rsid w:val="00DC5B51"/>
    <w:rsid w:val="00DC6A6A"/>
    <w:rsid w:val="00DD2155"/>
    <w:rsid w:val="00DD6F89"/>
    <w:rsid w:val="00DD7C74"/>
    <w:rsid w:val="00DE267A"/>
    <w:rsid w:val="00DE4DF9"/>
    <w:rsid w:val="00DE679A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4110"/>
    <w:rsid w:val="00E5490E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11A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B1A5B"/>
    <w:rsid w:val="00EB5D74"/>
    <w:rsid w:val="00EB799C"/>
    <w:rsid w:val="00EC6EF0"/>
    <w:rsid w:val="00EC7653"/>
    <w:rsid w:val="00ED1C41"/>
    <w:rsid w:val="00ED2583"/>
    <w:rsid w:val="00ED486C"/>
    <w:rsid w:val="00ED72EE"/>
    <w:rsid w:val="00EE0517"/>
    <w:rsid w:val="00EE20FF"/>
    <w:rsid w:val="00EE30FA"/>
    <w:rsid w:val="00EE4ADC"/>
    <w:rsid w:val="00EF3A55"/>
    <w:rsid w:val="00EF4E63"/>
    <w:rsid w:val="00EF7894"/>
    <w:rsid w:val="00EF79BB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A7827"/>
    <w:rsid w:val="00FB7598"/>
    <w:rsid w:val="00FD2CBD"/>
    <w:rsid w:val="00FD521C"/>
    <w:rsid w:val="00FE22A0"/>
    <w:rsid w:val="00FE2EEC"/>
    <w:rsid w:val="00FE37D1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1">
    <w:name w:val="Основной текст1"/>
    <w:rsid w:val="004635F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7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1">
    <w:name w:val="Основной текст1"/>
    <w:rsid w:val="004635F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7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epromotion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A472938-447F-47C9-A1F9-9F3B50B3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11</Pages>
  <Words>3248</Words>
  <Characters>18514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245</cp:revision>
  <dcterms:created xsi:type="dcterms:W3CDTF">2018-03-13T11:17:00Z</dcterms:created>
  <dcterms:modified xsi:type="dcterms:W3CDTF">2020-06-14T08:26:00Z</dcterms:modified>
</cp:coreProperties>
</file>