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826D9"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rsidR="002826D9"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 ՄԱՍԻՆ</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rsidR="002826D9"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2025 թվականի «դեկտեմբերի»  «</w:t>
      </w:r>
      <w:r w:rsidR="00E97663">
        <w:rPr>
          <w:rFonts w:ascii="GHEA Grapalat" w:eastAsia="GHEA Grapalat" w:hAnsi="GHEA Grapalat" w:cs="GHEA Grapalat"/>
          <w:color w:val="000000"/>
          <w:sz w:val="20"/>
          <w:szCs w:val="20"/>
        </w:rPr>
        <w:t>29</w:t>
      </w:r>
      <w:r>
        <w:rPr>
          <w:rFonts w:ascii="GHEA Grapalat" w:eastAsia="GHEA Grapalat" w:hAnsi="GHEA Grapalat" w:cs="GHEA Grapalat"/>
          <w:color w:val="000000"/>
          <w:sz w:val="20"/>
          <w:szCs w:val="20"/>
        </w:rPr>
        <w:t xml:space="preserve">» «1» որոշմամբ </w:t>
      </w:r>
    </w:p>
    <w:p w:rsidR="002826D9"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Ընթացակարգի ծածկագիրը`  </w:t>
      </w:r>
      <w:r w:rsidR="00E97663">
        <w:rPr>
          <w:rFonts w:ascii="GHEA Grapalat" w:eastAsia="GHEA Grapalat" w:hAnsi="GHEA Grapalat" w:cs="GHEA Grapalat"/>
          <w:color w:val="000000"/>
          <w:sz w:val="20"/>
          <w:szCs w:val="20"/>
        </w:rPr>
        <w:t>ԵՆՆԱԿ-ԳՀԱՊՁԲ-26/2</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u w:val="single"/>
        </w:rPr>
      </w:pPr>
    </w:p>
    <w:p w:rsidR="002826D9"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ԵՐԵՎԱՆԻ «ՆՈՐ-ՆՈՐՔ» ԱՌՈՂՋՈՒԹՅԱՆ ԿԵՆՏՐՈՆ ՓԲԸ, որը գտնվում է Երևան, Նոր Նորքի 7-րդ զանգված, Հունան Ավետիսյան փող., 5/7 շենք հասցեում, հայտարարում է գնանշման հարցում, որն իրականացվում է մեկ փուլով:</w:t>
      </w:r>
    </w:p>
    <w:p w:rsidR="002826D9"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0" w:name="_heading=h.8gu67y1jr06v" w:colFirst="0" w:colLast="0"/>
      <w:bookmarkEnd w:id="0"/>
      <w:r>
        <w:rPr>
          <w:rFonts w:ascii="GHEA Grapalat" w:eastAsia="GHEA Grapalat" w:hAnsi="GHEA Grapalat" w:cs="GHEA Grapalat"/>
          <w:color w:val="000000"/>
          <w:sz w:val="20"/>
          <w:szCs w:val="20"/>
        </w:rPr>
        <w:tab/>
        <w:t>Սույն ընթացակարգի արդյունքում ընտրված մասնակցին սահմանված կարգով կառաջարկվի կնքել բժշկական ապրանքների մատակարարման պայմանագիր (այսուհետ` պայմանագիր)։</w:t>
      </w:r>
    </w:p>
    <w:p w:rsidR="002826D9"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2826D9"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2jkm6yhp2n22" w:colFirst="0" w:colLast="0"/>
      <w:bookmarkEnd w:id="1"/>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rsidR="002826D9"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2826D9"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ընթացակարգին մասնակցության հայտերն անհրաժեշտ է ներկայացնել</w:t>
      </w:r>
      <w:r w:rsidR="00EB0B14">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Երևան, Նոր Նորքի 7-րդ զանգված, Հունան Ավետիսյան փող.,</w:t>
      </w:r>
      <w:r w:rsidR="00230125">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 xml:space="preserve">5/7 շենք հասցեով, փաստաթղթային ձևով մինչև սույն հայտարարության հրապարակման օրվանից հաշված </w:t>
      </w:r>
      <w:r w:rsidR="00E97663">
        <w:rPr>
          <w:rFonts w:ascii="GHEA Grapalat" w:eastAsia="GHEA Grapalat" w:hAnsi="GHEA Grapalat" w:cs="GHEA Grapalat"/>
          <w:color w:val="000000"/>
          <w:sz w:val="20"/>
          <w:szCs w:val="20"/>
          <w:u w:val="single"/>
        </w:rPr>
        <w:t>11</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13։15</w:t>
      </w:r>
      <w:r>
        <w:rPr>
          <w:rFonts w:ascii="GHEA Grapalat" w:eastAsia="GHEA Grapalat" w:hAnsi="GHEA Grapalat" w:cs="GHEA Grapalat"/>
          <w:color w:val="000000"/>
          <w:sz w:val="20"/>
          <w:szCs w:val="20"/>
        </w:rPr>
        <w:t xml:space="preserve">-ը: </w:t>
      </w:r>
    </w:p>
    <w:p w:rsidR="002826D9"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rsidR="002826D9"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Երևան, Նոր Նորքի 7-րդ զանգված, Հունան Ավետիսյան փող., 5/7 շենք հասցեում,  «202</w:t>
      </w:r>
      <w:r w:rsidR="00E97663">
        <w:rPr>
          <w:rFonts w:ascii="GHEA Grapalat" w:eastAsia="GHEA Grapalat" w:hAnsi="GHEA Grapalat" w:cs="GHEA Grapalat"/>
          <w:color w:val="000000"/>
          <w:sz w:val="20"/>
          <w:szCs w:val="20"/>
        </w:rPr>
        <w:t>6</w:t>
      </w:r>
      <w:r>
        <w:rPr>
          <w:rFonts w:ascii="GHEA Grapalat" w:eastAsia="GHEA Grapalat" w:hAnsi="GHEA Grapalat" w:cs="GHEA Grapalat"/>
          <w:color w:val="000000"/>
          <w:sz w:val="20"/>
          <w:szCs w:val="20"/>
        </w:rPr>
        <w:t>» «</w:t>
      </w:r>
      <w:r w:rsidR="00E97663">
        <w:rPr>
          <w:rFonts w:ascii="GHEA Grapalat" w:eastAsia="GHEA Grapalat" w:hAnsi="GHEA Grapalat" w:cs="GHEA Grapalat"/>
          <w:color w:val="000000"/>
          <w:sz w:val="20"/>
          <w:szCs w:val="20"/>
          <w:lang w:val="hy-AM"/>
        </w:rPr>
        <w:t>հունվարի</w:t>
      </w:r>
      <w:r>
        <w:rPr>
          <w:rFonts w:ascii="GHEA Grapalat" w:eastAsia="GHEA Grapalat" w:hAnsi="GHEA Grapalat" w:cs="GHEA Grapalat"/>
          <w:color w:val="000000"/>
          <w:sz w:val="20"/>
          <w:szCs w:val="20"/>
        </w:rPr>
        <w:t>» «</w:t>
      </w:r>
      <w:r w:rsidR="00E97663">
        <w:rPr>
          <w:rFonts w:ascii="GHEA Grapalat" w:eastAsia="GHEA Grapalat" w:hAnsi="GHEA Grapalat" w:cs="GHEA Grapalat"/>
          <w:color w:val="000000"/>
          <w:sz w:val="20"/>
          <w:szCs w:val="20"/>
        </w:rPr>
        <w:t>9</w:t>
      </w:r>
      <w:r>
        <w:rPr>
          <w:rFonts w:ascii="GHEA Grapalat" w:eastAsia="GHEA Grapalat" w:hAnsi="GHEA Grapalat" w:cs="GHEA Grapalat"/>
          <w:color w:val="000000"/>
          <w:sz w:val="20"/>
          <w:szCs w:val="20"/>
        </w:rPr>
        <w:t xml:space="preserve">» -ին ժամը 13։15-ին։   </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հայտարարության հետ կապված լրացուցիչ տեղեկություններ ստանալու համար կարող եք դիմել գնահատող հանձնաժողովի քարտուղար` Հարություն Օհանյանին</w:t>
      </w:r>
    </w:p>
    <w:p w:rsidR="002826D9" w:rsidRDefault="00000000">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Հեռախոս 055573375</w:t>
      </w:r>
    </w:p>
    <w:p w:rsidR="002826D9" w:rsidRDefault="00000000">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Էլ. փոստ yere</w:t>
      </w:r>
      <w:r w:rsidR="001D0668" w:rsidRPr="00E97663">
        <w:rPr>
          <w:rFonts w:ascii="GHEA Grapalat" w:eastAsia="GHEA Grapalat" w:hAnsi="GHEA Grapalat" w:cs="GHEA Grapalat"/>
          <w:sz w:val="20"/>
          <w:szCs w:val="20"/>
        </w:rPr>
        <w:t>v</w:t>
      </w:r>
      <w:r>
        <w:rPr>
          <w:rFonts w:ascii="GHEA Grapalat" w:eastAsia="GHEA Grapalat" w:hAnsi="GHEA Grapalat" w:cs="GHEA Grapalat"/>
          <w:sz w:val="20"/>
          <w:szCs w:val="20"/>
        </w:rPr>
        <w:t>an.nnhc@gmail.com</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000000">
      <w:pPr>
        <w:ind w:firstLine="720"/>
        <w:jc w:val="both"/>
        <w:rPr>
          <w:rFonts w:ascii="GHEA Grapalat" w:eastAsia="GHEA Grapalat" w:hAnsi="GHEA Grapalat" w:cs="GHEA Grapalat"/>
          <w:b/>
          <w:bCs/>
          <w:sz w:val="20"/>
          <w:szCs w:val="20"/>
        </w:rPr>
      </w:pPr>
      <w:bookmarkStart w:id="2" w:name="_heading=h.qlgila369nzp" w:colFirst="0" w:colLast="0"/>
      <w:bookmarkEnd w:id="2"/>
      <w:r>
        <w:rPr>
          <w:rFonts w:ascii="GHEA Grapalat" w:eastAsia="GHEA Grapalat" w:hAnsi="GHEA Grapalat" w:cs="GHEA Grapalat"/>
          <w:sz w:val="20"/>
          <w:szCs w:val="20"/>
        </w:rPr>
        <w:t>Պատվիրատու ԵՐԵՎԱՆԻ «ՆՈՐ-ՆՈՐՔ» ԱՌՈՂՋՈՒԹՅԱՆ ԿԵՆՏՐՈՆ ՓԲԸ</w:t>
      </w: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ind w:firstLine="567"/>
        <w:jc w:val="right"/>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Հաստատված է</w:t>
      </w:r>
    </w:p>
    <w:p w:rsidR="002826D9" w:rsidRDefault="00E97663">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ԵՆՆԱԿ-ԳՀԱՊՁԲ-26/2 ծածկագրով </w:t>
      </w:r>
    </w:p>
    <w:p w:rsidR="002826D9" w:rsidRDefault="00000000">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հարցմանգնահատող հանձնաժողովի</w:t>
      </w:r>
    </w:p>
    <w:p w:rsidR="002826D9" w:rsidRDefault="00000000">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2025թ. դեկտեմերի </w:t>
      </w:r>
      <w:r w:rsidR="00E97663">
        <w:rPr>
          <w:rFonts w:ascii="GHEA Grapalat" w:eastAsia="GHEA Grapalat" w:hAnsi="GHEA Grapalat" w:cs="GHEA Grapalat"/>
          <w:color w:val="000000"/>
          <w:sz w:val="20"/>
          <w:szCs w:val="20"/>
        </w:rPr>
        <w:t>29</w:t>
      </w:r>
      <w:r>
        <w:rPr>
          <w:rFonts w:ascii="GHEA Grapalat" w:eastAsia="GHEA Grapalat" w:hAnsi="GHEA Grapalat" w:cs="GHEA Grapalat"/>
          <w:color w:val="000000"/>
          <w:sz w:val="20"/>
          <w:szCs w:val="20"/>
        </w:rPr>
        <w:t xml:space="preserve">-ի </w:t>
      </w:r>
      <w:r>
        <w:rPr>
          <w:rFonts w:ascii="GHEA Grapalat" w:eastAsia="GHEA Grapalat" w:hAnsi="GHEA Grapalat" w:cs="GHEA Grapalat"/>
          <w:color w:val="000000"/>
          <w:sz w:val="20"/>
          <w:szCs w:val="20"/>
          <w:vertAlign w:val="subscript"/>
        </w:rPr>
        <w:t xml:space="preserve"> </w:t>
      </w:r>
      <w:r>
        <w:rPr>
          <w:rFonts w:ascii="GHEA Grapalat" w:eastAsia="GHEA Grapalat" w:hAnsi="GHEA Grapalat" w:cs="GHEA Grapalat"/>
          <w:color w:val="000000"/>
          <w:sz w:val="20"/>
          <w:szCs w:val="20"/>
        </w:rPr>
        <w:t>N 1 որոշմամբ</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ԵՐԵՎԱՆԻ «ՆՈՐ-ՆՈՐՔ» ԱՌՈՂՋՈՒԹՅԱՆ ԿԵՆՏՐՈՆ ՓԲԸ</w:t>
      </w:r>
    </w:p>
    <w:p w:rsidR="002826D9" w:rsidRDefault="00000000">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 Ր Ա Վ Ե Ր</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ԵՐԵՎԱՆԻ «ՆՈՐ-ՆՈՐՔ» ԱՌՈՂՋՈՒԹՅԱՆ ԿԵՆՏՐՈՆ ՓԲԸ-Ի ԿԱՐԻՔՆԵՐԻ ՀԱՄԱՐ` «ԲԺՇԿԱԿԱՆ ԱՊՐԱՆՔՆԵՐԻ» ՁԵՌՔԲԵՐՄԱՆ ՆՊԱՏԱԿՈՎ  ՀԱՅՏԱՐԱՐՎԱԾ ԳՆԱՆՇՄԱՆ ՀԱՐՑՄԱՆ</w:t>
      </w:r>
    </w:p>
    <w:p w:rsidR="002826D9" w:rsidRDefault="002826D9">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ԲՈՎԱՆԴԱԿՈւԹՅՈւՆ</w:t>
      </w:r>
    </w:p>
    <w:p w:rsidR="002826D9" w:rsidRDefault="002826D9">
      <w:pPr>
        <w:rPr>
          <w:rFonts w:ascii="GHEA Grapalat" w:eastAsia="GHEA Grapalat" w:hAnsi="GHEA Grapalat" w:cs="GHEA Grapalat"/>
          <w:i/>
          <w:iCs/>
          <w:sz w:val="20"/>
          <w:szCs w:val="20"/>
        </w:rPr>
      </w:pPr>
    </w:p>
    <w:p w:rsidR="002826D9" w:rsidRDefault="00000000">
      <w:pPr>
        <w:jc w:val="center"/>
        <w:rPr>
          <w:rFonts w:ascii="GHEA Grapalat" w:eastAsia="GHEA Grapalat" w:hAnsi="GHEA Grapalat" w:cs="GHEA Grapalat"/>
          <w:i/>
          <w:iCs/>
          <w:sz w:val="20"/>
          <w:szCs w:val="20"/>
        </w:rPr>
      </w:pPr>
      <w:bookmarkStart w:id="3" w:name="_heading=h.sof1zv65ht4y" w:colFirst="0" w:colLast="0"/>
      <w:bookmarkEnd w:id="3"/>
      <w:r>
        <w:rPr>
          <w:rFonts w:ascii="GHEA Grapalat" w:eastAsia="GHEA Grapalat" w:hAnsi="GHEA Grapalat" w:cs="GHEA Grapalat"/>
          <w:b/>
          <w:bCs/>
          <w:sz w:val="20"/>
          <w:szCs w:val="20"/>
        </w:rPr>
        <w:t>ԵՐԵՎԱՆԻ «ՆՈՐ-ՆՈՐՔ» ԱՌՈՂՋՈՒԹՅԱՆ ԿԵՆՏՐՈՆ ՓԲԸ ԿԱՐԻՔՆԵՐԻ ՀԱՄԱՐ «ԲԺՇԿԱԿԱՆ ԱՊՐԱՆՔՆԵՐԻ»-Ի ՁԵՌՔԲԵՐՄԱՆ ՆՊԱՏԱԿՈՎ ՀԱՅՏԱՐԱՐՎԱԾ ԳՆԱՆՇՄԱՆ ՀԱՐՑՄԱՆ ՀՐԱՎԵՐԻ</w:t>
      </w:r>
    </w:p>
    <w:p w:rsidR="002826D9" w:rsidRDefault="002826D9">
      <w:pPr>
        <w:ind w:firstLine="567"/>
        <w:jc w:val="center"/>
        <w:rPr>
          <w:rFonts w:ascii="GHEA Grapalat" w:eastAsia="GHEA Grapalat" w:hAnsi="GHEA Grapalat" w:cs="GHEA Grapalat"/>
          <w:b/>
          <w:bCs/>
          <w:sz w:val="20"/>
          <w:szCs w:val="20"/>
        </w:rPr>
      </w:pPr>
    </w:p>
    <w:p w:rsidR="002826D9"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rsidR="002826D9" w:rsidRDefault="002826D9">
      <w:pPr>
        <w:ind w:firstLine="567"/>
        <w:jc w:val="both"/>
        <w:rPr>
          <w:rFonts w:ascii="GHEA Grapalat" w:eastAsia="GHEA Grapalat" w:hAnsi="GHEA Grapalat" w:cs="GHEA Grapalat"/>
          <w:sz w:val="20"/>
          <w:szCs w:val="20"/>
        </w:rPr>
      </w:pP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ԳՆԱՆՇՄԱՆ ՀԱՐՑՄԱՆ  ՀԱՅՏԸ  ՊԱՏՐԱՍՏԵԼՈՒ  ՀՐԱՀԱՆԳ</w:t>
      </w:r>
    </w:p>
    <w:p w:rsidR="002826D9" w:rsidRDefault="002826D9">
      <w:pPr>
        <w:ind w:firstLine="567"/>
        <w:jc w:val="both"/>
        <w:rPr>
          <w:rFonts w:ascii="GHEA Grapalat" w:eastAsia="GHEA Grapalat" w:hAnsi="GHEA Grapalat" w:cs="GHEA Grapalat"/>
          <w:sz w:val="20"/>
          <w:szCs w:val="20"/>
        </w:rPr>
      </w:pP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rsidR="002826D9"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հրավերը տրամադրվում է ի լրումն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 xml:space="preserve"> ծածկագրով անցկացվող գնանշման հարցման(այսուհետև` ընթացակարգ) հայտարարության։</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w:t>
      </w:r>
      <w:r>
        <w:rPr>
          <w:rFonts w:ascii="GHEA Grapalat" w:eastAsia="GHEA Grapalat" w:hAnsi="GHEA Grapalat" w:cs="GHEA Grapalat"/>
          <w:b/>
          <w:bCs/>
          <w:sz w:val="20"/>
          <w:szCs w:val="20"/>
        </w:rPr>
        <w:t>ԵՐԵՎԱՆԻ «ՆՈՐ-ՆՈՐՔ» ԱՌՈՂՋՈՒԹՅԱՆ ԿԵՆՏՐՈՆ ՓԲԸ</w:t>
      </w:r>
      <w:r>
        <w:rPr>
          <w:rFonts w:ascii="GHEA Grapalat" w:eastAsia="GHEA Grapalat" w:hAnsi="GHEA Grapalat" w:cs="GHEA Grapalat"/>
          <w:sz w:val="20"/>
          <w:szCs w:val="20"/>
        </w:rPr>
        <w:t>-ի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rsidR="002826D9" w:rsidRDefault="00000000">
      <w:pPr>
        <w:pBdr>
          <w:top w:val="nil"/>
          <w:left w:val="nil"/>
          <w:bottom w:val="nil"/>
          <w:right w:val="nil"/>
          <w:between w:val="nil"/>
        </w:pBd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Գնահատող հանձնաժողովի քարտուղարի էլեկտրոնային փոստի հասցեն է`</w:t>
      </w:r>
      <w:r>
        <w:rPr>
          <w:rFonts w:ascii="GHEA Grapalat" w:eastAsia="GHEA Grapalat" w:hAnsi="GHEA Grapalat" w:cs="GHEA Grapalat"/>
          <w:sz w:val="20"/>
          <w:szCs w:val="20"/>
        </w:rPr>
        <w:t xml:space="preserve"> yerevan.nnhc@gmail.com</w:t>
      </w:r>
    </w:p>
    <w:p w:rsidR="002826D9" w:rsidRDefault="00000000">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rsidR="002826D9" w:rsidRDefault="00000000">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rsidR="002826D9" w:rsidRDefault="002826D9">
      <w:pPr>
        <w:ind w:left="360"/>
        <w:jc w:val="center"/>
        <w:rPr>
          <w:rFonts w:ascii="GHEA Grapalat" w:eastAsia="GHEA Grapalat" w:hAnsi="GHEA Grapalat" w:cs="GHEA Grapalat"/>
          <w:b/>
          <w:bCs/>
          <w:sz w:val="20"/>
          <w:szCs w:val="20"/>
        </w:rPr>
      </w:pPr>
    </w:p>
    <w:p w:rsidR="002826D9" w:rsidRDefault="00000000">
      <w:pPr>
        <w:pStyle w:val="Heading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rPr>
        <w:t xml:space="preserve">1.1 Գնման առարկա է հանդիսանում </w:t>
      </w:r>
      <w:r>
        <w:rPr>
          <w:rFonts w:ascii="GHEA Grapalat" w:eastAsia="GHEA Grapalat" w:hAnsi="GHEA Grapalat" w:cs="GHEA Grapalat"/>
          <w:b/>
          <w:bCs/>
          <w:i w:val="0"/>
          <w:iCs w:val="0"/>
        </w:rPr>
        <w:t>ԵՐԵՎԱՆԻ «ՆՈՐ-ՆՈՐՔ» ԱՌՈՂՋՈՒԹՅԱՆ ԿԵՆՏՐՈՆ ՓԲԸ</w:t>
      </w:r>
      <w:r>
        <w:rPr>
          <w:rFonts w:ascii="GHEA Grapalat" w:eastAsia="GHEA Grapalat" w:hAnsi="GHEA Grapalat" w:cs="GHEA Grapalat"/>
        </w:rPr>
        <w:t xml:space="preserve"> </w:t>
      </w:r>
      <w:r>
        <w:rPr>
          <w:rFonts w:ascii="GHEA Grapalat" w:eastAsia="GHEA Grapalat" w:hAnsi="GHEA Grapalat" w:cs="GHEA Grapalat"/>
          <w:i w:val="0"/>
          <w:iCs w:val="0"/>
        </w:rPr>
        <w:t>կարիքների համար` «ԲԺՇԿԱԿԱՆ ԱՊՐԱՆՔՆԵՐԻ» ձեռքբերումը (այսուհետ` նաև ապրանք), որոնք խմբավորված  են «2» չափաբաժիներում`</w:t>
      </w:r>
    </w:p>
    <w:p w:rsidR="002826D9" w:rsidRDefault="002826D9">
      <w:pPr>
        <w:pBdr>
          <w:top w:val="nil"/>
          <w:left w:val="nil"/>
          <w:bottom w:val="nil"/>
          <w:right w:val="nil"/>
          <w:between w:val="nil"/>
        </w:pBdr>
        <w:ind w:firstLine="567"/>
        <w:rPr>
          <w:rFonts w:ascii="Times" w:eastAsia="Times" w:hAnsi="Times" w:cs="Times"/>
          <w:color w:val="000000"/>
        </w:rPr>
      </w:pPr>
    </w:p>
    <w:tbl>
      <w:tblPr>
        <w:tblStyle w:val="a"/>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2826D9">
        <w:trPr>
          <w:trHeight w:val="480"/>
        </w:trPr>
        <w:tc>
          <w:tcPr>
            <w:tcW w:w="3119" w:type="dxa"/>
            <w:gridSpan w:val="2"/>
            <w:vAlign w:val="center"/>
          </w:tcPr>
          <w:p w:rsidR="002826D9" w:rsidRDefault="00000000">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2826D9">
        <w:trPr>
          <w:trHeight w:val="292"/>
        </w:trPr>
        <w:tc>
          <w:tcPr>
            <w:tcW w:w="1701" w:type="dxa"/>
            <w:vAlign w:val="center"/>
          </w:tcPr>
          <w:p w:rsidR="002826D9"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rsidR="002826D9"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2826D9">
        <w:tc>
          <w:tcPr>
            <w:tcW w:w="1701"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1</w:t>
            </w:r>
          </w:p>
        </w:tc>
        <w:tc>
          <w:tcPr>
            <w:tcW w:w="1418"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3000000</w:t>
            </w:r>
          </w:p>
        </w:tc>
        <w:tc>
          <w:tcPr>
            <w:tcW w:w="7231" w:type="dxa"/>
            <w:vAlign w:val="center"/>
          </w:tcPr>
          <w:p w:rsidR="002826D9" w:rsidRDefault="00000000">
            <w:pPr>
              <w:pBdr>
                <w:top w:val="nil"/>
                <w:left w:val="nil"/>
                <w:bottom w:val="nil"/>
                <w:right w:val="nil"/>
                <w:between w:val="nil"/>
              </w:pBdr>
              <w:jc w:val="both"/>
              <w:rPr>
                <w:rFonts w:ascii="GHEA Grapalat" w:eastAsia="GHEA Grapalat" w:hAnsi="GHEA Grapalat" w:cs="GHEA Grapalat"/>
                <w:color w:val="000000"/>
                <w:sz w:val="20"/>
                <w:szCs w:val="20"/>
                <w:u w:val="single"/>
                <w:vertAlign w:val="subscript"/>
              </w:rPr>
            </w:pPr>
            <w:r>
              <w:rPr>
                <w:rFonts w:ascii="GHEA Grapalat" w:eastAsia="GHEA Grapalat" w:hAnsi="GHEA Grapalat" w:cs="GHEA Grapalat"/>
                <w:color w:val="000000"/>
                <w:sz w:val="18"/>
                <w:szCs w:val="18"/>
              </w:rPr>
              <w:t>Ակնաբուժական ավտոմատիզացված պերիմետր</w:t>
            </w:r>
          </w:p>
        </w:tc>
      </w:tr>
      <w:tr w:rsidR="002826D9">
        <w:tc>
          <w:tcPr>
            <w:tcW w:w="1701"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2</w:t>
            </w:r>
          </w:p>
        </w:tc>
        <w:tc>
          <w:tcPr>
            <w:tcW w:w="1418"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520000</w:t>
            </w:r>
          </w:p>
        </w:tc>
        <w:tc>
          <w:tcPr>
            <w:tcW w:w="7231" w:type="dxa"/>
            <w:vAlign w:val="center"/>
          </w:tcPr>
          <w:p w:rsidR="002826D9"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18"/>
                <w:szCs w:val="18"/>
              </w:rPr>
              <w:t>Ուլտրաբարձր հաճախականության թերապիայի սարք</w:t>
            </w:r>
          </w:p>
        </w:tc>
      </w:tr>
    </w:tbl>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000000">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rsidR="002826D9" w:rsidRDefault="002826D9">
      <w:pPr>
        <w:jc w:val="center"/>
        <w:rPr>
          <w:rFonts w:ascii="GHEA Grapalat" w:eastAsia="GHEA Grapalat" w:hAnsi="GHEA Grapalat" w:cs="GHEA Grapalat"/>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rsidR="002826D9" w:rsidRDefault="00000000">
      <w:pPr>
        <w:ind w:firstLine="567"/>
        <w:jc w:val="both"/>
        <w:rPr>
          <w:rFonts w:ascii="GHEA Grapalat" w:eastAsia="GHEA Grapalat" w:hAnsi="GHEA Grapalat" w:cs="GHEA Grapalat"/>
          <w:sz w:val="20"/>
          <w:szCs w:val="20"/>
        </w:rPr>
      </w:pPr>
      <w:bookmarkStart w:id="4" w:name="_heading=h.ss25nt3inu38" w:colFirst="0" w:colLast="0"/>
      <w:bookmarkEnd w:id="4"/>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rsidR="002826D9" w:rsidRDefault="00000000">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2826D9" w:rsidRDefault="00000000">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w:t>
      </w:r>
      <w:r>
        <w:rPr>
          <w:rFonts w:ascii="GHEA Grapalat" w:eastAsia="GHEA Grapalat" w:hAnsi="GHEA Grapalat" w:cs="GHEA Grapalat"/>
          <w:sz w:val="20"/>
          <w:szCs w:val="20"/>
        </w:rPr>
        <w:lastRenderedPageBreak/>
        <w:t>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rsidR="002826D9" w:rsidRDefault="00000000">
      <w:pPr>
        <w:shd w:val="clear" w:color="auto" w:fill="FFFFFF"/>
        <w:ind w:firstLine="567"/>
        <w:jc w:val="both"/>
        <w:rPr>
          <w:rFonts w:ascii="GHEA Grapalat" w:eastAsia="GHEA Grapalat" w:hAnsi="GHEA Grapalat" w:cs="GHEA Grapalat"/>
          <w:sz w:val="20"/>
          <w:szCs w:val="20"/>
        </w:rPr>
      </w:pPr>
      <w:bookmarkStart w:id="5" w:name="_heading=h.ht47wvg8g22p" w:colFirst="0" w:colLast="0"/>
      <w:bookmarkEnd w:id="5"/>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2826D9" w:rsidRDefault="00000000">
      <w:pPr>
        <w:pBdr>
          <w:top w:val="nil"/>
          <w:left w:val="nil"/>
          <w:bottom w:val="nil"/>
          <w:right w:val="nil"/>
          <w:between w:val="nil"/>
        </w:pBdr>
        <w:ind w:firstLine="567"/>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r w:rsidR="002826D9">
          <w:rPr>
            <w:rFonts w:ascii="GHEA Grapalat" w:eastAsia="GHEA Grapalat" w:hAnsi="GHEA Grapalat" w:cs="GHEA Grapalat"/>
            <w:color w:val="000000"/>
            <w:sz w:val="20"/>
            <w:szCs w:val="20"/>
          </w:rPr>
          <w:t>Standard &amp; Poor’s</w:t>
        </w:r>
      </w:hyperlink>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rsidR="002826D9" w:rsidRDefault="002826D9">
      <w:pPr>
        <w:ind w:firstLine="567"/>
        <w:jc w:val="both"/>
        <w:rPr>
          <w:rFonts w:ascii="GHEA Grapalat" w:eastAsia="GHEA Grapalat" w:hAnsi="GHEA Grapalat" w:cs="GHEA Grapalat"/>
          <w:b/>
          <w:bCs/>
          <w:sz w:val="20"/>
          <w:szCs w:val="20"/>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rsidR="002826D9" w:rsidRDefault="002826D9">
      <w:pPr>
        <w:ind w:firstLine="567"/>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1"/>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lastRenderedPageBreak/>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գնանշման հարցմանհայտերը պատրաստելու հրահանգում։</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E97663">
        <w:rPr>
          <w:rFonts w:ascii="GHEA Grapalat" w:eastAsia="GHEA Grapalat" w:hAnsi="GHEA Grapalat" w:cs="GHEA Grapalat"/>
          <w:color w:val="000000"/>
          <w:sz w:val="20"/>
          <w:szCs w:val="20"/>
        </w:rPr>
        <w:t>11</w:t>
      </w:r>
      <w:r>
        <w:rPr>
          <w:rFonts w:ascii="GHEA Grapalat" w:eastAsia="GHEA Grapalat" w:hAnsi="GHEA Grapalat" w:cs="GHEA Grapalat"/>
          <w:color w:val="000000"/>
          <w:sz w:val="20"/>
          <w:szCs w:val="20"/>
        </w:rPr>
        <w:t>»րդ օրվա ժամը «13։15»-ն «Երևան</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 xml:space="preserve">Նոր Նորքի 7-րդ զանգված, Հունան Ավետիսյան փող., 5/7 շենք» հասցեով։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հայտերը ստանում և հայտերի գրանցամատյանում գրանցում է հանձնաժողովի քարտուղար «Հարություն Օհանյան»։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tyy6oe2sqivv" w:colFirst="0" w:colLast="0"/>
      <w:bookmarkEnd w:id="6"/>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7" w:name="_heading=h.xozdjqkmcpwq" w:colFirst="0" w:colLast="0"/>
      <w:bookmarkEnd w:id="7"/>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2826D9" w:rsidRDefault="00000000">
      <w:pPr>
        <w:pBdr>
          <w:top w:val="nil"/>
          <w:left w:val="nil"/>
          <w:bottom w:val="nil"/>
          <w:right w:val="nil"/>
          <w:between w:val="nil"/>
        </w:pBdr>
        <w:ind w:firstLine="567"/>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2"/>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3"/>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8" w:name="_heading=h.ihv8wxrou59n" w:colFirst="0" w:colLast="0"/>
      <w:bookmarkEnd w:id="8"/>
      <w:r>
        <w:rPr>
          <w:rFonts w:ascii="GHEA Grapalat" w:eastAsia="GHEA Grapalat" w:hAnsi="GHEA Grapalat" w:cs="GHEA Grapalat"/>
          <w:color w:val="000000"/>
          <w:sz w:val="20"/>
          <w:szCs w:val="20"/>
        </w:rPr>
        <w:lastRenderedPageBreak/>
        <w:t>Ընդ որում համատեղ գործունեության կարգով (կոնսորցիումով) սույն ընթացակարգին մասնակցելու դեպքում՝</w:t>
      </w:r>
    </w:p>
    <w:p w:rsidR="002826D9" w:rsidRDefault="00000000">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826D9" w:rsidRDefault="00000000">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2826D9" w:rsidRDefault="002826D9">
      <w:pPr>
        <w:pBdr>
          <w:top w:val="nil"/>
          <w:left w:val="nil"/>
          <w:bottom w:val="nil"/>
          <w:right w:val="nil"/>
          <w:between w:val="nil"/>
        </w:pBdr>
        <w:ind w:firstLine="709"/>
        <w:jc w:val="both"/>
        <w:rPr>
          <w:rFonts w:ascii="GHEA Grapalat" w:eastAsia="GHEA Grapalat" w:hAnsi="GHEA Grapalat" w:cs="GHEA Grapalat"/>
          <w:color w:val="000000"/>
          <w:sz w:val="20"/>
          <w:szCs w:val="20"/>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rsidR="002826D9" w:rsidRDefault="002826D9">
      <w:pPr>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2826D9" w:rsidRDefault="00000000">
      <w:pPr>
        <w:tabs>
          <w:tab w:val="left" w:pos="0"/>
        </w:tabs>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զ. գնային առաջարկի սյունակներում տառերով լրացված գումարների մեջ լումաները նշված են թվերով: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rsidR="002826D9" w:rsidRDefault="002826D9">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rsidR="002826D9" w:rsidRDefault="002826D9">
      <w:pPr>
        <w:ind w:firstLine="567"/>
        <w:jc w:val="center"/>
        <w:rPr>
          <w:rFonts w:ascii="GHEA Grapalat" w:eastAsia="GHEA Grapalat" w:hAnsi="GHEA Grapalat" w:cs="GHEA Grapalat"/>
          <w:b/>
          <w:bCs/>
          <w:sz w:val="20"/>
          <w:szCs w:val="20"/>
        </w:rPr>
      </w:pPr>
    </w:p>
    <w:p w:rsidR="002826D9"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 xml:space="preserve">                                               8.  ՀԱՅՏԵՐԻ ԲԱՑՈՒՄԸ, ԳՆԱՀԱՏՈՒՄԸ  ԵՎ  </w:t>
      </w: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rsidR="002826D9" w:rsidRDefault="002826D9">
      <w:pPr>
        <w:ind w:firstLine="567"/>
        <w:jc w:val="both"/>
        <w:rPr>
          <w:rFonts w:ascii="GHEA Grapalat" w:eastAsia="GHEA Grapalat" w:hAnsi="GHEA Grapalat" w:cs="GHEA Grapalat"/>
          <w:b/>
          <w:bCs/>
          <w:sz w:val="20"/>
          <w:szCs w:val="20"/>
        </w:rPr>
      </w:pP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w:t>
      </w:r>
      <w:r w:rsidR="00E97663">
        <w:rPr>
          <w:rFonts w:ascii="GHEA Grapalat" w:eastAsia="GHEA Grapalat" w:hAnsi="GHEA Grapalat" w:cs="GHEA Grapalat"/>
          <w:color w:val="000000"/>
          <w:sz w:val="20"/>
          <w:szCs w:val="20"/>
        </w:rPr>
        <w:t>11</w:t>
      </w:r>
      <w:r>
        <w:rPr>
          <w:rFonts w:ascii="GHEA Grapalat" w:eastAsia="GHEA Grapalat" w:hAnsi="GHEA Grapalat" w:cs="GHEA Grapalat"/>
          <w:color w:val="000000"/>
          <w:sz w:val="20"/>
          <w:szCs w:val="20"/>
        </w:rPr>
        <w:t xml:space="preserve">»րդ օրվա ժամը «13։15»-ին։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ՀՀ կենտրոնական բանկի կողմից հայտերի բացման նիստի օրվա և ժամի դրությամբ հրապարակված՝ արժութային շուկաներում ձևավորված միջին փոխարժեքով։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rsidR="002826D9" w:rsidRDefault="00000000">
      <w:pPr>
        <w:pBdr>
          <w:top w:val="nil"/>
          <w:left w:val="nil"/>
          <w:bottom w:val="nil"/>
          <w:right w:val="nil"/>
          <w:between w:val="nil"/>
        </w:pBdr>
        <w:ind w:firstLine="567"/>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w:t>
      </w:r>
      <w:r>
        <w:rPr>
          <w:rFonts w:ascii="GHEA Grapalat" w:eastAsia="GHEA Grapalat" w:hAnsi="GHEA Grapalat" w:cs="GHEA Grapalat"/>
          <w:color w:val="000000"/>
          <w:sz w:val="20"/>
          <w:szCs w:val="20"/>
        </w:rPr>
        <w:lastRenderedPageBreak/>
        <w:t>են հավասար, գնման ընթացակարգն Օրենքի 37-րդ հոդվածի 1-ին մասի 1-ին կետի հիման վրա հայտարարվում է չկայացած:</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2826D9" w:rsidRDefault="00000000">
      <w:pPr>
        <w:spacing w:line="276" w:lineRule="auto"/>
        <w:ind w:firstLine="567"/>
        <w:jc w:val="both"/>
        <w:rPr>
          <w:rFonts w:ascii="GHEA Grapalat" w:eastAsia="GHEA Grapalat" w:hAnsi="GHEA Grapalat" w:cs="GHEA Grapalat"/>
          <w:sz w:val="20"/>
          <w:szCs w:val="20"/>
        </w:rPr>
      </w:pPr>
      <w:bookmarkStart w:id="9" w:name="_heading=h.pjxcnksfqntq" w:colFirst="0" w:colLast="0"/>
      <w:bookmarkEnd w:id="9"/>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rsidR="002826D9" w:rsidRDefault="00000000">
      <w:pPr>
        <w:spacing w:after="160" w:line="276" w:lineRule="auto"/>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w:t>
      </w:r>
      <w:r>
        <w:rPr>
          <w:rFonts w:ascii="GHEA Grapalat" w:eastAsia="GHEA Grapalat" w:hAnsi="GHEA Grapalat" w:cs="GHEA Grapalat"/>
          <w:color w:val="000000"/>
          <w:sz w:val="20"/>
          <w:szCs w:val="20"/>
        </w:rPr>
        <w:lastRenderedPageBreak/>
        <w:t>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rsidR="002826D9" w:rsidRDefault="00000000">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2826D9" w:rsidRDefault="00000000">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4"/>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w:t>
      </w:r>
      <w:r w:rsidR="00E97663">
        <w:rPr>
          <w:rFonts w:ascii="GHEA Grapalat" w:eastAsia="GHEA Grapalat" w:hAnsi="GHEA Grapalat" w:cs="GHEA Grapalat"/>
          <w:color w:val="000000"/>
          <w:sz w:val="20"/>
          <w:szCs w:val="20"/>
        </w:rPr>
        <w:t>10</w:t>
      </w:r>
      <w:r>
        <w:rPr>
          <w:rFonts w:ascii="GHEA Grapalat" w:eastAsia="GHEA Grapalat" w:hAnsi="GHEA Grapalat" w:cs="GHEA Grapalat"/>
          <w:color w:val="000000"/>
          <w:sz w:val="20"/>
          <w:szCs w:val="20"/>
        </w:rPr>
        <w:t>» օրացուցային օր է։ Անգործության ժամկետը կիրառելի.</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rsidR="002826D9" w:rsidRDefault="002826D9">
      <w:pPr>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rsidR="002826D9" w:rsidRDefault="002826D9">
      <w:pPr>
        <w:jc w:val="center"/>
        <w:rPr>
          <w:rFonts w:ascii="GHEA Grapalat" w:eastAsia="GHEA Grapalat" w:hAnsi="GHEA Grapalat" w:cs="GHEA Grapalat"/>
          <w:b/>
          <w:bCs/>
          <w:sz w:val="20"/>
          <w:szCs w:val="20"/>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rsidR="002826D9" w:rsidRDefault="002826D9">
      <w:pPr>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5"/>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6"/>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w:t>
      </w:r>
      <w:r>
        <w:rPr>
          <w:rFonts w:ascii="GHEA Grapalat" w:eastAsia="GHEA Grapalat" w:hAnsi="GHEA Grapalat" w:cs="GHEA Grapalat"/>
          <w:sz w:val="20"/>
          <w:szCs w:val="20"/>
        </w:rPr>
        <w:lastRenderedPageBreak/>
        <w:t xml:space="preserve">ապահովումը պետք է փոխանցվի Կենտրոնական գանձապետարանում լիազորված մարմնի անվամբ բացված «900008000698» գանձապետական հաշվին:  </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2826D9"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w:t>
      </w:r>
      <w:r>
        <w:rPr>
          <w:rFonts w:ascii="GHEA Grapalat" w:eastAsia="GHEA Grapalat" w:hAnsi="GHEA Grapalat" w:cs="GHEA Grapalat"/>
          <w:sz w:val="20"/>
          <w:szCs w:val="20"/>
          <w:vertAlign w:val="superscript"/>
        </w:rPr>
        <w:footnoteReference w:id="7"/>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26D9"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հաստատված հայտարարության՝ տուժանքի (հավելված 5.1) կամ կանխիկ փողի ձևով:</w:t>
      </w:r>
      <w:r>
        <w:rPr>
          <w:rFonts w:ascii="GHEA Grapalat" w:eastAsia="GHEA Grapalat" w:hAnsi="GHEA Grapalat" w:cs="GHEA Grapalat"/>
          <w:sz w:val="20"/>
          <w:szCs w:val="20"/>
          <w:vertAlign w:val="superscript"/>
        </w:rPr>
        <w:footnoteReference w:id="8"/>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2826D9" w:rsidRDefault="00000000">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2826D9"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rsidR="002826D9"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rsidR="002826D9" w:rsidRDefault="002826D9">
      <w:pPr>
        <w:ind w:firstLine="567"/>
        <w:jc w:val="both"/>
        <w:rPr>
          <w:rFonts w:ascii="GHEA Grapalat" w:eastAsia="GHEA Grapalat" w:hAnsi="GHEA Grapalat" w:cs="GHEA Grapalat"/>
          <w:b/>
          <w:bCs/>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rsidR="002826D9" w:rsidRDefault="002826D9">
      <w:pPr>
        <w:ind w:firstLine="567"/>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rsidR="002826D9"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գնման ընթացակարգը կարող է ամբողջությամբ կամ մասնակի չկայացած հայտարարվել պատվիրատուի ընդհանուր կառավարումն իրականացնող լիազորված մարմնի ղեկավարի որոշման հիման վրա:</w:t>
      </w:r>
      <w:r>
        <w:rPr>
          <w:rFonts w:ascii="GHEA Grapalat" w:eastAsia="GHEA Grapalat" w:hAnsi="GHEA Grapalat" w:cs="GHEA Grapalat"/>
          <w:sz w:val="20"/>
          <w:szCs w:val="20"/>
          <w:vertAlign w:val="superscript"/>
        </w:rPr>
        <w:footnoteReference w:id="9"/>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rsidR="002826D9" w:rsidRDefault="002826D9">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rsidR="002826D9" w:rsidRDefault="002826D9">
      <w:pPr>
        <w:ind w:firstLine="567"/>
        <w:jc w:val="center"/>
        <w:rPr>
          <w:rFonts w:ascii="GHEA Grapalat" w:eastAsia="GHEA Grapalat" w:hAnsi="GHEA Grapalat" w:cs="GHEA Grapalat"/>
          <w:b/>
          <w:bCs/>
          <w:sz w:val="20"/>
          <w:szCs w:val="20"/>
        </w:rPr>
      </w:pP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rsidR="002826D9" w:rsidRDefault="00000000">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rsidR="002826D9" w:rsidRDefault="00000000">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rsidR="002826D9" w:rsidRDefault="00000000">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lastRenderedPageBreak/>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rsidR="002826D9"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000000">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lastRenderedPageBreak/>
        <w:t>ՄԱՍ  II</w:t>
      </w:r>
    </w:p>
    <w:p w:rsidR="002826D9" w:rsidRDefault="00000000">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Հ Ր Ա Հ Ա Ն Գ</w:t>
      </w:r>
    </w:p>
    <w:p w:rsidR="002826D9" w:rsidRDefault="00000000">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ԳՆԱՆՇՄԱՆ ՀԱՐՑՄԱՆ</w:t>
      </w:r>
    </w:p>
    <w:p w:rsidR="002826D9" w:rsidRDefault="00000000">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 xml:space="preserve">   Հ Ա Յ Տ Ը   Պ Ա Տ Ր Ա Ս Տ Ե Լ ՈՒ</w:t>
      </w:r>
    </w:p>
    <w:p w:rsidR="002826D9" w:rsidRDefault="002826D9">
      <w:pPr>
        <w:ind w:firstLine="567"/>
        <w:jc w:val="center"/>
        <w:rPr>
          <w:rFonts w:ascii="GHEA Grapalat" w:eastAsia="GHEA Grapalat" w:hAnsi="GHEA Grapalat" w:cs="GHEA Grapalat"/>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rsidR="002826D9"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rsidR="002826D9" w:rsidRDefault="002826D9">
      <w:pPr>
        <w:ind w:firstLine="567"/>
        <w:jc w:val="center"/>
        <w:rPr>
          <w:rFonts w:ascii="GHEA Grapalat" w:eastAsia="GHEA Grapalat" w:hAnsi="GHEA Grapalat" w:cs="GHEA Grapalat"/>
          <w:b/>
          <w:bCs/>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rsidR="002826D9" w:rsidRDefault="002826D9">
      <w:pPr>
        <w:ind w:firstLine="567"/>
        <w:jc w:val="center"/>
        <w:rPr>
          <w:rFonts w:ascii="GHEA Grapalat" w:eastAsia="GHEA Grapalat" w:hAnsi="GHEA Grapalat" w:cs="GHEA Grapalat"/>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rsidR="002826D9" w:rsidRDefault="00000000">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rsidR="002826D9" w:rsidRDefault="00000000">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0"/>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rsidR="002826D9" w:rsidRDefault="002826D9">
      <w:pPr>
        <w:ind w:firstLine="567"/>
        <w:jc w:val="both"/>
        <w:rPr>
          <w:rFonts w:ascii="GHEA Grapalat" w:eastAsia="GHEA Grapalat" w:hAnsi="GHEA Grapalat" w:cs="GHEA Grapalat"/>
          <w:b/>
          <w:bCs/>
          <w:sz w:val="20"/>
          <w:szCs w:val="20"/>
        </w:rPr>
      </w:pP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rsidR="002826D9" w:rsidRDefault="002826D9">
      <w:pPr>
        <w:ind w:firstLine="567"/>
        <w:jc w:val="center"/>
        <w:rPr>
          <w:rFonts w:ascii="GHEA Grapalat" w:eastAsia="GHEA Grapalat" w:hAnsi="GHEA Grapalat" w:cs="GHEA Grapalat"/>
          <w:b/>
          <w:bCs/>
          <w:sz w:val="20"/>
          <w:szCs w:val="20"/>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2 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rsidR="002826D9" w:rsidRDefault="00000000">
      <w:pPr>
        <w:ind w:firstLine="567"/>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rsidR="002826D9" w:rsidRDefault="00000000">
      <w:pPr>
        <w:ind w:firstLine="567"/>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rsidR="002826D9" w:rsidRDefault="00000000">
      <w:pPr>
        <w:ind w:firstLine="567"/>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rsidR="002826D9" w:rsidRDefault="00000000">
      <w:pPr>
        <w:ind w:firstLine="567"/>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rsidR="002826D9" w:rsidRDefault="002826D9">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2826D9"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N 1</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center"/>
        <w:rPr>
          <w:rFonts w:ascii="GHEA Grapalat" w:eastAsia="GHEA Grapalat" w:hAnsi="GHEA Grapalat" w:cs="GHEA Grapalat"/>
          <w:b/>
          <w:bCs/>
        </w:rPr>
      </w:pPr>
    </w:p>
    <w:p w:rsidR="002826D9" w:rsidRDefault="00000000">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rsidR="002826D9" w:rsidRDefault="00000000">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գնանշման հարցմանը մասնակցելու  </w:t>
      </w:r>
    </w:p>
    <w:p w:rsidR="002826D9" w:rsidRDefault="002826D9"/>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rsidR="002826D9" w:rsidRDefault="00000000">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rsidR="002826D9"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Pr>
          <w:rFonts w:ascii="GHEA Grapalat" w:eastAsia="GHEA Grapalat" w:hAnsi="GHEA Grapalat" w:cs="GHEA Grapalat"/>
        </w:rPr>
        <w:t>«</w:t>
      </w:r>
      <w:r w:rsidR="00E97663">
        <w:rPr>
          <w:rFonts w:ascii="GHEA Grapalat" w:eastAsia="GHEA Grapalat" w:hAnsi="GHEA Grapalat" w:cs="GHEA Grapalat"/>
          <w:sz w:val="20"/>
          <w:szCs w:val="20"/>
        </w:rPr>
        <w:t>ԵՆՆԱԿ-ԳՀԱՊՁԲ-26/2</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հայտարարված</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գնանշման հարցման</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rsidR="002826D9" w:rsidRDefault="002826D9">
      <w:pPr>
        <w:jc w:val="both"/>
        <w:rPr>
          <w:rFonts w:ascii="GHEA Grapalat" w:eastAsia="GHEA Grapalat" w:hAnsi="GHEA Grapalat" w:cs="GHEA Grapalat"/>
          <w:sz w:val="12"/>
          <w:szCs w:val="12"/>
          <w:u w:val="single"/>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rsidR="002826D9" w:rsidRDefault="00000000">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000000">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rPr>
      </w:pPr>
    </w:p>
    <w:p w:rsidR="002826D9" w:rsidRDefault="00000000">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000000">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rsidR="002826D9" w:rsidRDefault="00000000">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rsidR="002826D9" w:rsidRDefault="002826D9">
      <w:pPr>
        <w:jc w:val="right"/>
        <w:rPr>
          <w:rFonts w:ascii="GHEA Grapalat" w:eastAsia="GHEA Grapalat" w:hAnsi="GHEA Grapalat" w:cs="GHEA Grapalat"/>
          <w:sz w:val="10"/>
          <w:szCs w:val="10"/>
        </w:rPr>
      </w:pPr>
    </w:p>
    <w:p w:rsidR="002826D9" w:rsidRDefault="002826D9">
      <w:pPr>
        <w:ind w:firstLine="708"/>
        <w:jc w:val="both"/>
        <w:rPr>
          <w:rFonts w:ascii="GHEA Grapalat" w:eastAsia="GHEA Grapalat" w:hAnsi="GHEA Grapalat" w:cs="GHEA Grapalat"/>
          <w:sz w:val="20"/>
          <w:szCs w:val="20"/>
        </w:rPr>
      </w:pPr>
    </w:p>
    <w:p w:rsidR="002826D9"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rsidR="002826D9" w:rsidRDefault="00000000">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rsidR="002826D9" w:rsidRDefault="002826D9">
      <w:pPr>
        <w:ind w:firstLine="709"/>
        <w:rPr>
          <w:rFonts w:ascii="GHEA Grapalat" w:eastAsia="GHEA Grapalat" w:hAnsi="GHEA Grapalat" w:cs="GHEA Grapalat"/>
          <w:sz w:val="20"/>
          <w:szCs w:val="20"/>
        </w:rPr>
      </w:pPr>
    </w:p>
    <w:p w:rsidR="002826D9" w:rsidRDefault="002826D9">
      <w:pPr>
        <w:ind w:firstLine="709"/>
        <w:jc w:val="both"/>
        <w:rPr>
          <w:rFonts w:ascii="GHEA Grapalat" w:eastAsia="GHEA Grapalat" w:hAnsi="GHEA Grapalat" w:cs="GHEA Grapalat"/>
          <w:sz w:val="20"/>
          <w:szCs w:val="20"/>
        </w:rPr>
      </w:pP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rsidR="002826D9"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rsidR="002826D9"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 xml:space="preserve">»*  ծածկագրով  գնանշման հարցմանհրավերով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rsidR="002826D9" w:rsidRDefault="00000000">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1"/>
      </w:r>
      <w:r>
        <w:rPr>
          <w:rFonts w:ascii="GHEA Grapalat" w:eastAsia="GHEA Grapalat" w:hAnsi="GHEA Grapalat" w:cs="GHEA Grapalat"/>
          <w:sz w:val="20"/>
          <w:szCs w:val="20"/>
        </w:rPr>
        <w:t xml:space="preserve">. </w:t>
      </w:r>
    </w:p>
    <w:p w:rsidR="002826D9" w:rsidRDefault="00000000">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 xml:space="preserve">2) </w:t>
      </w:r>
      <w:r>
        <w:rPr>
          <w:rFonts w:ascii="GHEA Grapalat" w:eastAsia="GHEA Grapalat" w:hAnsi="GHEA Grapalat" w:cs="GHEA Grapalat"/>
        </w:rPr>
        <w:t>«</w:t>
      </w:r>
      <w:r w:rsidR="00E97663">
        <w:rPr>
          <w:rFonts w:ascii="GHEA Grapalat" w:eastAsia="GHEA Grapalat" w:hAnsi="GHEA Grapalat" w:cs="GHEA Grapalat"/>
          <w:sz w:val="22"/>
          <w:szCs w:val="22"/>
        </w:rPr>
        <w:t>ԵՆՆԱԿ-ԳՀԱՊՁԲ-26/2</w:t>
      </w:r>
      <w:r>
        <w:rPr>
          <w:rFonts w:ascii="GHEA Grapalat" w:eastAsia="GHEA Grapalat" w:hAnsi="GHEA Grapalat" w:cs="GHEA Grapalat"/>
        </w:rPr>
        <w:t>»</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ծածկագրով գնանշման հարցմանը մասնակցելու շրջանակում`</w:t>
      </w:r>
      <w:r>
        <w:rPr>
          <w:rFonts w:ascii="GHEA Grapalat" w:eastAsia="GHEA Grapalat" w:hAnsi="GHEA Grapalat" w:cs="GHEA Grapalat"/>
          <w:sz w:val="22"/>
          <w:szCs w:val="22"/>
        </w:rPr>
        <w:t xml:space="preserve">  </w:t>
      </w:r>
    </w:p>
    <w:p w:rsidR="002826D9" w:rsidRDefault="00000000">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rsidR="002826D9" w:rsidRDefault="00000000">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rsidR="002826D9" w:rsidRDefault="00000000">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rsidR="002826D9" w:rsidRDefault="00000000">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rsidR="002826D9" w:rsidRDefault="002826D9">
      <w:pPr>
        <w:ind w:left="720"/>
        <w:jc w:val="both"/>
        <w:rPr>
          <w:rFonts w:ascii="GHEA Grapalat" w:eastAsia="GHEA Grapalat" w:hAnsi="GHEA Grapalat" w:cs="GHEA Grapalat"/>
          <w:sz w:val="20"/>
          <w:szCs w:val="20"/>
        </w:rPr>
      </w:pPr>
    </w:p>
    <w:p w:rsidR="002826D9" w:rsidRDefault="00000000">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2826D9">
      <w:pPr>
        <w:jc w:val="both"/>
        <w:rPr>
          <w:rFonts w:ascii="GHEA Grapalat" w:eastAsia="GHEA Grapalat" w:hAnsi="GHEA Grapalat" w:cs="GHEA Grapalat"/>
          <w:sz w:val="22"/>
          <w:szCs w:val="22"/>
        </w:rPr>
      </w:pPr>
    </w:p>
    <w:p w:rsidR="002826D9"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rsidR="002826D9" w:rsidRDefault="002826D9">
      <w:pPr>
        <w:jc w:val="right"/>
        <w:rPr>
          <w:rFonts w:ascii="GHEA Grapalat" w:eastAsia="GHEA Grapalat" w:hAnsi="GHEA Grapalat" w:cs="GHEA Grapalat"/>
          <w:sz w:val="10"/>
          <w:szCs w:val="10"/>
        </w:rPr>
      </w:pPr>
    </w:p>
    <w:p w:rsidR="002826D9"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rsidR="002826D9" w:rsidRDefault="00000000">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rsidR="002826D9" w:rsidRDefault="002826D9">
      <w:pPr>
        <w:ind w:firstLine="708"/>
        <w:jc w:val="both"/>
        <w:rPr>
          <w:rFonts w:ascii="GHEA Grapalat" w:eastAsia="GHEA Grapalat" w:hAnsi="GHEA Grapalat" w:cs="GHEA Grapalat"/>
          <w:sz w:val="20"/>
          <w:szCs w:val="20"/>
        </w:rPr>
      </w:pPr>
    </w:p>
    <w:p w:rsidR="002826D9" w:rsidRDefault="002826D9">
      <w:pPr>
        <w:ind w:firstLine="708"/>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rsidR="002826D9" w:rsidRDefault="002826D9">
      <w:pPr>
        <w:jc w:val="both"/>
        <w:rPr>
          <w:rFonts w:ascii="GHEA Grapalat" w:eastAsia="GHEA Grapalat" w:hAnsi="GHEA Grapalat" w:cs="GHEA Grapalat"/>
          <w:sz w:val="20"/>
          <w:szCs w:val="20"/>
          <w:vertAlign w:val="superscript"/>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000000">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000000">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rsidR="002826D9" w:rsidRDefault="00000000">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rsidR="002826D9" w:rsidRDefault="00000000">
      <w:pPr>
        <w:pBdr>
          <w:top w:val="nil"/>
          <w:left w:val="nil"/>
          <w:bottom w:val="nil"/>
          <w:right w:val="nil"/>
          <w:between w:val="nil"/>
        </w:pBdr>
        <w:jc w:val="right"/>
        <w:rPr>
          <w:rFonts w:ascii="GHEA Grapalat" w:eastAsia="GHEA Grapalat" w:hAnsi="GHEA Grapalat" w:cs="GHEA Grapalat"/>
          <w:b/>
          <w:bCs/>
          <w:i/>
          <w:iCs/>
          <w:color w:val="000000"/>
          <w:sz w:val="20"/>
          <w:szCs w:val="20"/>
        </w:rPr>
      </w:pPr>
      <w:r>
        <w:br w:type="page"/>
      </w:r>
      <w:r>
        <w:rPr>
          <w:rFonts w:ascii="GHEA Grapalat" w:eastAsia="GHEA Grapalat" w:hAnsi="GHEA Grapalat" w:cs="GHEA Grapalat"/>
          <w:b/>
          <w:bCs/>
          <w:color w:val="000000"/>
          <w:sz w:val="20"/>
          <w:szCs w:val="20"/>
        </w:rPr>
        <w:lastRenderedPageBreak/>
        <w:t xml:space="preserve"> Հավելված 1.1</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ind w:left="-66"/>
        <w:jc w:val="center"/>
        <w:rPr>
          <w:rFonts w:ascii="GHEA Grapalat" w:eastAsia="GHEA Grapalat" w:hAnsi="GHEA Grapalat" w:cs="GHEA Grapalat"/>
          <w:b/>
          <w:bCs/>
        </w:rPr>
      </w:pPr>
    </w:p>
    <w:p w:rsidR="002826D9" w:rsidRDefault="002826D9">
      <w:pPr>
        <w:pStyle w:val="Heading3"/>
        <w:spacing w:line="240" w:lineRule="auto"/>
        <w:ind w:firstLine="567"/>
        <w:jc w:val="left"/>
        <w:rPr>
          <w:rFonts w:ascii="GHEA Grapalat" w:eastAsia="GHEA Grapalat" w:hAnsi="GHEA Grapalat" w:cs="GHEA Grapalat"/>
          <w:b/>
          <w:bCs/>
        </w:rPr>
      </w:pPr>
    </w:p>
    <w:p w:rsidR="002826D9"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rsidR="002826D9"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rsidR="002826D9" w:rsidRDefault="002826D9">
      <w:pPr>
        <w:pStyle w:val="Heading3"/>
        <w:spacing w:line="240" w:lineRule="auto"/>
        <w:ind w:firstLine="567"/>
        <w:rPr>
          <w:rFonts w:ascii="GHEA Grapalat" w:eastAsia="GHEA Grapalat" w:hAnsi="GHEA Grapalat" w:cs="GHEA Grapalat"/>
        </w:rPr>
      </w:pP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-ն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w:t>
      </w:r>
      <w:r>
        <w:rPr>
          <w:rFonts w:ascii="GHEA Grapalat" w:eastAsia="GHEA Grapalat" w:hAnsi="GHEA Grapalat" w:cs="GHEA Grapalat"/>
          <w:sz w:val="20"/>
          <w:szCs w:val="20"/>
          <w:vertAlign w:val="superscript"/>
        </w:rPr>
        <w:t>*</w:t>
      </w:r>
      <w:r>
        <w:rPr>
          <w:rFonts w:ascii="GHEA Grapalat" w:eastAsia="GHEA Grapalat" w:hAnsi="GHEA Grapalat" w:cs="GHEA Grapalat"/>
          <w:sz w:val="20"/>
          <w:szCs w:val="20"/>
        </w:rPr>
        <w:t xml:space="preserve"> </w:t>
      </w:r>
    </w:p>
    <w:p w:rsidR="002826D9"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rsidR="002826D9" w:rsidRDefault="00000000">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գնանշման հարցմանշրջանակում ըստ չափաբաժինների ստորև ներկայացնում է իր կողմից առաջարկվող ապրանքի ամբողջական նկարագիրը </w:t>
      </w:r>
    </w:p>
    <w:p w:rsidR="002826D9" w:rsidRDefault="002826D9">
      <w:pPr>
        <w:pStyle w:val="Heading3"/>
        <w:spacing w:line="240" w:lineRule="auto"/>
        <w:ind w:firstLine="567"/>
        <w:rPr>
          <w:rFonts w:ascii="GHEA Grapalat" w:eastAsia="GHEA Grapalat" w:hAnsi="GHEA Grapalat" w:cs="GHEA Grapalat"/>
        </w:rPr>
      </w:pPr>
    </w:p>
    <w:p w:rsidR="002826D9" w:rsidRDefault="002826D9"/>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2826D9">
        <w:tc>
          <w:tcPr>
            <w:tcW w:w="1368" w:type="dxa"/>
            <w:vMerge w:val="restart"/>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2826D9">
        <w:tc>
          <w:tcPr>
            <w:tcW w:w="13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մոդելը</w:t>
            </w:r>
          </w:p>
        </w:tc>
        <w:tc>
          <w:tcPr>
            <w:tcW w:w="1530" w:type="dxa"/>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2826D9">
        <w:tc>
          <w:tcPr>
            <w:tcW w:w="1368" w:type="dxa"/>
          </w:tcPr>
          <w:p w:rsidR="002826D9" w:rsidRDefault="002826D9">
            <w:pPr>
              <w:pStyle w:val="Heading3"/>
              <w:spacing w:line="240" w:lineRule="auto"/>
              <w:jc w:val="left"/>
              <w:rPr>
                <w:rFonts w:ascii="GHEA Grapalat" w:eastAsia="GHEA Grapalat" w:hAnsi="GHEA Grapalat" w:cs="GHEA Grapalat"/>
                <w:b/>
                <w:bCs/>
              </w:rPr>
            </w:pPr>
          </w:p>
        </w:tc>
        <w:tc>
          <w:tcPr>
            <w:tcW w:w="1460" w:type="dxa"/>
          </w:tcPr>
          <w:p w:rsidR="002826D9" w:rsidRDefault="002826D9">
            <w:pPr>
              <w:pStyle w:val="Heading3"/>
              <w:spacing w:line="240" w:lineRule="auto"/>
              <w:jc w:val="left"/>
              <w:rPr>
                <w:rFonts w:ascii="GHEA Grapalat" w:eastAsia="GHEA Grapalat" w:hAnsi="GHEA Grapalat" w:cs="GHEA Grapalat"/>
                <w:b/>
                <w:bCs/>
              </w:rPr>
            </w:pPr>
          </w:p>
        </w:tc>
        <w:tc>
          <w:tcPr>
            <w:tcW w:w="2003" w:type="dxa"/>
          </w:tcPr>
          <w:p w:rsidR="002826D9" w:rsidRDefault="002826D9">
            <w:pPr>
              <w:pStyle w:val="Heading3"/>
              <w:spacing w:line="240" w:lineRule="auto"/>
              <w:jc w:val="left"/>
              <w:rPr>
                <w:rFonts w:ascii="GHEA Grapalat" w:eastAsia="GHEA Grapalat" w:hAnsi="GHEA Grapalat" w:cs="GHEA Grapalat"/>
                <w:b/>
                <w:bCs/>
              </w:rPr>
            </w:pPr>
          </w:p>
        </w:tc>
        <w:tc>
          <w:tcPr>
            <w:tcW w:w="1757" w:type="dxa"/>
          </w:tcPr>
          <w:p w:rsidR="002826D9" w:rsidRDefault="002826D9">
            <w:pPr>
              <w:pStyle w:val="Heading3"/>
              <w:spacing w:line="240" w:lineRule="auto"/>
              <w:jc w:val="left"/>
              <w:rPr>
                <w:rFonts w:ascii="GHEA Grapalat" w:eastAsia="GHEA Grapalat" w:hAnsi="GHEA Grapalat" w:cs="GHEA Grapalat"/>
                <w:b/>
                <w:bCs/>
              </w:rPr>
            </w:pPr>
          </w:p>
        </w:tc>
        <w:tc>
          <w:tcPr>
            <w:tcW w:w="1530" w:type="dxa"/>
          </w:tcPr>
          <w:p w:rsidR="002826D9" w:rsidRDefault="002826D9">
            <w:pPr>
              <w:pStyle w:val="Heading3"/>
              <w:spacing w:line="240" w:lineRule="auto"/>
              <w:jc w:val="left"/>
              <w:rPr>
                <w:rFonts w:ascii="GHEA Grapalat" w:eastAsia="GHEA Grapalat" w:hAnsi="GHEA Grapalat" w:cs="GHEA Grapalat"/>
                <w:b/>
                <w:bCs/>
              </w:rPr>
            </w:pPr>
          </w:p>
        </w:tc>
        <w:tc>
          <w:tcPr>
            <w:tcW w:w="1800" w:type="dxa"/>
          </w:tcPr>
          <w:p w:rsidR="002826D9" w:rsidRDefault="002826D9">
            <w:pPr>
              <w:pStyle w:val="Heading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Heading3"/>
              <w:spacing w:line="240" w:lineRule="auto"/>
              <w:jc w:val="left"/>
              <w:rPr>
                <w:rFonts w:ascii="GHEA Grapalat" w:eastAsia="GHEA Grapalat" w:hAnsi="GHEA Grapalat" w:cs="GHEA Grapalat"/>
                <w:b/>
                <w:bCs/>
              </w:rPr>
            </w:pPr>
          </w:p>
        </w:tc>
        <w:tc>
          <w:tcPr>
            <w:tcW w:w="1460" w:type="dxa"/>
          </w:tcPr>
          <w:p w:rsidR="002826D9" w:rsidRDefault="002826D9">
            <w:pPr>
              <w:pStyle w:val="Heading3"/>
              <w:spacing w:line="240" w:lineRule="auto"/>
              <w:jc w:val="left"/>
              <w:rPr>
                <w:rFonts w:ascii="GHEA Grapalat" w:eastAsia="GHEA Grapalat" w:hAnsi="GHEA Grapalat" w:cs="GHEA Grapalat"/>
                <w:b/>
                <w:bCs/>
              </w:rPr>
            </w:pPr>
          </w:p>
        </w:tc>
        <w:tc>
          <w:tcPr>
            <w:tcW w:w="2003" w:type="dxa"/>
          </w:tcPr>
          <w:p w:rsidR="002826D9" w:rsidRDefault="002826D9">
            <w:pPr>
              <w:pStyle w:val="Heading3"/>
              <w:spacing w:line="240" w:lineRule="auto"/>
              <w:jc w:val="left"/>
              <w:rPr>
                <w:rFonts w:ascii="GHEA Grapalat" w:eastAsia="GHEA Grapalat" w:hAnsi="GHEA Grapalat" w:cs="GHEA Grapalat"/>
                <w:b/>
                <w:bCs/>
              </w:rPr>
            </w:pPr>
          </w:p>
        </w:tc>
        <w:tc>
          <w:tcPr>
            <w:tcW w:w="1757" w:type="dxa"/>
          </w:tcPr>
          <w:p w:rsidR="002826D9" w:rsidRDefault="002826D9">
            <w:pPr>
              <w:pStyle w:val="Heading3"/>
              <w:spacing w:line="240" w:lineRule="auto"/>
              <w:jc w:val="left"/>
              <w:rPr>
                <w:rFonts w:ascii="GHEA Grapalat" w:eastAsia="GHEA Grapalat" w:hAnsi="GHEA Grapalat" w:cs="GHEA Grapalat"/>
                <w:b/>
                <w:bCs/>
              </w:rPr>
            </w:pPr>
          </w:p>
        </w:tc>
        <w:tc>
          <w:tcPr>
            <w:tcW w:w="1530" w:type="dxa"/>
          </w:tcPr>
          <w:p w:rsidR="002826D9" w:rsidRDefault="002826D9">
            <w:pPr>
              <w:pStyle w:val="Heading3"/>
              <w:spacing w:line="240" w:lineRule="auto"/>
              <w:jc w:val="left"/>
              <w:rPr>
                <w:rFonts w:ascii="GHEA Grapalat" w:eastAsia="GHEA Grapalat" w:hAnsi="GHEA Grapalat" w:cs="GHEA Grapalat"/>
                <w:b/>
                <w:bCs/>
              </w:rPr>
            </w:pPr>
          </w:p>
        </w:tc>
        <w:tc>
          <w:tcPr>
            <w:tcW w:w="1800" w:type="dxa"/>
          </w:tcPr>
          <w:p w:rsidR="002826D9" w:rsidRDefault="002826D9">
            <w:pPr>
              <w:pStyle w:val="Heading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Heading3"/>
              <w:spacing w:line="240" w:lineRule="auto"/>
              <w:jc w:val="left"/>
              <w:rPr>
                <w:rFonts w:ascii="GHEA Grapalat" w:eastAsia="GHEA Grapalat" w:hAnsi="GHEA Grapalat" w:cs="GHEA Grapalat"/>
                <w:b/>
                <w:bCs/>
              </w:rPr>
            </w:pPr>
          </w:p>
        </w:tc>
        <w:tc>
          <w:tcPr>
            <w:tcW w:w="1460" w:type="dxa"/>
          </w:tcPr>
          <w:p w:rsidR="002826D9" w:rsidRDefault="002826D9">
            <w:pPr>
              <w:pStyle w:val="Heading3"/>
              <w:spacing w:line="240" w:lineRule="auto"/>
              <w:jc w:val="left"/>
              <w:rPr>
                <w:rFonts w:ascii="GHEA Grapalat" w:eastAsia="GHEA Grapalat" w:hAnsi="GHEA Grapalat" w:cs="GHEA Grapalat"/>
                <w:b/>
                <w:bCs/>
              </w:rPr>
            </w:pPr>
          </w:p>
        </w:tc>
        <w:tc>
          <w:tcPr>
            <w:tcW w:w="2003" w:type="dxa"/>
          </w:tcPr>
          <w:p w:rsidR="002826D9" w:rsidRDefault="002826D9">
            <w:pPr>
              <w:pStyle w:val="Heading3"/>
              <w:spacing w:line="240" w:lineRule="auto"/>
              <w:jc w:val="left"/>
              <w:rPr>
                <w:rFonts w:ascii="GHEA Grapalat" w:eastAsia="GHEA Grapalat" w:hAnsi="GHEA Grapalat" w:cs="GHEA Grapalat"/>
                <w:b/>
                <w:bCs/>
              </w:rPr>
            </w:pPr>
          </w:p>
        </w:tc>
        <w:tc>
          <w:tcPr>
            <w:tcW w:w="1757" w:type="dxa"/>
          </w:tcPr>
          <w:p w:rsidR="002826D9" w:rsidRDefault="002826D9">
            <w:pPr>
              <w:pStyle w:val="Heading3"/>
              <w:spacing w:line="240" w:lineRule="auto"/>
              <w:jc w:val="left"/>
              <w:rPr>
                <w:rFonts w:ascii="GHEA Grapalat" w:eastAsia="GHEA Grapalat" w:hAnsi="GHEA Grapalat" w:cs="GHEA Grapalat"/>
                <w:b/>
                <w:bCs/>
              </w:rPr>
            </w:pPr>
          </w:p>
        </w:tc>
        <w:tc>
          <w:tcPr>
            <w:tcW w:w="1530" w:type="dxa"/>
          </w:tcPr>
          <w:p w:rsidR="002826D9" w:rsidRDefault="002826D9">
            <w:pPr>
              <w:pStyle w:val="Heading3"/>
              <w:spacing w:line="240" w:lineRule="auto"/>
              <w:jc w:val="left"/>
              <w:rPr>
                <w:rFonts w:ascii="GHEA Grapalat" w:eastAsia="GHEA Grapalat" w:hAnsi="GHEA Grapalat" w:cs="GHEA Grapalat"/>
                <w:b/>
                <w:bCs/>
              </w:rPr>
            </w:pPr>
          </w:p>
        </w:tc>
        <w:tc>
          <w:tcPr>
            <w:tcW w:w="1800" w:type="dxa"/>
          </w:tcPr>
          <w:p w:rsidR="002826D9" w:rsidRDefault="002826D9">
            <w:pPr>
              <w:pStyle w:val="Heading3"/>
              <w:spacing w:line="240" w:lineRule="auto"/>
              <w:jc w:val="left"/>
              <w:rPr>
                <w:rFonts w:ascii="GHEA Grapalat" w:eastAsia="GHEA Grapalat" w:hAnsi="GHEA Grapalat" w:cs="GHEA Grapalat"/>
                <w:b/>
                <w:bCs/>
              </w:rPr>
            </w:pPr>
          </w:p>
        </w:tc>
      </w:tr>
    </w:tbl>
    <w:p w:rsidR="002826D9" w:rsidRDefault="002826D9">
      <w:pPr>
        <w:pStyle w:val="Heading3"/>
        <w:spacing w:line="240" w:lineRule="auto"/>
        <w:ind w:firstLine="567"/>
        <w:jc w:val="left"/>
        <w:rPr>
          <w:rFonts w:ascii="GHEA Grapalat" w:eastAsia="GHEA Grapalat" w:hAnsi="GHEA Grapalat" w:cs="GHEA Grapalat"/>
          <w:b/>
          <w:bCs/>
        </w:rPr>
      </w:pPr>
    </w:p>
    <w:p w:rsidR="002826D9" w:rsidRDefault="002826D9">
      <w:pPr>
        <w:pStyle w:val="Heading3"/>
        <w:spacing w:line="240" w:lineRule="auto"/>
        <w:ind w:firstLine="567"/>
        <w:jc w:val="left"/>
        <w:rPr>
          <w:rFonts w:ascii="GHEA Grapalat" w:eastAsia="GHEA Grapalat" w:hAnsi="GHEA Grapalat" w:cs="GHEA Grapalat"/>
          <w:b/>
          <w:bCs/>
        </w:rPr>
      </w:pPr>
    </w:p>
    <w:p w:rsidR="002826D9" w:rsidRDefault="002826D9">
      <w:pPr>
        <w:pStyle w:val="Heading3"/>
        <w:spacing w:line="240" w:lineRule="auto"/>
        <w:ind w:firstLine="567"/>
        <w:jc w:val="left"/>
        <w:rPr>
          <w:rFonts w:ascii="GHEA Grapalat" w:eastAsia="GHEA Grapalat" w:hAnsi="GHEA Grapalat" w:cs="GHEA Grapalat"/>
          <w:b/>
          <w:bCs/>
        </w:rPr>
      </w:pPr>
    </w:p>
    <w:p w:rsidR="002826D9" w:rsidRDefault="002826D9">
      <w:pPr>
        <w:pStyle w:val="Heading3"/>
        <w:spacing w:line="240" w:lineRule="auto"/>
        <w:ind w:firstLine="567"/>
        <w:jc w:val="left"/>
        <w:rPr>
          <w:rFonts w:ascii="GHEA Grapalat" w:eastAsia="GHEA Grapalat" w:hAnsi="GHEA Grapalat" w:cs="GHEA Grapalat"/>
          <w:b/>
          <w:bCs/>
        </w:rPr>
      </w:pPr>
    </w:p>
    <w:p w:rsidR="002826D9" w:rsidRDefault="002826D9">
      <w:pPr>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rsidR="002826D9"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lastRenderedPageBreak/>
        <w:t>Հավելված 1.2**</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000000">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rsidR="002826D9" w:rsidRDefault="00000000">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rsidR="002826D9" w:rsidRDefault="002826D9">
      <w:pPr>
        <w:ind w:left="360" w:hanging="360"/>
        <w:jc w:val="center"/>
        <w:rPr>
          <w:rFonts w:ascii="GHEA Grapalat" w:eastAsia="GHEA Grapalat" w:hAnsi="GHEA Grapalat" w:cs="GHEA Grapalat"/>
        </w:rPr>
      </w:pPr>
    </w:p>
    <w:p w:rsidR="002826D9"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2826D9">
      <w:pPr>
        <w:rPr>
          <w:rFonts w:ascii="GHEA Grapalat" w:eastAsia="GHEA Grapalat" w:hAnsi="GHEA Grapalat" w:cs="GHEA Grapalat"/>
        </w:rPr>
      </w:pPr>
    </w:p>
    <w:p w:rsidR="002826D9"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6"/>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rsidR="002826D9"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rsidR="002826D9"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rsidR="002826D9" w:rsidRDefault="00000000">
      <w:pPr>
        <w:pBdr>
          <w:top w:val="nil"/>
          <w:left w:val="nil"/>
          <w:bottom w:val="nil"/>
          <w:right w:val="nil"/>
          <w:between w:val="nil"/>
        </w:pBdr>
        <w:spacing w:before="240"/>
        <w:rPr>
          <w:rFonts w:ascii="GHEA Grapalat" w:eastAsia="GHEA Grapalat" w:hAnsi="GHEA Grapalat" w:cs="GHEA Grapalat"/>
        </w:rPr>
      </w:pPr>
      <w:r>
        <w:br w:type="page"/>
      </w:r>
    </w:p>
    <w:p w:rsidR="002826D9"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000000">
            <w:pPr>
              <w:spacing w:before="240" w:after="240"/>
              <w:rPr>
                <w:rFonts w:ascii="GHEA Grapalat" w:eastAsia="GHEA Grapalat" w:hAnsi="GHEA Grapalat" w:cs="GHEA Grapalat"/>
              </w:rPr>
            </w:pPr>
            <w:sdt>
              <w:sdtPr>
                <w:tag w:val="goog_rdk_0"/>
                <w:id w:val="1592501782"/>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rsidR="002826D9" w:rsidRDefault="00000000">
            <w:pPr>
              <w:spacing w:before="240" w:after="240"/>
              <w:rPr>
                <w:rFonts w:ascii="GHEA Grapalat" w:eastAsia="GHEA Grapalat" w:hAnsi="GHEA Grapalat" w:cs="GHEA Grapalat"/>
              </w:rPr>
            </w:pPr>
            <w:sdt>
              <w:sdtPr>
                <w:tag w:val="goog_rdk_1"/>
                <w:id w:val="338693167"/>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000000">
            <w:pPr>
              <w:spacing w:before="240" w:after="240"/>
              <w:rPr>
                <w:rFonts w:ascii="GHEA Grapalat" w:eastAsia="GHEA Grapalat" w:hAnsi="GHEA Grapalat" w:cs="GHEA Grapalat"/>
              </w:rPr>
            </w:pPr>
            <w:sdt>
              <w:sdtPr>
                <w:tag w:val="goog_rdk_2"/>
                <w:id w:val="2033338230"/>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rsidR="002826D9" w:rsidRDefault="00000000">
            <w:pPr>
              <w:spacing w:before="240" w:after="240"/>
              <w:rPr>
                <w:rFonts w:ascii="GHEA Grapalat" w:eastAsia="GHEA Grapalat" w:hAnsi="GHEA Grapalat" w:cs="GHEA Grapalat"/>
              </w:rPr>
            </w:pPr>
            <w:sdt>
              <w:sdtPr>
                <w:tag w:val="goog_rdk_3"/>
                <w:id w:val="-24906607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rsidR="002826D9" w:rsidRDefault="002826D9">
      <w:pPr>
        <w:rPr>
          <w:rFonts w:ascii="GHEA Grapalat" w:eastAsia="GHEA Grapalat" w:hAnsi="GHEA Grapalat" w:cs="GHEA Grapalat"/>
          <w:b/>
          <w:bCs/>
        </w:rPr>
      </w:pPr>
    </w:p>
    <w:p w:rsidR="002826D9"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Իրական շահառուի տվյալները</w:t>
      </w:r>
    </w:p>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9"/>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Քաղաքացիությունը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4"/>
                <w:id w:val="754418850"/>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000000">
            <w:pPr>
              <w:spacing w:before="240" w:after="240"/>
              <w:rPr>
                <w:rFonts w:ascii="GHEA Grapalat" w:eastAsia="GHEA Grapalat" w:hAnsi="GHEA Grapalat" w:cs="GHEA Grapalat"/>
              </w:rPr>
            </w:pPr>
            <w:sdt>
              <w:sdtPr>
                <w:tag w:val="goog_rdk_5"/>
                <w:id w:val="989228273"/>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rsidR="002826D9" w:rsidRDefault="00000000">
            <w:pPr>
              <w:spacing w:before="240" w:after="240"/>
              <w:rPr>
                <w:rFonts w:ascii="GHEA Grapalat" w:eastAsia="GHEA Grapalat" w:hAnsi="GHEA Grapalat" w:cs="GHEA Grapalat"/>
              </w:rPr>
            </w:pPr>
            <w:sdt>
              <w:sdtPr>
                <w:tag w:val="goog_rdk_6"/>
                <w:id w:val="71075888"/>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7"/>
                <w:id w:val="-200960226"/>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8"/>
                <w:id w:val="-1529755039"/>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9"/>
                <w:id w:val="782554225"/>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000000">
            <w:pPr>
              <w:spacing w:before="240" w:after="240"/>
              <w:rPr>
                <w:rFonts w:ascii="GHEA Grapalat" w:eastAsia="GHEA Grapalat" w:hAnsi="GHEA Grapalat" w:cs="GHEA Grapalat"/>
              </w:rPr>
            </w:pPr>
            <w:sdt>
              <w:sdtPr>
                <w:tag w:val="goog_rdk_10"/>
                <w:id w:val="1163601931"/>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rsidR="002826D9" w:rsidRDefault="00000000">
            <w:pPr>
              <w:spacing w:before="240" w:after="240"/>
              <w:rPr>
                <w:rFonts w:ascii="GHEA Grapalat" w:eastAsia="GHEA Grapalat" w:hAnsi="GHEA Grapalat" w:cs="GHEA Grapalat"/>
              </w:rPr>
            </w:pPr>
            <w:sdt>
              <w:sdtPr>
                <w:tag w:val="goog_rdk_11"/>
                <w:id w:val="1243760628"/>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12"/>
                <w:id w:val="2020838768"/>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13"/>
                <w:id w:val="-1769247919"/>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14"/>
                <w:id w:val="1244599321"/>
              </w:sdtPr>
              <w:sdtContent>
                <w:r>
                  <w:rPr>
                    <w:rFonts w:ascii="Arial Unicode MS" w:eastAsia="Arial Unicode MS" w:hAnsi="Arial Unicode MS" w:cs="Arial Unicode MS"/>
                  </w:rPr>
                  <w:t>☐</w:t>
                </w:r>
              </w:sdtContent>
            </w:sdt>
            <w:r>
              <w:rPr>
                <w:rFonts w:ascii="GHEA Grapalat" w:eastAsia="GHEA Grapalat" w:hAnsi="GHEA Grapalat" w:cs="GHEA Grapalat"/>
              </w:rPr>
              <w:tab/>
              <w:t>դ</w:t>
            </w:r>
            <w:r>
              <w:rPr>
                <w:rFonts w:ascii="Cambria Math" w:eastAsia="Cambria Math" w:hAnsi="Cambria Math" w:cs="Cambria Math"/>
              </w:rPr>
              <w:t>․</w:t>
            </w:r>
            <w:r>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000000">
            <w:pPr>
              <w:spacing w:before="240" w:after="240"/>
              <w:rPr>
                <w:rFonts w:ascii="GHEA Grapalat" w:eastAsia="GHEA Grapalat" w:hAnsi="GHEA Grapalat" w:cs="GHEA Grapalat"/>
              </w:rPr>
            </w:pPr>
            <w:sdt>
              <w:sdtPr>
                <w:tag w:val="goog_rdk_15"/>
                <w:id w:val="-909439916"/>
              </w:sdtPr>
              <w:sdtContent>
                <w:r>
                  <w:rPr>
                    <w:rFonts w:ascii="Arial Unicode MS" w:eastAsia="Arial Unicode MS" w:hAnsi="Arial Unicode MS" w:cs="Arial Unicode MS"/>
                  </w:rPr>
                  <w:t>☐</w:t>
                </w:r>
              </w:sdtContent>
            </w:sdt>
            <w:r>
              <w:rPr>
                <w:rFonts w:ascii="GHEA Grapalat" w:eastAsia="GHEA Grapalat" w:hAnsi="GHEA Grapalat" w:cs="GHEA Grapalat"/>
              </w:rPr>
              <w:tab/>
              <w:t>ե</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2826D9" w:rsidRDefault="00000000">
            <w:pPr>
              <w:spacing w:before="240" w:after="240"/>
              <w:rPr>
                <w:rFonts w:ascii="GHEA Grapalat" w:eastAsia="GHEA Grapalat" w:hAnsi="GHEA Grapalat" w:cs="GHEA Grapalat"/>
              </w:rPr>
            </w:pPr>
            <w:sdt>
              <w:sdtPr>
                <w:tag w:val="goog_rdk_16"/>
                <w:id w:val="-154878051"/>
              </w:sdtPr>
              <w:sdtContent>
                <w:r>
                  <w:rPr>
                    <w:rFonts w:ascii="Arial Unicode MS" w:eastAsia="Arial Unicode MS" w:hAnsi="Arial Unicode MS" w:cs="Arial Unicode MS"/>
                  </w:rPr>
                  <w:t>☐</w:t>
                </w:r>
              </w:sdtContent>
            </w:sdt>
            <w:r>
              <w:rPr>
                <w:rFonts w:ascii="GHEA Grapalat" w:eastAsia="GHEA Grapalat" w:hAnsi="GHEA Grapalat" w:cs="GHEA Grapalat"/>
              </w:rPr>
              <w:tab/>
              <w:t xml:space="preserve">Առանձին </w:t>
            </w:r>
          </w:p>
          <w:p w:rsidR="002826D9" w:rsidRDefault="00000000">
            <w:pPr>
              <w:rPr>
                <w:rFonts w:ascii="GHEA Grapalat" w:eastAsia="GHEA Grapalat" w:hAnsi="GHEA Grapalat" w:cs="GHEA Grapalat"/>
              </w:rPr>
            </w:pPr>
            <w:sdt>
              <w:sdtPr>
                <w:tag w:val="goog_rdk_17"/>
                <w:id w:val="-1442050832"/>
              </w:sdtPr>
              <w:sdtContent>
                <w:r>
                  <w:rPr>
                    <w:rFonts w:ascii="Arial Unicode MS" w:eastAsia="Arial Unicode MS" w:hAnsi="Arial Unicode MS" w:cs="Arial Unicode MS"/>
                  </w:rPr>
                  <w:t>☐</w:t>
                </w:r>
              </w:sdtContent>
            </w:sdt>
            <w:r>
              <w:rPr>
                <w:rFonts w:ascii="GHEA Grapalat" w:eastAsia="GHEA Grapalat" w:hAnsi="GHEA Grapalat" w:cs="GHEA Grapalat"/>
              </w:rPr>
              <w:tab/>
              <w:t>Փոխկապակցված անձանց հետ համատեղ</w:t>
            </w: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2826D9" w:rsidRDefault="00000000">
            <w:pPr>
              <w:spacing w:before="240" w:after="240"/>
              <w:rPr>
                <w:rFonts w:ascii="GHEA Grapalat" w:eastAsia="GHEA Grapalat" w:hAnsi="GHEA Grapalat" w:cs="GHEA Grapalat"/>
              </w:rPr>
            </w:pPr>
            <w:sdt>
              <w:sdtPr>
                <w:tag w:val="goog_rdk_18"/>
                <w:id w:val="-1038666891"/>
              </w:sdtPr>
              <w:sdtContent>
                <w:r>
                  <w:rPr>
                    <w:rFonts w:ascii="Arial Unicode MS" w:eastAsia="Arial Unicode MS" w:hAnsi="Arial Unicode MS" w:cs="Arial Unicode MS"/>
                  </w:rPr>
                  <w:t>☐</w:t>
                </w:r>
              </w:sdtContent>
            </w:sdt>
            <w:r>
              <w:rPr>
                <w:rFonts w:ascii="GHEA Grapalat" w:eastAsia="GHEA Grapalat" w:hAnsi="GHEA Grapalat" w:cs="GHEA Grapalat"/>
              </w:rPr>
              <w:tab/>
              <w:t>Այո</w:t>
            </w:r>
          </w:p>
          <w:p w:rsidR="002826D9" w:rsidRDefault="00000000">
            <w:pPr>
              <w:spacing w:before="240" w:after="240"/>
              <w:rPr>
                <w:rFonts w:ascii="GHEA Grapalat" w:eastAsia="GHEA Grapalat" w:hAnsi="GHEA Grapalat" w:cs="GHEA Grapalat"/>
              </w:rPr>
            </w:pPr>
            <w:sdt>
              <w:sdtPr>
                <w:tag w:val="goog_rdk_19"/>
                <w:id w:val="1098968000"/>
              </w:sdtPr>
              <w:sdtContent>
                <w:r>
                  <w:rPr>
                    <w:rFonts w:ascii="Arial Unicode MS" w:eastAsia="Arial Unicode MS" w:hAnsi="Arial Unicode MS" w:cs="Arial Unicode MS"/>
                  </w:rPr>
                  <w:t>☐</w:t>
                </w:r>
              </w:sdtContent>
            </w:sdt>
            <w:r>
              <w:rPr>
                <w:rFonts w:ascii="GHEA Grapalat" w:eastAsia="GHEA Grapalat" w:hAnsi="GHEA Grapalat" w:cs="GHEA Grapalat"/>
              </w:rPr>
              <w:tab/>
              <w:t>Ոչ</w:t>
            </w: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pBdr>
          <w:top w:val="nil"/>
          <w:left w:val="nil"/>
          <w:bottom w:val="nil"/>
          <w:right w:val="nil"/>
          <w:between w:val="nil"/>
        </w:pBdr>
        <w:ind w:left="792"/>
        <w:rPr>
          <w:rFonts w:ascii="GHEA Grapalat" w:eastAsia="GHEA Grapalat" w:hAnsi="GHEA Grapalat" w:cs="GHEA Grapalat"/>
          <w:i/>
          <w:iCs/>
          <w:color w:val="000000"/>
        </w:rPr>
      </w:pPr>
      <w:r>
        <w:br w:type="page"/>
      </w:r>
    </w:p>
    <w:p w:rsidR="002826D9"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rPr>
          <w:trHeight w:val="853"/>
        </w:trPr>
        <w:tc>
          <w:tcPr>
            <w:tcW w:w="2835" w:type="dxa"/>
            <w:vMerge w:val="restart"/>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bl>
    <w:p w:rsidR="002826D9"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000000">
      <w:pPr>
        <w:pBdr>
          <w:top w:val="nil"/>
          <w:left w:val="nil"/>
          <w:bottom w:val="nil"/>
          <w:right w:val="nil"/>
          <w:between w:val="nil"/>
        </w:pBdr>
        <w:spacing w:before="240"/>
        <w:rPr>
          <w:rFonts w:ascii="GHEA Grapalat" w:eastAsia="GHEA Grapalat" w:hAnsi="GHEA Grapalat" w:cs="GHEA Grapalat"/>
          <w:i/>
          <w:iCs/>
        </w:rPr>
      </w:pPr>
      <w:r>
        <w:br w:type="page"/>
      </w:r>
    </w:p>
    <w:p w:rsidR="002826D9"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rsidR="002826D9" w:rsidRDefault="002826D9">
      <w:pPr>
        <w:pBdr>
          <w:top w:val="nil"/>
          <w:left w:val="nil"/>
          <w:bottom w:val="nil"/>
          <w:right w:val="nil"/>
          <w:between w:val="nil"/>
        </w:pBdr>
        <w:rPr>
          <w:rFonts w:ascii="GHEA Grapalat" w:eastAsia="GHEA Grapalat" w:hAnsi="GHEA Grapalat" w:cs="GHEA Grapalat"/>
          <w:b/>
          <w:bCs/>
          <w:color w:val="000000"/>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826D9">
        <w:tc>
          <w:tcPr>
            <w:tcW w:w="9016" w:type="dxa"/>
            <w:shd w:val="clear" w:color="auto" w:fill="DEEAF6"/>
          </w:tcPr>
          <w:p w:rsidR="002826D9" w:rsidRDefault="00000000">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2826D9">
        <w:trPr>
          <w:trHeight w:val="10187"/>
        </w:trPr>
        <w:tc>
          <w:tcPr>
            <w:tcW w:w="9016" w:type="dxa"/>
          </w:tcPr>
          <w:p w:rsidR="002826D9" w:rsidRDefault="002826D9">
            <w:pPr>
              <w:rPr>
                <w:rFonts w:ascii="GHEA Grapalat" w:eastAsia="GHEA Grapalat" w:hAnsi="GHEA Grapalat" w:cs="GHEA Grapalat"/>
                <w:b/>
                <w:bCs/>
                <w:color w:val="000000"/>
              </w:rPr>
            </w:pPr>
          </w:p>
        </w:tc>
      </w:tr>
    </w:tbl>
    <w:p w:rsidR="002826D9" w:rsidRDefault="002826D9">
      <w:pPr>
        <w:pBdr>
          <w:top w:val="nil"/>
          <w:left w:val="nil"/>
          <w:bottom w:val="nil"/>
          <w:right w:val="nil"/>
          <w:between w:val="nil"/>
        </w:pBdr>
        <w:rPr>
          <w:rFonts w:ascii="GHEA Grapalat" w:eastAsia="GHEA Grapalat" w:hAnsi="GHEA Grapalat" w:cs="GHEA Grapalat"/>
          <w:b/>
          <w:bCs/>
          <w:color w:val="000000"/>
        </w:rPr>
      </w:pP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spacing w:line="360" w:lineRule="auto"/>
        <w:jc w:val="center"/>
        <w:rPr>
          <w:rFonts w:ascii="GHEA Grapalat" w:eastAsia="GHEA Grapalat" w:hAnsi="GHEA Grapalat" w:cs="GHEA Grapalat"/>
          <w:b/>
          <w:bCs/>
        </w:rPr>
      </w:pPr>
    </w:p>
    <w:p w:rsidR="002826D9" w:rsidRDefault="002826D9">
      <w:pPr>
        <w:spacing w:line="360" w:lineRule="auto"/>
        <w:jc w:val="center"/>
        <w:rPr>
          <w:rFonts w:ascii="GHEA Grapalat" w:eastAsia="GHEA Grapalat" w:hAnsi="GHEA Grapalat" w:cs="GHEA Grapalat"/>
          <w:b/>
          <w:bCs/>
        </w:rPr>
      </w:pPr>
    </w:p>
    <w:p w:rsidR="002826D9" w:rsidRDefault="00000000">
      <w:pPr>
        <w:spacing w:line="360" w:lineRule="auto"/>
        <w:jc w:val="center"/>
        <w:rPr>
          <w:rFonts w:ascii="GHEA Grapalat" w:eastAsia="GHEA Grapalat" w:hAnsi="GHEA Grapalat" w:cs="GHEA Grapalat"/>
          <w:b/>
          <w:bCs/>
        </w:rPr>
      </w:pPr>
      <w:r>
        <w:rPr>
          <w:rFonts w:ascii="GHEA Grapalat" w:eastAsia="GHEA Grapalat" w:hAnsi="GHEA Grapalat" w:cs="GHEA Grapalat"/>
          <w:b/>
          <w:bCs/>
        </w:rPr>
        <w:lastRenderedPageBreak/>
        <w:t>I. Հայտարարագրի լրացման կարգը</w:t>
      </w:r>
    </w:p>
    <w:p w:rsidR="002826D9" w:rsidRDefault="002826D9">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2826D9"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rsidR="002826D9"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2826D9" w:rsidRDefault="002826D9">
      <w:pPr>
        <w:spacing w:line="276" w:lineRule="auto"/>
        <w:ind w:firstLine="567"/>
        <w:jc w:val="both"/>
        <w:rPr>
          <w:rFonts w:ascii="GHEA Grapalat" w:eastAsia="GHEA Grapalat" w:hAnsi="GHEA Grapalat" w:cs="GHEA Grapalat"/>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firstLine="567"/>
        <w:jc w:val="both"/>
        <w:rPr>
          <w:rFonts w:ascii="GHEA Grapalat" w:eastAsia="GHEA Grapalat" w:hAnsi="GHEA Grapalat" w:cs="GHEA Grapalat"/>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2826D9"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2826D9"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2826D9" w:rsidRDefault="00000000">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rPr>
          <w:rFonts w:ascii="GHEA Grapalat" w:eastAsia="GHEA Grapalat" w:hAnsi="GHEA Grapalat" w:cs="GHEA Grapalat"/>
        </w:rPr>
      </w:pPr>
    </w:p>
    <w:p w:rsidR="002826D9" w:rsidRDefault="002826D9">
      <w:pPr>
        <w:ind w:firstLine="567"/>
        <w:jc w:val="center"/>
        <w:rPr>
          <w:rFonts w:ascii="GHEA Grapalat" w:eastAsia="GHEA Grapalat" w:hAnsi="GHEA Grapalat" w:cs="GHEA Grapalat"/>
          <w:sz w:val="20"/>
          <w:szCs w:val="20"/>
        </w:rPr>
      </w:pPr>
    </w:p>
    <w:p w:rsidR="002826D9" w:rsidRDefault="00000000">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rsidR="002826D9" w:rsidRDefault="002826D9">
      <w:pPr>
        <w:ind w:firstLine="567"/>
        <w:rPr>
          <w:rFonts w:ascii="GHEA Grapalat" w:eastAsia="GHEA Grapalat" w:hAnsi="GHEA Grapalat" w:cs="GHEA Grapalat"/>
        </w:rPr>
      </w:pPr>
    </w:p>
    <w:p w:rsidR="002826D9" w:rsidRDefault="00000000">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 ծածկագրով գնանշման հարցմանհրավերը,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rsidR="002826D9" w:rsidRDefault="00000000">
      <w:pPr>
        <w:ind w:firstLine="567"/>
        <w:jc w:val="both"/>
        <w:rPr>
          <w:rFonts w:ascii="GHEA Grapalat" w:eastAsia="GHEA Grapalat" w:hAnsi="GHEA Grapalat" w:cs="GHEA Grapalat"/>
        </w:rPr>
      </w:pPr>
      <w:bookmarkStart w:id="12" w:name="_heading=h.j3bkskwpgsfk" w:colFirst="0" w:colLast="0"/>
      <w:bookmarkEnd w:id="12"/>
      <w:r>
        <w:rPr>
          <w:rFonts w:ascii="GHEA Grapalat" w:eastAsia="GHEA Grapalat" w:hAnsi="GHEA Grapalat" w:cs="GHEA Grapalat"/>
          <w:vertAlign w:val="superscript"/>
        </w:rPr>
        <w:t xml:space="preserve">                                                                                     մասնակցի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5"/>
        <w:tblW w:w="1015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1"/>
        <w:gridCol w:w="3402"/>
        <w:gridCol w:w="2872"/>
        <w:gridCol w:w="1276"/>
        <w:gridCol w:w="1332"/>
      </w:tblGrid>
      <w:tr w:rsidR="002826D9">
        <w:trPr>
          <w:cantSplit/>
          <w:trHeight w:val="916"/>
          <w:jc w:val="center"/>
        </w:trPr>
        <w:tc>
          <w:tcPr>
            <w:tcW w:w="1271" w:type="dxa"/>
            <w:tcBorders>
              <w:top w:val="single" w:sz="4" w:space="0" w:color="000000"/>
              <w:left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402" w:type="dxa"/>
            <w:tcBorders>
              <w:top w:val="single" w:sz="4" w:space="0" w:color="000000"/>
              <w:left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872" w:type="dxa"/>
            <w:tcBorders>
              <w:top w:val="single" w:sz="4" w:space="0" w:color="000000"/>
              <w:left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rsidR="002826D9"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rsidR="002826D9"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2826D9">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2826D9"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87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2826D9">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521"/>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27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r>
    </w:tbl>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000000">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3" w:name="_heading=h.ez9to7eosh54" w:colFirst="0" w:colLast="0"/>
      <w:bookmarkEnd w:id="13"/>
      <w:r>
        <w:rPr>
          <w:rFonts w:ascii="GHEA Grapalat" w:eastAsia="GHEA Grapalat" w:hAnsi="GHEA Grapalat" w:cs="GHEA Grapalat"/>
          <w:color w:val="00000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rsidR="002826D9" w:rsidRDefault="00000000">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rsidR="002826D9"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000000">
      <w:pPr>
        <w:numPr>
          <w:ilvl w:val="1"/>
          <w:numId w:val="12"/>
        </w:numPr>
        <w:ind w:left="0" w:firstLine="426"/>
        <w:jc w:val="both"/>
        <w:rPr>
          <w:rFonts w:ascii="GHEA Grapalat" w:eastAsia="GHEA Grapalat" w:hAnsi="GHEA Grapalat" w:cs="GHEA Grapalat"/>
          <w:sz w:val="20"/>
          <w:szCs w:val="20"/>
        </w:rPr>
      </w:pPr>
      <w:bookmarkStart w:id="14" w:name="_heading=h.tfjllvedm9oy" w:colFirst="0" w:colLast="0"/>
      <w:bookmarkEnd w:id="14"/>
      <w:r>
        <w:rPr>
          <w:rFonts w:ascii="GHEA Grapalat" w:eastAsia="GHEA Grapalat" w:hAnsi="GHEA Grapalat" w:cs="GHEA Grapalat"/>
          <w:sz w:val="20"/>
          <w:szCs w:val="20"/>
        </w:rPr>
        <w:t>Ընկերությունը մասնակցում է ԵՐԵՎԱՆԻ «ՆՈՐ-ՆՈՐՔ» ԱՌՈՂՋՈՒԹՅԱՆ ԿԵՆՏՐՈՆ ՓԲԸ*  (այսուհետ` Պատվիրատու) կողմից կազմակերպված`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 ծածկագրով գնման ընթացակարգին:</w:t>
      </w:r>
    </w:p>
    <w:p w:rsidR="002826D9" w:rsidRDefault="00000000">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000000">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000000">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000000">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rsidR="002826D9"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rsidR="002826D9"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rsidR="002826D9"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2826D9">
      <w:pPr>
        <w:jc w:val="both"/>
        <w:rPr>
          <w:rFonts w:ascii="GHEA Grapalat" w:eastAsia="GHEA Grapalat" w:hAnsi="GHEA Grapalat" w:cs="GHEA Grapalat"/>
          <w:sz w:val="18"/>
          <w:szCs w:val="18"/>
          <w:u w:val="single"/>
          <w:vertAlign w:val="superscript"/>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both"/>
        <w:rPr>
          <w:rFonts w:ascii="GHEA Grapalat" w:eastAsia="GHEA Grapalat" w:hAnsi="GHEA Grapalat" w:cs="GHEA Grapalat"/>
          <w:sz w:val="18"/>
          <w:szCs w:val="18"/>
          <w:vertAlign w:val="superscript"/>
        </w:rPr>
      </w:pPr>
    </w:p>
    <w:p w:rsidR="002826D9" w:rsidRDefault="002826D9">
      <w:pPr>
        <w:jc w:val="both"/>
        <w:rPr>
          <w:rFonts w:ascii="GHEA Grapalat" w:eastAsia="GHEA Grapalat" w:hAnsi="GHEA Grapalat" w:cs="GHEA Grapalat"/>
          <w:i/>
          <w:iCs/>
          <w:sz w:val="18"/>
          <w:szCs w:val="18"/>
        </w:rPr>
      </w:pPr>
    </w:p>
    <w:p w:rsidR="002826D9" w:rsidRDefault="00000000">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6"/>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(որակավորման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7"/>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Pr>
                <w:rFonts w:ascii="GHEA Grapalat" w:eastAsia="GHEA Grapalat" w:hAnsi="GHEA Grapalat" w:cs="GHEA Grapalat"/>
                <w:sz w:val="20"/>
                <w:szCs w:val="20"/>
              </w:rPr>
              <w:lastRenderedPageBreak/>
              <w:t>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ֆինանսական կազմակերպությանը թղթային </w:t>
            </w:r>
            <w:r>
              <w:rPr>
                <w:rFonts w:ascii="GHEA Grapalat" w:eastAsia="GHEA Grapalat" w:hAnsi="GHEA Grapalat" w:cs="GHEA Grapalat"/>
                <w:sz w:val="20"/>
                <w:szCs w:val="20"/>
              </w:rPr>
              <w:lastRenderedPageBreak/>
              <w:t>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rPr>
      </w:pPr>
    </w:p>
    <w:p w:rsidR="002826D9" w:rsidRDefault="00000000">
      <w:pPr>
        <w:pBdr>
          <w:top w:val="nil"/>
          <w:left w:val="nil"/>
          <w:bottom w:val="nil"/>
          <w:right w:val="nil"/>
          <w:between w:val="nil"/>
        </w:pBdr>
        <w:jc w:val="both"/>
        <w:rPr>
          <w:rFonts w:ascii="GHEA Grapalat" w:eastAsia="GHEA Grapalat" w:hAnsi="GHEA Grapalat" w:cs="GHEA Grapalat"/>
          <w:i/>
          <w:iCs/>
          <w:color w:val="000000"/>
          <w:sz w:val="18"/>
          <w:szCs w:val="18"/>
        </w:rPr>
      </w:pPr>
      <w:r>
        <w:br w:type="page"/>
      </w:r>
      <w:r>
        <w:rPr>
          <w:rFonts w:ascii="GHEA Grapalat" w:eastAsia="GHEA Grapalat" w:hAnsi="GHEA Grapalat" w:cs="GHEA Grapalat"/>
          <w:b/>
          <w:bCs/>
          <w:color w:val="000000"/>
          <w:sz w:val="20"/>
          <w:szCs w:val="20"/>
        </w:rPr>
        <w:lastRenderedPageBreak/>
        <w:t xml:space="preserve">                                                                                                                           </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5.1</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rsidR="002826D9" w:rsidRDefault="002826D9">
      <w:pPr>
        <w:rPr>
          <w:rFonts w:ascii="GHEA Grapalat" w:eastAsia="GHEA Grapalat" w:hAnsi="GHEA Grapalat" w:cs="GHEA Grapalat"/>
          <w:b/>
          <w:bCs/>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rsidR="002826D9"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Ընկերությունը մասնակցում է ԵՐԵՎԱՆԻ «ՆՈՐ-ՆՈՐՔ» ԱՌՈՂՋՈՒԹՅԱՆ ԿԵՆՏՐՈՆ ՓԲԸ*  (այսուհետ` Պատվիրատու) կողմից կազմակերպված` «</w:t>
      </w:r>
      <w:r w:rsidR="00E97663">
        <w:rPr>
          <w:rFonts w:ascii="GHEA Grapalat" w:eastAsia="GHEA Grapalat" w:hAnsi="GHEA Grapalat" w:cs="GHEA Grapalat"/>
          <w:sz w:val="20"/>
          <w:szCs w:val="20"/>
        </w:rPr>
        <w:t>ԵՆՆԱԿ-ԳՀԱՊՁԲ-26/2</w:t>
      </w:r>
      <w:r>
        <w:rPr>
          <w:rFonts w:ascii="GHEA Grapalat" w:eastAsia="GHEA Grapalat" w:hAnsi="GHEA Grapalat" w:cs="GHEA Grapalat"/>
          <w:sz w:val="20"/>
          <w:szCs w:val="20"/>
        </w:rPr>
        <w:t>»* ծածկագրով գնման ընթացակարգին:</w:t>
      </w:r>
    </w:p>
    <w:p w:rsidR="002826D9" w:rsidRDefault="00000000">
      <w:pPr>
        <w:ind w:firstLine="567"/>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rsidR="002826D9" w:rsidRDefault="00000000">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000000">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000000">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rsidR="002826D9"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rsidR="002826D9"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rsidR="002826D9"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center"/>
        <w:rPr>
          <w:rFonts w:ascii="GHEA Grapalat" w:eastAsia="GHEA Grapalat" w:hAnsi="GHEA Grapalat" w:cs="GHEA Grapalat"/>
          <w:sz w:val="20"/>
          <w:szCs w:val="20"/>
        </w:rPr>
      </w:pPr>
    </w:p>
    <w:p w:rsidR="002826D9" w:rsidRDefault="00000000">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spacing w:after="280"/>
        <w:jc w:val="both"/>
        <w:rPr>
          <w:rFonts w:ascii="GHEA Grapalat" w:eastAsia="GHEA Grapalat" w:hAnsi="GHEA Grapalat" w:cs="GHEA Grapalat"/>
          <w:i/>
          <w:iCs/>
          <w:sz w:val="16"/>
          <w:szCs w:val="16"/>
        </w:rPr>
      </w:pP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8"/>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9"/>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Pr>
                <w:rFonts w:ascii="GHEA Grapalat" w:eastAsia="GHEA Grapalat" w:hAnsi="GHEA Grapalat" w:cs="GHEA Grapalat"/>
                <w:sz w:val="20"/>
                <w:szCs w:val="20"/>
              </w:rPr>
              <w:lastRenderedPageBreak/>
              <w:t>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պահանջագիրը վճարողին սպասարկող ֆինանսական կազմակերպությանը թղթային </w:t>
            </w:r>
            <w:r>
              <w:rPr>
                <w:rFonts w:ascii="GHEA Grapalat" w:eastAsia="GHEA Grapalat" w:hAnsi="GHEA Grapalat" w:cs="GHEA Grapalat"/>
                <w:sz w:val="20"/>
                <w:szCs w:val="20"/>
              </w:rPr>
              <w:lastRenderedPageBreak/>
              <w:t>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6</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5" w:name="_heading=h.czpucxnsj5w0" w:colFirst="0" w:colLast="0"/>
      <w:bookmarkEnd w:id="15"/>
      <w:r>
        <w:rPr>
          <w:rFonts w:ascii="GHEA Grapalat" w:eastAsia="GHEA Grapalat" w:hAnsi="GHEA Grapalat" w:cs="GHEA Grapalat"/>
          <w:b/>
          <w:bCs/>
          <w:color w:val="000000"/>
          <w:sz w:val="20"/>
          <w:szCs w:val="20"/>
        </w:rPr>
        <w:t>«</w:t>
      </w:r>
      <w:r w:rsidR="00E97663">
        <w:rPr>
          <w:rFonts w:ascii="GHEA Grapalat" w:eastAsia="GHEA Grapalat" w:hAnsi="GHEA Grapalat" w:cs="GHEA Grapalat"/>
          <w:b/>
          <w:bCs/>
          <w:color w:val="000000"/>
          <w:sz w:val="20"/>
          <w:szCs w:val="20"/>
        </w:rPr>
        <w:t>ԵՆՆԱԿ-ԳՀԱՊՁԲ-26/2</w:t>
      </w:r>
      <w:r>
        <w:rPr>
          <w:rFonts w:ascii="GHEA Grapalat" w:eastAsia="GHEA Grapalat" w:hAnsi="GHEA Grapalat" w:cs="GHEA Grapalat"/>
          <w:b/>
          <w:bCs/>
          <w:color w:val="000000"/>
          <w:sz w:val="20"/>
          <w:szCs w:val="20"/>
        </w:rPr>
        <w:t>»*  ծածկագրով</w:t>
      </w:r>
    </w:p>
    <w:p w:rsidR="002826D9"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right"/>
        <w:rPr>
          <w:rFonts w:ascii="GHEA Grapalat" w:eastAsia="GHEA Grapalat" w:hAnsi="GHEA Grapalat" w:cs="GHEA Grapalat"/>
          <w:i/>
          <w:iCs/>
          <w:sz w:val="20"/>
          <w:szCs w:val="20"/>
        </w:rPr>
      </w:pPr>
    </w:p>
    <w:p w:rsidR="002826D9" w:rsidRDefault="00000000">
      <w:pPr>
        <w:ind w:left="-142" w:firstLine="142"/>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ԱՊՐԱՆՔԻ ՄԱՏԱԿԱՐԱՐՄԱՆ</w:t>
      </w:r>
    </w:p>
    <w:p w:rsidR="002826D9" w:rsidRDefault="00000000">
      <w:pPr>
        <w:ind w:left="-142" w:firstLine="142"/>
        <w:jc w:val="center"/>
        <w:rPr>
          <w:rFonts w:ascii="GHEA Grapalat" w:eastAsia="GHEA Grapalat" w:hAnsi="GHEA Grapalat" w:cs="GHEA Grapalat"/>
          <w:b/>
          <w:bCs/>
        </w:rPr>
      </w:pPr>
      <w:r>
        <w:rPr>
          <w:rFonts w:ascii="GHEA Grapalat" w:eastAsia="GHEA Grapalat" w:hAnsi="GHEA Grapalat" w:cs="GHEA Grapalat"/>
          <w:b/>
          <w:bCs/>
          <w:sz w:val="22"/>
          <w:szCs w:val="22"/>
        </w:rPr>
        <w:t xml:space="preserve">ՊԱՅՄԱՆԱԳԻՐ   </w:t>
      </w:r>
    </w:p>
    <w:p w:rsidR="002826D9" w:rsidRDefault="00000000">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 xml:space="preserve">N </w:t>
      </w:r>
      <w:r>
        <w:rPr>
          <w:rFonts w:ascii="GHEA Grapalat" w:eastAsia="GHEA Grapalat" w:hAnsi="GHEA Grapalat" w:cs="GHEA Grapalat"/>
          <w:b/>
          <w:bCs/>
          <w:u w:val="single"/>
        </w:rPr>
        <w:t>«</w:t>
      </w:r>
      <w:r w:rsidR="00E97663">
        <w:rPr>
          <w:rFonts w:ascii="GHEA Grapalat" w:eastAsia="GHEA Grapalat" w:hAnsi="GHEA Grapalat" w:cs="GHEA Grapalat"/>
          <w:b/>
          <w:bCs/>
          <w:u w:val="single"/>
        </w:rPr>
        <w:t>ԵՆՆԱԿ-ԳՀԱՊՁԲ-26/2</w:t>
      </w:r>
      <w:r>
        <w:rPr>
          <w:rFonts w:ascii="GHEA Grapalat" w:eastAsia="GHEA Grapalat" w:hAnsi="GHEA Grapalat" w:cs="GHEA Grapalat"/>
          <w:b/>
          <w:bCs/>
          <w:u w:val="single"/>
        </w:rPr>
        <w:t>»</w:t>
      </w:r>
    </w:p>
    <w:p w:rsidR="002826D9" w:rsidRDefault="002826D9">
      <w:pPr>
        <w:jc w:val="center"/>
        <w:rPr>
          <w:rFonts w:ascii="GHEA Grapalat" w:eastAsia="GHEA Grapalat" w:hAnsi="GHEA Grapalat" w:cs="GHEA Grapalat"/>
          <w:sz w:val="20"/>
          <w:szCs w:val="20"/>
        </w:rPr>
      </w:pPr>
    </w:p>
    <w:p w:rsidR="002826D9" w:rsidRDefault="00000000">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rsidR="002826D9" w:rsidRDefault="002826D9">
      <w:pPr>
        <w:tabs>
          <w:tab w:val="left" w:pos="720"/>
          <w:tab w:val="left" w:pos="1440"/>
          <w:tab w:val="left" w:pos="8865"/>
        </w:tabs>
        <w:jc w:val="both"/>
        <w:rPr>
          <w:rFonts w:ascii="GHEA Grapalat" w:eastAsia="GHEA Grapalat" w:hAnsi="GHEA Grapalat" w:cs="GHEA Grapalat"/>
          <w:sz w:val="20"/>
          <w:szCs w:val="20"/>
        </w:rPr>
      </w:pP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ԵՐԵՎԱՆԻ «ՆՈՐ-ՆՈՐՔ» ԱՌՈՂՋՈՒԹՅԱՆ ԿԵՆՏՐՈՆ ՓԲԸ-ն ի դեմս տնօրեն Գագիկ Պետրոսյանի, որը գործում է </w:t>
      </w:r>
      <w:r>
        <w:rPr>
          <w:rFonts w:ascii="GHEA Grapalat" w:eastAsia="GHEA Grapalat" w:hAnsi="GHEA Grapalat" w:cs="GHEA Grapalat"/>
          <w:sz w:val="20"/>
          <w:szCs w:val="20"/>
          <w:u w:val="single"/>
        </w:rPr>
        <w:t>ԵՐԵՎԱՆԻ «ՆՈՐ-ՆՈՐՔ» ԱՌՈՂՋՈՒԹՅԱՆ ԿԵՆՏՐՈՆ ՓԲԸ</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rsidR="002826D9"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 ԿՈՂՄԵՐԻ ԻՐԱՎՈՒՆՔՆԵՐԸ ԵՎ ՊԱՐՏԱԿԱՆՈՒԹՅՈՒՆՆԵՐԸ</w:t>
      </w:r>
    </w:p>
    <w:p w:rsidR="002826D9"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2826D9"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rsidR="002826D9"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Վաճառողի կողմից պայմանագիրը խախտելն էական է համարվում, եթե`</w:t>
      </w:r>
    </w:p>
    <w:p w:rsidR="002826D9"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rsidR="002826D9"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 xml:space="preserve">բ) ապրանքի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rsidR="002826D9"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rsidR="002826D9"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rsidR="002826D9"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2"/>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w:t>
      </w:r>
      <w:r>
        <w:rPr>
          <w:rFonts w:ascii="GHEA Grapalat" w:eastAsia="GHEA Grapalat" w:hAnsi="GHEA Grapalat" w:cs="GHEA Grapalat"/>
          <w:sz w:val="20"/>
          <w:szCs w:val="20"/>
        </w:rPr>
        <w:lastRenderedPageBreak/>
        <w:t>վճարները (ծախսերը), այդ թվում` հարկերը, տուրքերը, փոխադրման, ապահովագրման ծախսերը, պարգևավճարները և ակնկալվող շահույթը։</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Ապրանքի մատակարարման գինը կայուն է և Վաճառողն իրավունք չունի պահանջել ավելացնելու, իսկ Գնորդը նվազեցնելու այդ գինը։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GHEA Grapalat" w:eastAsia="GHEA Grapalat" w:hAnsi="GHEA Grapalat" w:cs="GHEA Grapalat"/>
          <w:sz w:val="20"/>
          <w:szCs w:val="20"/>
          <w:vertAlign w:val="superscript"/>
        </w:rPr>
        <w:footnoteReference w:id="13"/>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rsidR="002826D9" w:rsidRDefault="00000000">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Pr>
          <w:rFonts w:ascii="GHEA Grapalat" w:eastAsia="GHEA Grapalat" w:hAnsi="GHEA Grapalat" w:cs="GHEA Grapalat"/>
          <w:sz w:val="20"/>
          <w:szCs w:val="20"/>
          <w:u w:val="single"/>
        </w:rPr>
        <w:t>365</w:t>
      </w:r>
      <w:r>
        <w:rPr>
          <w:rFonts w:ascii="GHEA Grapalat" w:eastAsia="GHEA Grapalat" w:hAnsi="GHEA Grapalat" w:cs="GHEA Grapalat"/>
          <w:sz w:val="20"/>
          <w:szCs w:val="2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eastAsia="GHEA Grapalat" w:hAnsi="GHEA Grapalat" w:cs="GHEA Grapalat"/>
          <w:sz w:val="20"/>
          <w:szCs w:val="20"/>
          <w:vertAlign w:val="superscript"/>
        </w:rPr>
        <w:footnoteReference w:id="14"/>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2 օրինակ (հավելված N 3): </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w:t>
      </w:r>
      <w:r>
        <w:rPr>
          <w:rFonts w:ascii="GHEA Grapalat" w:eastAsia="GHEA Grapalat" w:hAnsi="GHEA Grapalat" w:cs="GHEA Grapalat"/>
          <w:sz w:val="20"/>
          <w:szCs w:val="20"/>
        </w:rPr>
        <w:lastRenderedPageBreak/>
        <w:t>ամբողջ հինգ տասնորդական) տոկոսի  չափով:</w:t>
      </w:r>
      <w:r>
        <w:rPr>
          <w:rFonts w:ascii="GHEA Grapalat" w:eastAsia="GHEA Grapalat" w:hAnsi="GHEA Grapalat" w:cs="GHEA Grapalat"/>
          <w:sz w:val="20"/>
          <w:szCs w:val="20"/>
          <w:vertAlign w:val="superscript"/>
        </w:rPr>
        <w:footnoteReference w:id="15"/>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rsidR="002826D9"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2826D9" w:rsidRDefault="00000000">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2826D9" w:rsidRDefault="00000000">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8.6 Եթե պայմանագիրն  իրականացվում է գործակալության պայմանագիր կնքելու միջոցով.</w:t>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rsidR="002826D9" w:rsidRDefault="00000000">
      <w:pPr>
        <w:tabs>
          <w:tab w:val="left" w:pos="1276"/>
        </w:tabs>
        <w:ind w:firstLine="720"/>
        <w:jc w:val="both"/>
        <w:rPr>
          <w:rFonts w:ascii="GHEA Grapalat" w:eastAsia="GHEA Grapalat" w:hAnsi="GHEA Grapalat" w:cs="GHEA Grapalat"/>
          <w:sz w:val="20"/>
          <w:szCs w:val="20"/>
        </w:rPr>
      </w:pPr>
      <w:bookmarkStart w:id="16" w:name="_heading=h.oym23aaqma1l" w:colFirst="0" w:colLast="0"/>
      <w:bookmarkEnd w:id="16"/>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16"/>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17"/>
      </w:r>
    </w:p>
    <w:p w:rsidR="002826D9"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rsidR="002826D9"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2826D9"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2826D9" w:rsidRDefault="00000000">
      <w:pPr>
        <w:ind w:firstLine="567"/>
        <w:jc w:val="both"/>
        <w:rPr>
          <w:rFonts w:ascii="GHEA Grapalat" w:eastAsia="GHEA Grapalat" w:hAnsi="GHEA Grapalat" w:cs="GHEA Grapalat"/>
          <w:sz w:val="20"/>
          <w:szCs w:val="20"/>
        </w:rPr>
      </w:pPr>
      <w:bookmarkStart w:id="17" w:name="_heading=h.c8z8rdbjbyu6" w:colFirst="0" w:colLast="0"/>
      <w:bookmarkEnd w:id="17"/>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rsidR="002826D9"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w:t>
      </w:r>
      <w:r>
        <w:rPr>
          <w:rFonts w:ascii="GHEA Grapalat" w:eastAsia="GHEA Grapalat" w:hAnsi="GHEA Grapalat" w:cs="GHEA Grapalat"/>
          <w:sz w:val="20"/>
          <w:szCs w:val="20"/>
        </w:rPr>
        <w:lastRenderedPageBreak/>
        <w:t>գործակալին, եթե ծանուցումը ստացվել է գնորդի կողմից բանկին վճարման հանձնարարական տալու օրվան նախորդող օրը</w:t>
      </w:r>
      <w:r>
        <w:rPr>
          <w:rFonts w:ascii="Arial" w:eastAsia="Arial" w:hAnsi="Arial" w:cs="Arial"/>
          <w:color w:val="000000"/>
          <w:sz w:val="21"/>
          <w:szCs w:val="21"/>
          <w:highlight w:val="white"/>
          <w:vertAlign w:val="superscript"/>
        </w:rPr>
        <w:footnoteReference w:id="18"/>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rsidR="002826D9"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Ընդ որում, Վաճառողը համաձայնագիրը կնքում և Գնորդին ներկայացնում է համաձայնագիր կնքելու ծանուցումը ստանալու օրվանից 10 աշխատանքային օրվա ընթացքում։ Հակառակ դեպքում պայմանագիրը Գնորդի կողմից միակողմանիորեն լուծվում է:</w:t>
      </w:r>
      <w:r>
        <w:rPr>
          <w:rFonts w:ascii="GHEA Grapalat" w:eastAsia="GHEA Grapalat" w:hAnsi="GHEA Grapalat" w:cs="GHEA Grapalat"/>
          <w:sz w:val="20"/>
          <w:szCs w:val="20"/>
          <w:vertAlign w:val="superscript"/>
        </w:rPr>
        <w:footnoteReference w:id="19"/>
      </w:r>
    </w:p>
    <w:p w:rsidR="002826D9" w:rsidRDefault="00000000">
      <w:pPr>
        <w:ind w:firstLine="567"/>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tbl>
      <w:tblPr>
        <w:tblStyle w:val="afa"/>
        <w:tblW w:w="9639" w:type="dxa"/>
        <w:tblInd w:w="409" w:type="dxa"/>
        <w:tblLayout w:type="fixed"/>
        <w:tblLook w:val="0000" w:firstRow="0" w:lastRow="0" w:firstColumn="0" w:lastColumn="0" w:noHBand="0" w:noVBand="0"/>
      </w:tblPr>
      <w:tblGrid>
        <w:gridCol w:w="4536"/>
        <w:gridCol w:w="760"/>
        <w:gridCol w:w="4343"/>
      </w:tblGrid>
      <w:tr w:rsidR="002826D9">
        <w:tc>
          <w:tcPr>
            <w:tcW w:w="4536" w:type="dxa"/>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ԳՆՈՐԴ</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2826D9">
      <w:pPr>
        <w:rPr>
          <w:rFonts w:ascii="GHEA Grapalat" w:eastAsia="GHEA Grapalat" w:hAnsi="GHEA Grapalat" w:cs="GHEA Grapalat"/>
          <w:sz w:val="20"/>
          <w:szCs w:val="20"/>
        </w:rPr>
      </w:pPr>
    </w:p>
    <w:p w:rsidR="002826D9"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rsidR="002826D9" w:rsidRDefault="002826D9">
      <w:pPr>
        <w:tabs>
          <w:tab w:val="left" w:pos="1276"/>
        </w:tabs>
        <w:ind w:firstLine="720"/>
        <w:jc w:val="both"/>
        <w:rPr>
          <w:rFonts w:ascii="GHEA Grapalat" w:eastAsia="GHEA Grapalat" w:hAnsi="GHEA Grapalat" w:cs="GHEA Grapalat"/>
          <w:sz w:val="20"/>
          <w:szCs w:val="20"/>
          <w:u w:val="single"/>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sectPr w:rsidR="002826D9">
          <w:pgSz w:w="11906" w:h="16838"/>
          <w:pgMar w:top="720" w:right="662" w:bottom="426" w:left="1138" w:header="562" w:footer="562" w:gutter="0"/>
          <w:pgNumType w:start="1"/>
          <w:cols w:space="720"/>
        </w:sectPr>
      </w:pP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E97663">
        <w:rPr>
          <w:rFonts w:ascii="GHEA Grapalat" w:eastAsia="GHEA Grapalat" w:hAnsi="GHEA Grapalat" w:cs="GHEA Grapalat"/>
          <w:i/>
          <w:iCs/>
          <w:sz w:val="18"/>
          <w:szCs w:val="18"/>
        </w:rPr>
        <w:t>ԵՆՆԱԿ-ԳՀԱՊՁԲ-26/2</w:t>
      </w:r>
      <w:r>
        <w:rPr>
          <w:rFonts w:ascii="GHEA Grapalat" w:eastAsia="GHEA Grapalat" w:hAnsi="GHEA Grapalat" w:cs="GHEA Grapalat"/>
          <w:i/>
          <w:iCs/>
          <w:sz w:val="18"/>
          <w:szCs w:val="18"/>
        </w:rPr>
        <w:t>» ծածկագրով պայմանագրի</w:t>
      </w:r>
    </w:p>
    <w:p w:rsidR="002826D9" w:rsidRDefault="002826D9">
      <w:pPr>
        <w:jc w:val="center"/>
        <w:rPr>
          <w:rFonts w:ascii="GHEA Grapalat" w:eastAsia="GHEA Grapalat" w:hAnsi="GHEA Grapalat" w:cs="GHEA Grapalat"/>
          <w:sz w:val="18"/>
          <w:szCs w:val="18"/>
        </w:rPr>
      </w:pPr>
    </w:p>
    <w:p w:rsidR="002826D9" w:rsidRDefault="002826D9">
      <w:pPr>
        <w:jc w:val="center"/>
        <w:rPr>
          <w:rFonts w:ascii="GHEA Grapalat" w:eastAsia="GHEA Grapalat" w:hAnsi="GHEA Grapalat" w:cs="GHEA Grapalat"/>
          <w:sz w:val="20"/>
          <w:szCs w:val="20"/>
        </w:rPr>
      </w:pP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b"/>
        <w:tblW w:w="1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134"/>
        <w:gridCol w:w="1980"/>
        <w:gridCol w:w="850"/>
        <w:gridCol w:w="4536"/>
        <w:gridCol w:w="709"/>
        <w:gridCol w:w="567"/>
        <w:gridCol w:w="567"/>
        <w:gridCol w:w="608"/>
        <w:gridCol w:w="982"/>
        <w:gridCol w:w="683"/>
        <w:gridCol w:w="2255"/>
      </w:tblGrid>
      <w:tr w:rsidR="002826D9">
        <w:tc>
          <w:tcPr>
            <w:tcW w:w="15580" w:type="dxa"/>
            <w:gridSpan w:val="12"/>
          </w:tcPr>
          <w:p w:rsidR="002826D9" w:rsidRDefault="00000000">
            <w:pPr>
              <w:pBdr>
                <w:top w:val="nil"/>
                <w:left w:val="nil"/>
                <w:bottom w:val="nil"/>
                <w:right w:val="nil"/>
                <w:between w:val="nil"/>
              </w:pBd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Ապրանքի</w:t>
            </w:r>
          </w:p>
        </w:tc>
      </w:tr>
      <w:tr w:rsidR="002826D9" w:rsidTr="00C10709">
        <w:trPr>
          <w:trHeight w:val="219"/>
        </w:trPr>
        <w:tc>
          <w:tcPr>
            <w:tcW w:w="709" w:type="dxa"/>
            <w:vMerge w:val="restart"/>
            <w:textDirection w:val="btLr"/>
            <w:vAlign w:val="center"/>
          </w:tcPr>
          <w:p w:rsidR="002826D9" w:rsidRDefault="00000000" w:rsidP="00C10709">
            <w:pPr>
              <w:pBdr>
                <w:top w:val="nil"/>
                <w:left w:val="nil"/>
                <w:bottom w:val="nil"/>
                <w:right w:val="nil"/>
                <w:between w:val="nil"/>
              </w:pBdr>
              <w:ind w:left="113" w:right="113"/>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հրավերով նախատեսված չափաբաժնի համարը</w:t>
            </w:r>
          </w:p>
        </w:tc>
        <w:tc>
          <w:tcPr>
            <w:tcW w:w="1134"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գնումների պլանով նախատեսված միջանցիկ ծածկագիրը` ըստ ԳՄԱ դասակարգման (CPV)</w:t>
            </w:r>
          </w:p>
        </w:tc>
        <w:tc>
          <w:tcPr>
            <w:tcW w:w="1980"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850"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ապրանքային նշանը, ֆիրմային անվանումը, մոդելը և արտադրողի անվանումը **</w:t>
            </w:r>
          </w:p>
        </w:tc>
        <w:tc>
          <w:tcPr>
            <w:tcW w:w="4536"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բնութագիրը</w:t>
            </w:r>
          </w:p>
        </w:tc>
        <w:tc>
          <w:tcPr>
            <w:tcW w:w="709"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չափման միավորը</w:t>
            </w:r>
          </w:p>
        </w:tc>
        <w:tc>
          <w:tcPr>
            <w:tcW w:w="567"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միավոր գինը/ՀՀ դրամ</w:t>
            </w:r>
          </w:p>
        </w:tc>
        <w:tc>
          <w:tcPr>
            <w:tcW w:w="567"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ընդհանուր գինը/ՀՀ դրամ</w:t>
            </w:r>
          </w:p>
        </w:tc>
        <w:tc>
          <w:tcPr>
            <w:tcW w:w="608"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ընդհանուր քանակը</w:t>
            </w:r>
          </w:p>
        </w:tc>
        <w:tc>
          <w:tcPr>
            <w:tcW w:w="3920" w:type="dxa"/>
            <w:gridSpan w:val="3"/>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մատակարարման</w:t>
            </w:r>
          </w:p>
        </w:tc>
      </w:tr>
      <w:tr w:rsidR="002826D9">
        <w:trPr>
          <w:trHeight w:val="2951"/>
        </w:trPr>
        <w:tc>
          <w:tcPr>
            <w:tcW w:w="709"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34"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98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85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4536"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709"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56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56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0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982"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հասցեն</w:t>
            </w:r>
          </w:p>
        </w:tc>
        <w:tc>
          <w:tcPr>
            <w:tcW w:w="683"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ենթակա քանակը</w:t>
            </w:r>
          </w:p>
        </w:tc>
        <w:tc>
          <w:tcPr>
            <w:tcW w:w="2255"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Ժամկետը***</w:t>
            </w:r>
          </w:p>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r>
      <w:tr w:rsidR="002826D9" w:rsidTr="00C10709">
        <w:trPr>
          <w:trHeight w:val="1134"/>
        </w:trPr>
        <w:tc>
          <w:tcPr>
            <w:tcW w:w="709" w:type="dxa"/>
            <w:vAlign w:val="center"/>
          </w:tcPr>
          <w:p w:rsidR="002826D9" w:rsidRDefault="00C10709" w:rsidP="00C10709">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1134"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33121160</w:t>
            </w:r>
          </w:p>
        </w:tc>
        <w:tc>
          <w:tcPr>
            <w:tcW w:w="1980"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Ակնաբուժական ավտոմատիզացված պերիմետր</w:t>
            </w:r>
          </w:p>
        </w:tc>
        <w:tc>
          <w:tcPr>
            <w:tcW w:w="850"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4536" w:type="dxa"/>
          </w:tcPr>
          <w:p w:rsidR="002826D9" w:rsidRDefault="00000000">
            <w:pPr>
              <w:pBdr>
                <w:top w:val="nil"/>
                <w:left w:val="nil"/>
                <w:bottom w:val="nil"/>
                <w:right w:val="nil"/>
                <w:between w:val="nil"/>
              </w:pBd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Հետազոտման խցիկ`Առնվազն՝ 300 մմ շառավղով, գնդաձև, փակ տիպի, օդափոխվող: Վերին հետազոտվող դաշտի տարածման անկյուն` Առնվազն՝ 55°: Ստորին հետազոտվող դաշտի տարածման անկյուն` Առնվազն՝ 55°: Աջից ձախ հետազոտվող դաշտի տարածման անկյուն` Առնվազն՝ 170°: Թեստավորման տեխնիկան` Առնվազն՝ստատիկ պերիմետրիա: Ազդակի գույները` Առնվազն՝ կանաչ: Սպիտակ ֆոնային լուսավորում` Առնվազն՝  10 cd/m2 (31,4 asb): Ազդակի ինտեսիվություն` Առնվազն՝ 10000 asb: </w:t>
            </w:r>
          </w:p>
          <w:p w:rsidR="002826D9" w:rsidRDefault="00000000">
            <w:pPr>
              <w:pBdr>
                <w:top w:val="nil"/>
                <w:left w:val="nil"/>
                <w:bottom w:val="nil"/>
                <w:right w:val="nil"/>
                <w:between w:val="nil"/>
              </w:pBd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Ֆիքսացիայի վերահսկում` Առնվազն՝ հայացքի և թարթման մոնիտորինգ, Heijl/Krakau, EyeSee™: Ծնոտի կարգավորում` Առնվազն՝ էլեկտրոնային կարգավորվող վերև և ներքև շարժում: Բուժառույի լուսային ազդակին արձագանքման ժամանակահատված`Առնվազն՝ 0,1 - 9,9 վ (ավտոմատ ադապտիվ կամ օպերատորի կողմից կարգավորվող): Քննական դաշտեր` Առնվազն՝ օրթոգոնալ փորձադաշտի մոդել, G0-2, 5-2, 10-2, 24-2, 24-2C, 30-2, 30-2C, Sup 44/64, Gandolfo: Թեստավորման եղանակ` Առնվազն՝ սքրինինգային՝ </w:t>
            </w:r>
            <w:r>
              <w:rPr>
                <w:rFonts w:ascii="GHEA Grapalat" w:eastAsia="GHEA Grapalat" w:hAnsi="GHEA Grapalat" w:cs="GHEA Grapalat"/>
                <w:color w:val="000000"/>
                <w:sz w:val="18"/>
                <w:szCs w:val="18"/>
              </w:rPr>
              <w:lastRenderedPageBreak/>
              <w:t>քանակի դեֆեկտ, 3-զոնա, 2-զոնա։ Շեմային՝ շեմային, արագ շեմային, առաջադեմ շեմային, դինամիկ։ Էսթերմանի մոնոկուլյար թեստ, Էսթերմանի բինոկուլյար թեստ, թարթող, BSV, ZETA™, ZETA™ Fast, ZETA™ Faster</w:t>
            </w:r>
          </w:p>
          <w:p w:rsidR="002826D9" w:rsidRDefault="00000000">
            <w:pPr>
              <w:pBdr>
                <w:top w:val="nil"/>
                <w:left w:val="nil"/>
                <w:bottom w:val="nil"/>
                <w:right w:val="nil"/>
                <w:between w:val="nil"/>
              </w:pBd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Վերլուծություն եղանակ` Առնվազն՝ արատների պրոգրեսիայի վերլուծություն, մեկ դաշտի վերլուծություն, արդյունքների համեմատություն, վիճակագրություն: Հաղորդակցումներ` Առնվազն՝ DICOM Storage SCU,  DICOM MWL SCU, GDT, TXT, CMDL: Որակի հավաստագրեր` Առնվազն՝ ISO 13485, EU declaration of conformity: Չափեր` Առավելագույնը՝ 410 x 568 x 410 մմ, 9կգ: Ինտերֆեյսի լեզուներ` Առնվազն՝ Ռուսերեն, Անգլերեն: Ինտերֆեյսի հնարավորություններ` Առնվազն՝  ֆունդուս լուսանկարներi կամ OCT քարտեզներ ներմուծում որպես ֆոն՝ տեսադաշտի արդյունքները գնահատելու համար։ Էներգիայի ծախսը` Առավելագույնը` 30W: Մատակարարման պայմաններ` Առնվազն՝ 1 տարի երաշխիքային սպասարկում: Սարքը պետք է լինի նոր 2025 կամ 2026թ.-ի արտադրության, գործարանային փաթեթավորմամբ:</w:t>
            </w:r>
          </w:p>
        </w:tc>
        <w:tc>
          <w:tcPr>
            <w:tcW w:w="709"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lastRenderedPageBreak/>
              <w:t>հատ</w:t>
            </w:r>
          </w:p>
        </w:tc>
        <w:tc>
          <w:tcPr>
            <w:tcW w:w="567"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567"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608"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982"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Երևան, Նոր Նորքի 7-րդ զանգված, Հունան Ավետիսյան փող., 5/7 շենք</w:t>
            </w:r>
          </w:p>
        </w:tc>
        <w:tc>
          <w:tcPr>
            <w:tcW w:w="683"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2255"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ֆինանսական միջոցներ նախատեսվելու դեպքում կողմերի միջև կնքվող համաձայնագրի ուժի մեջ մտնելու օրվանից 60 օրացույցային օրվա ընթացքում</w:t>
            </w:r>
          </w:p>
        </w:tc>
      </w:tr>
      <w:tr w:rsidR="002826D9" w:rsidTr="00C10709">
        <w:trPr>
          <w:trHeight w:val="1134"/>
        </w:trPr>
        <w:tc>
          <w:tcPr>
            <w:tcW w:w="709" w:type="dxa"/>
            <w:vAlign w:val="center"/>
          </w:tcPr>
          <w:p w:rsidR="002826D9" w:rsidRDefault="00C10709" w:rsidP="00C10709">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w:t>
            </w:r>
          </w:p>
        </w:tc>
        <w:tc>
          <w:tcPr>
            <w:tcW w:w="1134"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33151180</w:t>
            </w:r>
          </w:p>
        </w:tc>
        <w:tc>
          <w:tcPr>
            <w:tcW w:w="1980"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Ուլտրաբարձր հաճախականության թերապիայի սարք</w:t>
            </w:r>
          </w:p>
        </w:tc>
        <w:tc>
          <w:tcPr>
            <w:tcW w:w="850"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4536" w:type="dxa"/>
          </w:tcPr>
          <w:p w:rsidR="002826D9" w:rsidRDefault="00000000">
            <w:pPr>
              <w:pBdr>
                <w:top w:val="nil"/>
                <w:left w:val="nil"/>
                <w:bottom w:val="nil"/>
                <w:right w:val="nil"/>
                <w:between w:val="nil"/>
              </w:pBd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Աշխատանքային ռեժիմ՝ շարունակական: Աշխատանքային հաճախություն՝ 27.12 ՄՀց:     Հզորության կարգաբերման աստիճաններ՝ 6 (էլեկտրոդների և ռեզոնանսային: ինդուկտորի համար): Ելքային հզորություն՝ Էլեկտրոդների համար՝ 5/10/ 15/20/25/30 Վտ:        Ռեզոնանսային ինդուկտորի համար՝ 5 / 10 / 15 / 20 / 25 / 30 Վտ: Ռեժիմի կարգաբերման ժամանակ՝ 30 վայրկյան: Շարունակական աշխատանքի տևողություն՝ մինչև 6 ժամ: Ժամաչափի տիրույթ՝ 1-ից 99 րոպե: Կառավարման եղանակ՝ էլեկտրամեխանիկական: Ռեզոնանսային ինդուկտորի կիրառում՝ այո: Բարձր հաճախականության գեներատորի ակտիվացման լուսային ցուցում՝ կա: Ինքնաշխատ ռեզոնանսային կարգաբերում՝ կա: Առավելագույն չափսեր՝ 400 × 300 × 180 մմ: Էլեկտրոնային բլոկի առավելագույն քաշ՝ 6.5 կգ։ Սնուցում՝ 220Վ/50Հց։ Ցուցումներ կիրառման համար՝ սուր բորբոքային գործընթացներ, ողնաշարի և ծայրամասային նյարդերի վնասվածքներ, ռադիկուլիտ, նևրալգիա, պոլիոմիելիտ, էնցեֆալիտ, միելիտ՝ ենթասուր և </w:t>
            </w:r>
            <w:r>
              <w:rPr>
                <w:rFonts w:ascii="GHEA Grapalat" w:eastAsia="GHEA Grapalat" w:hAnsi="GHEA Grapalat" w:cs="GHEA Grapalat"/>
                <w:color w:val="000000"/>
                <w:sz w:val="18"/>
                <w:szCs w:val="18"/>
              </w:rPr>
              <w:lastRenderedPageBreak/>
              <w:t>քրոնիկ փուլերում, ռեյնոյի հիվանդություն, արտերիաների փակվող ներհագեցում (ենդարթերիիտ), սուր և ենթասուր բորբոքումներ՝ արգանդի և հավելյալների շրջանում։</w:t>
            </w:r>
          </w:p>
        </w:tc>
        <w:tc>
          <w:tcPr>
            <w:tcW w:w="709"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lastRenderedPageBreak/>
              <w:t>հատ</w:t>
            </w:r>
          </w:p>
        </w:tc>
        <w:tc>
          <w:tcPr>
            <w:tcW w:w="567"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567" w:type="dxa"/>
          </w:tcPr>
          <w:p w:rsidR="002826D9" w:rsidRDefault="002826D9">
            <w:pPr>
              <w:pBdr>
                <w:top w:val="nil"/>
                <w:left w:val="nil"/>
                <w:bottom w:val="nil"/>
                <w:right w:val="nil"/>
                <w:between w:val="nil"/>
              </w:pBdr>
              <w:rPr>
                <w:rFonts w:ascii="GHEA Grapalat" w:eastAsia="GHEA Grapalat" w:hAnsi="GHEA Grapalat" w:cs="GHEA Grapalat"/>
                <w:color w:val="000000"/>
                <w:sz w:val="18"/>
                <w:szCs w:val="18"/>
              </w:rPr>
            </w:pPr>
          </w:p>
        </w:tc>
        <w:tc>
          <w:tcPr>
            <w:tcW w:w="608"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982"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Երևան, Նոր Նորքի 7-րդ զանգված, Հունան Ավետիսյան փող., 5/7 շենք</w:t>
            </w:r>
          </w:p>
        </w:tc>
        <w:tc>
          <w:tcPr>
            <w:tcW w:w="683"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2255" w:type="dxa"/>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ֆինանսական միջոցներ նախատեսվելու դեպքում կողմերի միջև կնքվող համաձայնագրի ուժի մեջ մտնելու օրվանից 60 օրացույցային օրվա ընթացքում</w:t>
            </w:r>
          </w:p>
        </w:tc>
      </w:tr>
    </w:tbl>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2826D9" w:rsidRDefault="002826D9">
      <w:pPr>
        <w:jc w:val="both"/>
        <w:rPr>
          <w:rFonts w:ascii="GHEA Grapalat" w:eastAsia="GHEA Grapalat" w:hAnsi="GHEA Grapalat" w:cs="GHEA Grapalat"/>
          <w:i/>
          <w:iCs/>
          <w:sz w:val="12"/>
          <w:szCs w:val="12"/>
        </w:rPr>
      </w:pPr>
    </w:p>
    <w:p w:rsidR="002826D9" w:rsidRDefault="00000000">
      <w:pPr>
        <w:pBdr>
          <w:top w:val="nil"/>
          <w:left w:val="nil"/>
          <w:bottom w:val="nil"/>
          <w:right w:val="nil"/>
          <w:between w:val="nil"/>
        </w:pBdr>
        <w:jc w:val="both"/>
        <w:rPr>
          <w:rFonts w:ascii="Times" w:eastAsia="Times" w:hAnsi="Times" w:cs="Times"/>
          <w:color w:val="000000"/>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2826D9" w:rsidRDefault="002826D9">
      <w:pPr>
        <w:jc w:val="both"/>
        <w:rPr>
          <w:rFonts w:ascii="GHEA Grapalat" w:eastAsia="GHEA Grapalat" w:hAnsi="GHEA Grapalat" w:cs="GHEA Grapalat"/>
          <w:sz w:val="12"/>
          <w:szCs w:val="12"/>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i/>
          <w:iCs/>
          <w:sz w:val="18"/>
          <w:szCs w:val="18"/>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2826D9" w:rsidRDefault="002826D9">
      <w:pPr>
        <w:jc w:val="center"/>
        <w:rPr>
          <w:rFonts w:ascii="GHEA Grapalat" w:eastAsia="GHEA Grapalat" w:hAnsi="GHEA Grapalat" w:cs="GHEA Grapalat"/>
          <w:sz w:val="20"/>
          <w:szCs w:val="20"/>
        </w:rPr>
      </w:pPr>
    </w:p>
    <w:tbl>
      <w:tblPr>
        <w:tblStyle w:val="afc"/>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ԳՆՈՐԴ</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000000">
      <w:pPr>
        <w:jc w:val="center"/>
        <w:rPr>
          <w:rFonts w:ascii="GHEA Grapalat" w:eastAsia="GHEA Grapalat" w:hAnsi="GHEA Grapalat" w:cs="GHEA Grapalat"/>
          <w:sz w:val="20"/>
          <w:szCs w:val="20"/>
        </w:rPr>
      </w:pPr>
      <w:r>
        <w:br w:type="page"/>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2</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E97663">
        <w:rPr>
          <w:rFonts w:ascii="GHEA Grapalat" w:eastAsia="GHEA Grapalat" w:hAnsi="GHEA Grapalat" w:cs="GHEA Grapalat"/>
          <w:i/>
          <w:iCs/>
          <w:sz w:val="18"/>
          <w:szCs w:val="18"/>
        </w:rPr>
        <w:t>ԵՆՆԱԿ-ԳՀԱՊՁԲ-26/2</w:t>
      </w:r>
      <w:r>
        <w:rPr>
          <w:rFonts w:ascii="GHEA Grapalat" w:eastAsia="GHEA Grapalat" w:hAnsi="GHEA Grapalat" w:cs="GHEA Grapalat"/>
          <w:i/>
          <w:iCs/>
          <w:sz w:val="18"/>
          <w:szCs w:val="18"/>
        </w:rPr>
        <w:t>» ծածկագրով պայմանագրի</w:t>
      </w:r>
    </w:p>
    <w:p w:rsidR="002826D9" w:rsidRDefault="00000000">
      <w:pPr>
        <w:jc w:val="center"/>
        <w:rPr>
          <w:rFonts w:ascii="GHEA Grapalat" w:eastAsia="GHEA Grapalat" w:hAnsi="GHEA Grapalat" w:cs="GHEA Grapalat"/>
          <w:sz w:val="20"/>
          <w:szCs w:val="20"/>
        </w:rPr>
      </w:pPr>
      <w:bookmarkStart w:id="18" w:name="_Hlk216642182"/>
      <w:r>
        <w:rPr>
          <w:rFonts w:ascii="GHEA Grapalat" w:eastAsia="GHEA Grapalat" w:hAnsi="GHEA Grapalat" w:cs="GHEA Grapalat"/>
          <w:sz w:val="20"/>
          <w:szCs w:val="20"/>
        </w:rPr>
        <w:t>ՎՃԱՐՄԱՆ ԺԱՄԱՆԱԿԱՑՈՒՅՑ*</w:t>
      </w:r>
    </w:p>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d"/>
        <w:tblW w:w="14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720"/>
        <w:gridCol w:w="567"/>
        <w:gridCol w:w="470"/>
        <w:gridCol w:w="470"/>
        <w:gridCol w:w="470"/>
        <w:gridCol w:w="470"/>
        <w:gridCol w:w="474"/>
        <w:gridCol w:w="474"/>
        <w:gridCol w:w="474"/>
        <w:gridCol w:w="474"/>
        <w:gridCol w:w="474"/>
        <w:gridCol w:w="474"/>
        <w:gridCol w:w="474"/>
        <w:gridCol w:w="1183"/>
      </w:tblGrid>
      <w:tr w:rsidR="002826D9">
        <w:tc>
          <w:tcPr>
            <w:tcW w:w="14348" w:type="dxa"/>
            <w:gridSpan w:val="16"/>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2826D9">
        <w:tc>
          <w:tcPr>
            <w:tcW w:w="1980" w:type="dxa"/>
            <w:vMerge w:val="restart"/>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700" w:type="dxa"/>
            <w:vMerge w:val="restart"/>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720" w:type="dxa"/>
            <w:vMerge w:val="restart"/>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6948" w:type="dxa"/>
            <w:gridSpan w:val="13"/>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w:t>
            </w:r>
            <w:r w:rsidR="00203DAD">
              <w:rPr>
                <w:rFonts w:ascii="GHEA Grapalat" w:eastAsia="GHEA Grapalat" w:hAnsi="GHEA Grapalat" w:cs="GHEA Grapalat"/>
                <w:sz w:val="18"/>
                <w:szCs w:val="18"/>
              </w:rPr>
              <w:t>26</w:t>
            </w:r>
            <w:r>
              <w:rPr>
                <w:rFonts w:ascii="GHEA Grapalat" w:eastAsia="GHEA Grapalat" w:hAnsi="GHEA Grapalat" w:cs="GHEA Grapalat"/>
                <w:sz w:val="18"/>
                <w:szCs w:val="18"/>
              </w:rPr>
              <w:t>թ-ին` ըստ ամիսների, այդ թվում**</w:t>
            </w:r>
          </w:p>
        </w:tc>
      </w:tr>
      <w:tr w:rsidR="002826D9" w:rsidTr="00C10709">
        <w:trPr>
          <w:cantSplit/>
          <w:trHeight w:val="1538"/>
        </w:trPr>
        <w:tc>
          <w:tcPr>
            <w:tcW w:w="198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270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272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567"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հունվար</w:t>
            </w:r>
          </w:p>
        </w:tc>
        <w:tc>
          <w:tcPr>
            <w:tcW w:w="470"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փետրվար</w:t>
            </w:r>
          </w:p>
        </w:tc>
        <w:tc>
          <w:tcPr>
            <w:tcW w:w="470"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մարտ</w:t>
            </w:r>
          </w:p>
        </w:tc>
        <w:tc>
          <w:tcPr>
            <w:tcW w:w="470"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470"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հուլիս </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սեպտեմբեր </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նոյեմբեր</w:t>
            </w:r>
          </w:p>
        </w:tc>
        <w:tc>
          <w:tcPr>
            <w:tcW w:w="474" w:type="dxa"/>
            <w:textDirection w:val="btLr"/>
            <w:vAlign w:val="center"/>
          </w:tcPr>
          <w:p w:rsidR="002826D9"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1183"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rsidR="002826D9" w:rsidRDefault="002826D9">
            <w:pPr>
              <w:jc w:val="center"/>
              <w:rPr>
                <w:rFonts w:ascii="GHEA Grapalat" w:eastAsia="GHEA Grapalat" w:hAnsi="GHEA Grapalat" w:cs="GHEA Grapalat"/>
                <w:sz w:val="18"/>
                <w:szCs w:val="18"/>
              </w:rPr>
            </w:pPr>
          </w:p>
        </w:tc>
      </w:tr>
      <w:tr w:rsidR="002826D9">
        <w:trPr>
          <w:trHeight w:val="510"/>
        </w:trPr>
        <w:tc>
          <w:tcPr>
            <w:tcW w:w="198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270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33121160</w:t>
            </w:r>
          </w:p>
        </w:tc>
        <w:tc>
          <w:tcPr>
            <w:tcW w:w="272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18"/>
                <w:szCs w:val="18"/>
              </w:rPr>
              <w:t>Ակնաբուժական ավտոմատիզացված պերիմետր</w:t>
            </w:r>
          </w:p>
        </w:tc>
        <w:tc>
          <w:tcPr>
            <w:tcW w:w="567" w:type="dxa"/>
            <w:vAlign w:val="center"/>
          </w:tcPr>
          <w:p w:rsidR="002826D9"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1183" w:type="dxa"/>
            <w:vAlign w:val="center"/>
          </w:tcPr>
          <w:p w:rsidR="002826D9" w:rsidRDefault="00000000">
            <w:pPr>
              <w:jc w:val="center"/>
              <w:rPr>
                <w:rFonts w:ascii="GHEA Grapalat" w:eastAsia="GHEA Grapalat" w:hAnsi="GHEA Grapalat" w:cs="GHEA Grapalat"/>
                <w:b/>
                <w:bCs/>
              </w:rPr>
            </w:pPr>
            <w:r>
              <w:rPr>
                <w:rFonts w:ascii="GHEA Grapalat" w:eastAsia="GHEA Grapalat" w:hAnsi="GHEA Grapalat" w:cs="GHEA Grapalat"/>
                <w:sz w:val="20"/>
                <w:szCs w:val="20"/>
              </w:rPr>
              <w:t>... %</w:t>
            </w:r>
          </w:p>
        </w:tc>
      </w:tr>
      <w:tr w:rsidR="002826D9">
        <w:trPr>
          <w:trHeight w:val="510"/>
        </w:trPr>
        <w:tc>
          <w:tcPr>
            <w:tcW w:w="198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270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33151180</w:t>
            </w:r>
          </w:p>
        </w:tc>
        <w:tc>
          <w:tcPr>
            <w:tcW w:w="2720" w:type="dxa"/>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Ուլտրաբարձր հաճախականության թերապիայի սարք</w:t>
            </w:r>
          </w:p>
        </w:tc>
        <w:tc>
          <w:tcPr>
            <w:tcW w:w="567"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0"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474"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c>
          <w:tcPr>
            <w:tcW w:w="1183" w:type="dxa"/>
            <w:vAlign w:val="center"/>
          </w:tcPr>
          <w:p w:rsidR="002826D9"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w:t>
            </w:r>
          </w:p>
        </w:tc>
      </w:tr>
      <w:bookmarkEnd w:id="18"/>
    </w:tbl>
    <w:p w:rsidR="002826D9" w:rsidRDefault="002826D9">
      <w:pPr>
        <w:rPr>
          <w:rFonts w:ascii="GHEA Grapalat" w:eastAsia="GHEA Grapalat" w:hAnsi="GHEA Grapalat" w:cs="GHEA Grapalat"/>
          <w:i/>
          <w:iCs/>
          <w:sz w:val="18"/>
          <w:szCs w:val="18"/>
        </w:rPr>
      </w:pPr>
    </w:p>
    <w:p w:rsidR="002826D9"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Վճարման ենթակա գումարները ներկայացվում են աճողական 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2826D9"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p>
    <w:p w:rsidR="002826D9" w:rsidRDefault="002826D9">
      <w:pPr>
        <w:jc w:val="cente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rPr>
            </w:pPr>
          </w:p>
          <w:p w:rsidR="002826D9" w:rsidRDefault="00000000">
            <w:pPr>
              <w:jc w:val="center"/>
              <w:rPr>
                <w:rFonts w:ascii="GHEA Grapalat" w:eastAsia="GHEA Grapalat" w:hAnsi="GHEA Grapalat" w:cs="GHEA Grapalat"/>
              </w:rPr>
            </w:pPr>
            <w:r>
              <w:rPr>
                <w:rFonts w:ascii="GHEA Grapalat" w:eastAsia="GHEA Grapalat" w:hAnsi="GHEA Grapalat" w:cs="GHEA Grapalat"/>
              </w:rPr>
              <w:t>---------------------------------</w:t>
            </w:r>
          </w:p>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rsidR="002826D9" w:rsidRDefault="002826D9">
            <w:pPr>
              <w:jc w:val="center"/>
              <w:rPr>
                <w:rFonts w:ascii="GHEA Grapalat" w:eastAsia="GHEA Grapalat" w:hAnsi="GHEA Grapalat" w:cs="GHEA Grapalat"/>
              </w:rPr>
            </w:pPr>
          </w:p>
        </w:tc>
        <w:tc>
          <w:tcPr>
            <w:tcW w:w="4343" w:type="dxa"/>
          </w:tcPr>
          <w:p w:rsidR="002826D9"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rsidR="002826D9" w:rsidRDefault="002826D9">
            <w:pPr>
              <w:jc w:val="center"/>
              <w:rPr>
                <w:rFonts w:ascii="GHEA Grapalat" w:eastAsia="GHEA Grapalat" w:hAnsi="GHEA Grapalat" w:cs="GHEA Grapalat"/>
              </w:rPr>
            </w:pPr>
          </w:p>
          <w:p w:rsidR="002826D9" w:rsidRDefault="002826D9">
            <w:pPr>
              <w:jc w:val="center"/>
              <w:rPr>
                <w:rFonts w:ascii="GHEA Grapalat" w:eastAsia="GHEA Grapalat" w:hAnsi="GHEA Grapalat" w:cs="GHEA Grapalat"/>
              </w:rPr>
            </w:pPr>
          </w:p>
          <w:p w:rsidR="002826D9" w:rsidRDefault="00000000">
            <w:pPr>
              <w:jc w:val="center"/>
              <w:rPr>
                <w:rFonts w:ascii="GHEA Grapalat" w:eastAsia="GHEA Grapalat" w:hAnsi="GHEA Grapalat" w:cs="GHEA Grapalat"/>
              </w:rPr>
            </w:pPr>
            <w:r>
              <w:rPr>
                <w:rFonts w:ascii="GHEA Grapalat" w:eastAsia="GHEA Grapalat" w:hAnsi="GHEA Grapalat" w:cs="GHEA Grapalat"/>
              </w:rPr>
              <w:t>---------------------------------</w:t>
            </w:r>
          </w:p>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rsidR="002826D9" w:rsidRDefault="002826D9">
      <w:pPr>
        <w:rPr>
          <w:rFonts w:ascii="GHEA Grapalat" w:eastAsia="GHEA Grapalat" w:hAnsi="GHEA Grapalat" w:cs="GHEA Grapalat"/>
          <w:sz w:val="20"/>
          <w:szCs w:val="20"/>
        </w:rPr>
        <w:sectPr w:rsidR="002826D9">
          <w:pgSz w:w="16838" w:h="11906" w:orient="landscape"/>
          <w:pgMar w:top="567" w:right="567" w:bottom="567" w:left="567" w:header="561" w:footer="561" w:gutter="0"/>
          <w:cols w:space="720"/>
        </w:sectPr>
      </w:pPr>
    </w:p>
    <w:p w:rsidR="002826D9" w:rsidRDefault="002826D9">
      <w:pPr>
        <w:rPr>
          <w:rFonts w:ascii="GHEA Grapalat" w:eastAsia="GHEA Grapalat" w:hAnsi="GHEA Grapalat" w:cs="GHEA Grapalat"/>
          <w:sz w:val="20"/>
          <w:szCs w:val="20"/>
        </w:rPr>
      </w:pP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E97663">
        <w:rPr>
          <w:rFonts w:ascii="GHEA Grapalat" w:eastAsia="GHEA Grapalat" w:hAnsi="GHEA Grapalat" w:cs="GHEA Grapalat"/>
          <w:i/>
          <w:iCs/>
          <w:sz w:val="18"/>
          <w:szCs w:val="18"/>
        </w:rPr>
        <w:t>ԵՆՆԱԿ-ԳՀԱՊՁԲ-26/2</w:t>
      </w:r>
      <w:r>
        <w:rPr>
          <w:rFonts w:ascii="GHEA Grapalat" w:eastAsia="GHEA Grapalat" w:hAnsi="GHEA Grapalat" w:cs="GHEA Grapalat"/>
          <w:i/>
          <w:iCs/>
          <w:sz w:val="18"/>
          <w:szCs w:val="18"/>
        </w:rPr>
        <w:t>» ծածկագրով պայմանագրի</w:t>
      </w:r>
    </w:p>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tbl>
      <w:tblPr>
        <w:tblStyle w:val="aff"/>
        <w:tblW w:w="9750" w:type="dxa"/>
        <w:jc w:val="center"/>
        <w:tblLayout w:type="fixed"/>
        <w:tblLook w:val="0000" w:firstRow="0" w:lastRow="0" w:firstColumn="0" w:lastColumn="0" w:noHBand="0" w:noVBand="0"/>
      </w:tblPr>
      <w:tblGrid>
        <w:gridCol w:w="4635"/>
        <w:gridCol w:w="5115"/>
      </w:tblGrid>
      <w:tr w:rsidR="002826D9">
        <w:trPr>
          <w:jc w:val="center"/>
        </w:trPr>
        <w:tc>
          <w:tcPr>
            <w:tcW w:w="463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rsidR="002826D9" w:rsidRDefault="002826D9">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" stroked="f">
                      <v:textbox inset="2.53958mm,2.53958mm,2.53958mm,2.53958mm">
                        <w:txbxContent>
                          <w:p w:rsidR="002826D9" w:rsidRDefault="002826D9">
                            <w:pPr>
                              <w:textDirection w:val="btLr"/>
                            </w:pPr>
                          </w:p>
                        </w:txbxContent>
                      </v:textbox>
                    </v:rect>
                  </w:pict>
                </mc:Fallback>
              </mc:AlternateConten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rsidR="002826D9" w:rsidRDefault="00000000">
      <w:pPr>
        <w:ind w:firstLine="375"/>
        <w:rPr>
          <w:rFonts w:ascii="Arial" w:eastAsia="Arial" w:hAnsi="Arial" w:cs="Arial"/>
          <w:color w:val="000000"/>
          <w:sz w:val="21"/>
          <w:szCs w:val="21"/>
        </w:rPr>
      </w:pPr>
      <w:r>
        <w:rPr>
          <w:rFonts w:ascii="Arial" w:eastAsia="Arial" w:hAnsi="Arial" w:cs="Arial"/>
          <w:color w:val="000000"/>
          <w:sz w:val="21"/>
          <w:szCs w:val="21"/>
        </w:rPr>
        <w:t>  </w:t>
      </w:r>
    </w:p>
    <w:p w:rsidR="002826D9" w:rsidRDefault="002826D9">
      <w:pPr>
        <w:ind w:firstLine="375"/>
        <w:rPr>
          <w:rFonts w:ascii="GHEA Grapalat" w:eastAsia="GHEA Grapalat" w:hAnsi="GHEA Grapalat" w:cs="GHEA Grapalat"/>
          <w:color w:val="000000"/>
          <w:sz w:val="15"/>
          <w:szCs w:val="15"/>
        </w:rPr>
      </w:pPr>
    </w:p>
    <w:p w:rsidR="002826D9" w:rsidRDefault="00000000">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rsidR="002826D9" w:rsidRDefault="00000000">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rsidR="002826D9" w:rsidRDefault="00000000">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rsidR="002826D9" w:rsidRDefault="002826D9">
      <w:pPr>
        <w:pBdr>
          <w:top w:val="nil"/>
          <w:left w:val="nil"/>
          <w:bottom w:val="nil"/>
          <w:right w:val="nil"/>
          <w:between w:val="nil"/>
        </w:pBdr>
        <w:jc w:val="center"/>
        <w:rPr>
          <w:rFonts w:ascii="Arial" w:eastAsia="Arial" w:hAnsi="Arial" w:cs="Arial"/>
          <w:b/>
          <w:bCs/>
          <w:i/>
          <w:iCs/>
          <w:color w:val="000000"/>
          <w:sz w:val="20"/>
          <w:szCs w:val="20"/>
        </w:rPr>
      </w:pPr>
    </w:p>
    <w:p w:rsidR="002826D9" w:rsidRDefault="00000000">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rsidR="002826D9" w:rsidRDefault="002826D9">
      <w:pPr>
        <w:pBdr>
          <w:top w:val="nil"/>
          <w:left w:val="nil"/>
          <w:bottom w:val="nil"/>
          <w:right w:val="nil"/>
          <w:between w:val="nil"/>
        </w:pBdr>
        <w:jc w:val="both"/>
        <w:rPr>
          <w:rFonts w:ascii="Arial" w:eastAsia="Arial" w:hAnsi="Arial" w:cs="Arial"/>
          <w:i/>
          <w:iCs/>
          <w:color w:val="000000"/>
          <w:sz w:val="20"/>
          <w:szCs w:val="20"/>
        </w:rPr>
      </w:pPr>
    </w:p>
    <w:p w:rsidR="002826D9"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rsidR="002826D9"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rsidR="002826D9"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rsidR="002826D9" w:rsidRDefault="00000000">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rsidR="002826D9" w:rsidRDefault="00000000">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rsidR="002826D9" w:rsidRDefault="002826D9">
      <w:pPr>
        <w:jc w:val="both"/>
        <w:rPr>
          <w:rFonts w:ascii="GHEA Grapalat" w:eastAsia="GHEA Grapalat" w:hAnsi="GHEA Grapalat" w:cs="GHEA Grapalat"/>
          <w:color w:val="000000"/>
          <w:sz w:val="21"/>
          <w:szCs w:val="21"/>
        </w:rPr>
      </w:pPr>
    </w:p>
    <w:tbl>
      <w:tblPr>
        <w:tblStyle w:val="aff0"/>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2826D9">
        <w:trPr>
          <w:jc w:val="right"/>
        </w:trPr>
        <w:tc>
          <w:tcPr>
            <w:tcW w:w="357"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vAlign w:val="center"/>
          </w:tcPr>
          <w:p w:rsidR="002826D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2826D9">
        <w:trPr>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2826D9">
        <w:trPr>
          <w:trHeight w:val="1105"/>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vAlign w:val="center"/>
          </w:tcPr>
          <w:p w:rsidR="002826D9"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2826D9">
        <w:trPr>
          <w:jc w:val="right"/>
        </w:trPr>
        <w:tc>
          <w:tcPr>
            <w:tcW w:w="357"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r>
      <w:tr w:rsidR="002826D9">
        <w:trPr>
          <w:jc w:val="right"/>
        </w:trPr>
        <w:tc>
          <w:tcPr>
            <w:tcW w:w="357"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73"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44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0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16"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42"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34"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68"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675"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r>
    </w:tbl>
    <w:p w:rsidR="002826D9" w:rsidRDefault="00000000">
      <w:pPr>
        <w:ind w:firstLine="375"/>
        <w:jc w:val="both"/>
        <w:rPr>
          <w:rFonts w:ascii="Arial" w:eastAsia="Arial" w:hAnsi="Arial" w:cs="Arial"/>
          <w:color w:val="000000"/>
          <w:sz w:val="21"/>
          <w:szCs w:val="21"/>
        </w:rPr>
      </w:pPr>
      <w:r>
        <w:rPr>
          <w:rFonts w:ascii="Arial" w:eastAsia="Arial" w:hAnsi="Arial" w:cs="Arial"/>
          <w:color w:val="000000"/>
          <w:sz w:val="21"/>
          <w:szCs w:val="21"/>
        </w:rPr>
        <w:t> </w:t>
      </w:r>
    </w:p>
    <w:p w:rsidR="002826D9" w:rsidRDefault="00000000">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rsidR="002826D9" w:rsidRDefault="002826D9">
      <w:pPr>
        <w:ind w:firstLine="375"/>
        <w:jc w:val="both"/>
        <w:rPr>
          <w:rFonts w:ascii="GHEA Grapalat" w:eastAsia="GHEA Grapalat" w:hAnsi="GHEA Grapalat" w:cs="GHEA Grapalat"/>
          <w:color w:val="000000"/>
          <w:sz w:val="21"/>
          <w:szCs w:val="21"/>
        </w:rPr>
      </w:pPr>
    </w:p>
    <w:p w:rsidR="002826D9" w:rsidRDefault="002826D9">
      <w:pPr>
        <w:ind w:firstLine="375"/>
        <w:jc w:val="both"/>
        <w:rPr>
          <w:rFonts w:ascii="GHEA Grapalat" w:eastAsia="GHEA Grapalat" w:hAnsi="GHEA Grapalat" w:cs="GHEA Grapalat"/>
          <w:color w:val="000000"/>
          <w:sz w:val="2"/>
          <w:szCs w:val="2"/>
        </w:rPr>
      </w:pPr>
    </w:p>
    <w:p w:rsidR="002826D9" w:rsidRDefault="00000000">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1"/>
        <w:tblW w:w="9704" w:type="dxa"/>
        <w:jc w:val="center"/>
        <w:tblLayout w:type="fixed"/>
        <w:tblLook w:val="0000" w:firstRow="0" w:lastRow="0" w:firstColumn="0" w:lastColumn="0" w:noHBand="0" w:noVBand="0"/>
      </w:tblPr>
      <w:tblGrid>
        <w:gridCol w:w="4852"/>
        <w:gridCol w:w="4852"/>
      </w:tblGrid>
      <w:tr w:rsidR="002826D9">
        <w:trPr>
          <w:trHeight w:val="266"/>
          <w:jc w:val="center"/>
        </w:trPr>
        <w:tc>
          <w:tcPr>
            <w:tcW w:w="4852"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2826D9">
        <w:trPr>
          <w:trHeight w:val="473"/>
          <w:jc w:val="center"/>
        </w:trPr>
        <w:tc>
          <w:tcPr>
            <w:tcW w:w="4852" w:type="dxa"/>
            <w:vAlign w:val="center"/>
          </w:tcPr>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2826D9">
        <w:trPr>
          <w:trHeight w:val="503"/>
          <w:jc w:val="center"/>
        </w:trPr>
        <w:tc>
          <w:tcPr>
            <w:tcW w:w="4852" w:type="dxa"/>
            <w:vAlign w:val="center"/>
          </w:tcPr>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2826D9">
        <w:trPr>
          <w:trHeight w:val="281"/>
          <w:jc w:val="center"/>
        </w:trPr>
        <w:tc>
          <w:tcPr>
            <w:tcW w:w="4852" w:type="dxa"/>
            <w:vAlign w:val="center"/>
          </w:tcPr>
          <w:p w:rsidR="002826D9"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rsidR="002826D9" w:rsidRDefault="00000000">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p w:rsidR="002826D9" w:rsidRDefault="002826D9">
      <w:pPr>
        <w:jc w:val="right"/>
        <w:rPr>
          <w:rFonts w:ascii="GHEA Grapalat" w:eastAsia="GHEA Grapalat" w:hAnsi="GHEA Grapalat" w:cs="GHEA Grapalat"/>
          <w:i/>
          <w:iCs/>
          <w:sz w:val="20"/>
          <w:szCs w:val="20"/>
        </w:rPr>
      </w:pPr>
    </w:p>
    <w:p w:rsidR="002826D9"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rsidR="002826D9"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w:t>
      </w:r>
      <w:r w:rsidR="00E97663">
        <w:rPr>
          <w:rFonts w:ascii="GHEA Grapalat" w:eastAsia="GHEA Grapalat" w:hAnsi="GHEA Grapalat" w:cs="GHEA Grapalat"/>
          <w:i/>
          <w:iCs/>
          <w:sz w:val="20"/>
          <w:szCs w:val="20"/>
        </w:rPr>
        <w:t>ԵՆՆԱԿ-ԳՀԱՊՁԲ-26/2</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tabs>
          <w:tab w:val="left" w:pos="360"/>
          <w:tab w:val="left" w:pos="540"/>
        </w:tabs>
        <w:jc w:val="center"/>
        <w:rPr>
          <w:rFonts w:ascii="Merriweather" w:eastAsia="Merriweather" w:hAnsi="Merriweather" w:cs="Merriweather"/>
          <w:b/>
          <w:bCs/>
        </w:rPr>
      </w:pPr>
    </w:p>
    <w:p w:rsidR="002826D9" w:rsidRDefault="002826D9">
      <w:pPr>
        <w:ind w:left="-142" w:firstLine="142"/>
        <w:jc w:val="center"/>
        <w:rPr>
          <w:rFonts w:ascii="GHEA Grapalat" w:eastAsia="GHEA Grapalat" w:hAnsi="GHEA Grapalat" w:cs="GHEA Grapalat"/>
        </w:rPr>
      </w:pPr>
    </w:p>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rsidR="002826D9" w:rsidRDefault="00000000">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rsidR="002826D9" w:rsidRDefault="00000000">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rsidR="002826D9" w:rsidRDefault="002826D9">
      <w:pPr>
        <w:tabs>
          <w:tab w:val="left" w:pos="360"/>
          <w:tab w:val="left" w:pos="540"/>
        </w:tabs>
        <w:rPr>
          <w:rFonts w:ascii="GHEA Grapalat" w:eastAsia="GHEA Grapalat" w:hAnsi="GHEA Grapalat" w:cs="GHEA Grapalat"/>
          <w:sz w:val="18"/>
          <w:szCs w:val="18"/>
        </w:rPr>
      </w:pPr>
    </w:p>
    <w:p w:rsidR="002826D9" w:rsidRDefault="00000000">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rsidR="002826D9" w:rsidRDefault="00000000">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000000">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rsidR="002826D9"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rsidR="002826D9" w:rsidRDefault="00000000">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2"/>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2826D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bl>
    <w:p w:rsidR="002826D9" w:rsidRDefault="002826D9">
      <w:pPr>
        <w:tabs>
          <w:tab w:val="left" w:pos="360"/>
          <w:tab w:val="left" w:pos="540"/>
        </w:tabs>
        <w:jc w:val="both"/>
        <w:rPr>
          <w:rFonts w:ascii="GHEA Grapalat" w:eastAsia="GHEA Grapalat" w:hAnsi="GHEA Grapalat" w:cs="GHEA Grapalat"/>
        </w:rPr>
      </w:pPr>
    </w:p>
    <w:p w:rsidR="002826D9"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14"/>
          <w:szCs w:val="14"/>
        </w:rPr>
      </w:pPr>
    </w:p>
    <w:p w:rsidR="002826D9" w:rsidRDefault="002826D9">
      <w:pPr>
        <w:jc w:val="center"/>
        <w:rPr>
          <w:rFonts w:ascii="GHEA Grapalat" w:eastAsia="GHEA Grapalat" w:hAnsi="GHEA Grapalat" w:cs="GHEA Grapalat"/>
          <w:sz w:val="22"/>
          <w:szCs w:val="22"/>
        </w:rPr>
      </w:pPr>
    </w:p>
    <w:p w:rsidR="002826D9"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rsidR="002826D9" w:rsidRDefault="002826D9">
      <w:pPr>
        <w:jc w:val="center"/>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tbl>
      <w:tblPr>
        <w:tblStyle w:val="aff3"/>
        <w:tblW w:w="10008" w:type="dxa"/>
        <w:tblLayout w:type="fixed"/>
        <w:tblLook w:val="0000" w:firstRow="0" w:lastRow="0" w:firstColumn="0" w:lastColumn="0" w:noHBand="0" w:noVBand="0"/>
      </w:tblPr>
      <w:tblGrid>
        <w:gridCol w:w="4785"/>
        <w:gridCol w:w="5223"/>
      </w:tblGrid>
      <w:tr w:rsidR="002826D9">
        <w:tc>
          <w:tcPr>
            <w:tcW w:w="4785" w:type="dxa"/>
          </w:tcPr>
          <w:p w:rsidR="002826D9"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rsidR="002826D9"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rsidR="002826D9" w:rsidRDefault="00000000">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rsidR="002826D9" w:rsidRDefault="002826D9">
      <w:pPr>
        <w:tabs>
          <w:tab w:val="left" w:pos="360"/>
          <w:tab w:val="left" w:pos="540"/>
        </w:tabs>
        <w:rPr>
          <w:rFonts w:ascii="GHEA Grapalat" w:eastAsia="GHEA Grapalat" w:hAnsi="GHEA Grapalat" w:cs="GHEA Grapalat"/>
          <w:sz w:val="20"/>
          <w:szCs w:val="20"/>
        </w:rPr>
      </w:pPr>
    </w:p>
    <w:tbl>
      <w:tblPr>
        <w:tblStyle w:val="aff4"/>
        <w:tblW w:w="9750" w:type="dxa"/>
        <w:jc w:val="center"/>
        <w:tblLayout w:type="fixed"/>
        <w:tblLook w:val="0400" w:firstRow="0" w:lastRow="0" w:firstColumn="0" w:lastColumn="0" w:noHBand="0" w:noVBand="1"/>
      </w:tblPr>
      <w:tblGrid>
        <w:gridCol w:w="4875"/>
        <w:gridCol w:w="4875"/>
      </w:tblGrid>
      <w:tr w:rsidR="002826D9">
        <w:trPr>
          <w:jc w:val="center"/>
        </w:trPr>
        <w:tc>
          <w:tcPr>
            <w:tcW w:w="487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2826D9">
        <w:trPr>
          <w:jc w:val="center"/>
        </w:trPr>
        <w:tc>
          <w:tcPr>
            <w:tcW w:w="487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2826D9">
        <w:trPr>
          <w:jc w:val="center"/>
        </w:trPr>
        <w:tc>
          <w:tcPr>
            <w:tcW w:w="4875" w:type="dxa"/>
            <w:vAlign w:val="center"/>
          </w:tcPr>
          <w:p w:rsidR="002826D9"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rsidR="002826D9" w:rsidRDefault="002826D9">
            <w:pPr>
              <w:rPr>
                <w:rFonts w:ascii="GHEA Grapalat" w:eastAsia="GHEA Grapalat" w:hAnsi="GHEA Grapalat" w:cs="GHEA Grapalat"/>
                <w:color w:val="000000"/>
                <w:sz w:val="21"/>
                <w:szCs w:val="21"/>
              </w:rPr>
            </w:pPr>
          </w:p>
        </w:tc>
      </w:tr>
    </w:tbl>
    <w:p w:rsidR="002826D9" w:rsidRDefault="002826D9">
      <w:pPr>
        <w:rPr>
          <w:rFonts w:ascii="GHEA Grapalat" w:eastAsia="GHEA Grapalat" w:hAnsi="GHEA Grapalat" w:cs="GHEA Grapalat"/>
          <w:b/>
          <w:bCs/>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000000">
      <w:pPr>
        <w:tabs>
          <w:tab w:val="left" w:pos="8640"/>
        </w:tabs>
        <w:rPr>
          <w:rFonts w:ascii="GHEA Grapalat" w:eastAsia="GHEA Grapalat" w:hAnsi="GHEA Grapalat" w:cs="GHEA Grapalat"/>
        </w:rPr>
      </w:pPr>
      <w:r>
        <w:rPr>
          <w:rFonts w:ascii="GHEA Grapalat" w:eastAsia="GHEA Grapalat" w:hAnsi="GHEA Grapalat" w:cs="GHEA Grapalat"/>
        </w:rPr>
        <w:tab/>
      </w: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000000">
      <w:pPr>
        <w:jc w:val="right"/>
        <w:rPr>
          <w:rFonts w:ascii="GHEA Grapalat" w:eastAsia="GHEA Grapalat" w:hAnsi="GHEA Grapalat" w:cs="GHEA Grapalat"/>
          <w:i/>
          <w:iCs/>
          <w:sz w:val="18"/>
          <w:szCs w:val="18"/>
        </w:rPr>
      </w:pPr>
      <w:bookmarkStart w:id="19" w:name="_heading=h.fviv8qwo44hu" w:colFirst="0" w:colLast="0"/>
      <w:bookmarkEnd w:id="19"/>
      <w:r>
        <w:rPr>
          <w:rFonts w:ascii="GHEA Grapalat" w:eastAsia="GHEA Grapalat" w:hAnsi="GHEA Grapalat" w:cs="GHEA Grapalat"/>
          <w:i/>
          <w:iCs/>
          <w:sz w:val="18"/>
          <w:szCs w:val="18"/>
        </w:rPr>
        <w:t>Հավելված N 4</w:t>
      </w:r>
    </w:p>
    <w:p w:rsidR="002826D9"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w:t>
      </w:r>
      <w:r w:rsidR="00E97663">
        <w:rPr>
          <w:rFonts w:ascii="GHEA Grapalat" w:eastAsia="GHEA Grapalat" w:hAnsi="GHEA Grapalat" w:cs="GHEA Grapalat"/>
          <w:i/>
          <w:iCs/>
          <w:sz w:val="20"/>
          <w:szCs w:val="20"/>
        </w:rPr>
        <w:t>ԵՆՆԱԿ-ԳՀԱՊՁԲ-26/2</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jc w:val="right"/>
        <w:rPr>
          <w:rFonts w:ascii="GHEA Grapalat" w:eastAsia="GHEA Grapalat" w:hAnsi="GHEA Grapalat" w:cs="GHEA Grapalat"/>
          <w:i/>
          <w:iCs/>
          <w:sz w:val="18"/>
          <w:szCs w:val="18"/>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rsidR="002826D9" w:rsidRDefault="002826D9">
      <w:pPr>
        <w:jc w:val="center"/>
        <w:rPr>
          <w:rFonts w:ascii="GHEA Grapalat" w:eastAsia="GHEA Grapalat" w:hAnsi="GHEA Grapalat" w:cs="GHEA Grapalat"/>
          <w:sz w:val="22"/>
          <w:szCs w:val="22"/>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rsidR="002826D9" w:rsidRDefault="002826D9">
      <w:pPr>
        <w:jc w:val="both"/>
        <w:rPr>
          <w:rFonts w:ascii="GHEA Grapalat" w:eastAsia="GHEA Grapalat" w:hAnsi="GHEA Grapalat" w:cs="GHEA Grapalat"/>
          <w:sz w:val="22"/>
          <w:szCs w:val="22"/>
          <w:vertAlign w:val="superscript"/>
        </w:rPr>
      </w:pPr>
    </w:p>
    <w:p w:rsidR="002826D9"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rsidR="002826D9"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u w:val="single"/>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sidR="00E97663">
        <w:rPr>
          <w:rFonts w:ascii="GHEA Grapalat" w:eastAsia="GHEA Grapalat" w:hAnsi="GHEA Grapalat" w:cs="GHEA Grapalat"/>
          <w:sz w:val="20"/>
          <w:szCs w:val="20"/>
        </w:rPr>
        <w:t>ԵՆՆԱԿ-ԳՀԱՊՁԲ-26/2</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rsidR="002826D9" w:rsidRDefault="002826D9">
      <w:pPr>
        <w:jc w:val="both"/>
        <w:rPr>
          <w:rFonts w:ascii="GHEA Grapalat" w:eastAsia="GHEA Grapalat" w:hAnsi="GHEA Grapalat" w:cs="GHEA Grapalat"/>
          <w:sz w:val="20"/>
          <w:szCs w:val="20"/>
        </w:rPr>
      </w:pP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rsidR="002826D9"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rsidR="002826D9" w:rsidRDefault="002826D9">
      <w:pPr>
        <w:jc w:val="both"/>
        <w:rPr>
          <w:rFonts w:ascii="GHEA Grapalat" w:eastAsia="GHEA Grapalat" w:hAnsi="GHEA Grapalat" w:cs="GHEA Grapalat"/>
          <w:sz w:val="20"/>
          <w:szCs w:val="20"/>
        </w:rPr>
      </w:pPr>
    </w:p>
    <w:p w:rsidR="002826D9"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rsidR="002826D9" w:rsidRDefault="002826D9">
      <w:pPr>
        <w:jc w:val="center"/>
        <w:rPr>
          <w:rFonts w:ascii="GHEA Grapalat" w:eastAsia="GHEA Grapalat" w:hAnsi="GHEA Grapalat" w:cs="GHEA Grapalat"/>
          <w:sz w:val="22"/>
          <w:szCs w:val="22"/>
        </w:rPr>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rsidR="002826D9"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000000">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rsidR="002826D9"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rsidR="002826D9" w:rsidRDefault="002826D9">
      <w:pPr>
        <w:jc w:val="center"/>
        <w:rPr>
          <w:rFonts w:ascii="GHEA Grapalat" w:eastAsia="GHEA Grapalat" w:hAnsi="GHEA Grapalat" w:cs="GHEA Grapalat"/>
          <w:sz w:val="16"/>
          <w:szCs w:val="16"/>
        </w:rPr>
      </w:pPr>
    </w:p>
    <w:p w:rsidR="002826D9"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rsidR="002826D9" w:rsidRDefault="002826D9">
      <w:pPr>
        <w:ind w:firstLine="709"/>
        <w:jc w:val="both"/>
      </w:pPr>
    </w:p>
    <w:p w:rsidR="002826D9" w:rsidRDefault="002826D9">
      <w:pPr>
        <w:rPr>
          <w:rFonts w:ascii="GHEA Grapalat" w:eastAsia="GHEA Grapalat" w:hAnsi="GHEA Grapalat" w:cs="GHEA Grapalat"/>
          <w:sz w:val="22"/>
          <w:szCs w:val="22"/>
        </w:rPr>
      </w:pPr>
    </w:p>
    <w:p w:rsidR="002826D9" w:rsidRDefault="002826D9">
      <w:pPr>
        <w:tabs>
          <w:tab w:val="left" w:pos="8640"/>
        </w:tabs>
        <w:rPr>
          <w:rFonts w:ascii="GHEA Grapalat" w:eastAsia="GHEA Grapalat" w:hAnsi="GHEA Grapalat" w:cs="GHEA Grapalat"/>
          <w:sz w:val="22"/>
          <w:szCs w:val="22"/>
        </w:rPr>
      </w:pPr>
    </w:p>
    <w:sectPr w:rsidR="002826D9">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5072" w:rsidRDefault="00EE5072">
      <w:r>
        <w:separator/>
      </w:r>
    </w:p>
  </w:endnote>
  <w:endnote w:type="continuationSeparator" w:id="0">
    <w:p w:rsidR="00EE5072" w:rsidRDefault="00EE5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852F83-9C49-4B9D-AE33-9CFCB61D5C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embedRegular r:id="rId2" w:fontKey="{A4C5C21A-920A-4527-B841-88FD53F90783}"/>
    <w:embedBold r:id="rId3" w:fontKey="{27CA24E2-4B5D-46EA-9396-5493DDDEC7B4}"/>
    <w:embedItalic r:id="rId4" w:fontKey="{E0214BE8-F756-4395-94C4-9340307D5F55}"/>
    <w:embedBoldItalic r:id="rId5" w:fontKey="{48016EE2-29A2-4093-A71E-226036450622}"/>
  </w:font>
  <w:font w:name="Arial Armenian">
    <w:panose1 w:val="020B0604020202020204"/>
    <w:charset w:val="00"/>
    <w:family w:val="swiss"/>
    <w:pitch w:val="variable"/>
    <w:sig w:usb0="00000003" w:usb1="00000000" w:usb2="00000000" w:usb3="00000000" w:csb0="00000001" w:csb1="00000000"/>
    <w:embedRegular r:id="rId6" w:fontKey="{7C20D933-420A-4276-ABFD-BC1AC1AA397F}"/>
  </w:font>
  <w:font w:name="Arial LatArm">
    <w:panose1 w:val="020B0604020202020204"/>
    <w:charset w:val="00"/>
    <w:family w:val="swiss"/>
    <w:pitch w:val="variable"/>
    <w:sig w:usb0="00000003" w:usb1="00000000" w:usb2="00000000" w:usb3="00000000" w:csb0="00000001" w:csb1="00000000"/>
    <w:embedRegular r:id="rId7" w:fontKey="{D8A090AE-7BBA-495C-8961-7A3E0C13CE88}"/>
    <w:embedBold r:id="rId8" w:fontKey="{A4CE3CBB-CEA5-401D-A508-D1232F3DEE91}"/>
    <w:embedItalic r:id="rId9" w:fontKey="{5F8C2BB1-276B-4E52-8D9A-7C8CBE33DDF0}"/>
  </w:font>
  <w:font w:name="Baltica">
    <w:panose1 w:val="00000000000000000000"/>
    <w:charset w:val="00"/>
    <w:family w:val="auto"/>
    <w:pitch w:val="variable"/>
    <w:sig w:usb0="00000003" w:usb1="00000000" w:usb2="00000000" w:usb3="00000000" w:csb0="00000001" w:csb1="00000000"/>
    <w:embedRegular r:id="rId10" w:fontKey="{7AC8BBBC-E160-40B3-9CD7-09F9A6B7F80D}"/>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11" w:fontKey="{CD834A0B-FA4D-4961-B8F6-6CA02997F5C6}"/>
  </w:font>
  <w:font w:name="Times LatArm">
    <w:panose1 w:val="00000000000000000000"/>
    <w:charset w:val="00"/>
    <w:family w:val="auto"/>
    <w:pitch w:val="variable"/>
    <w:sig w:usb0="00000003" w:usb1="00000000" w:usb2="00000000" w:usb3="00000000" w:csb0="00000001" w:csb1="00000000"/>
    <w:embedRegular r:id="rId12" w:fontKey="{4BBA170B-4F15-4056-A48B-AAE8A5BACACB}"/>
    <w:embedBold r:id="rId13" w:fontKey="{A11F8469-8C0B-4EC7-ABDF-49539544D0D7}"/>
  </w:font>
  <w:font w:name="Verdana">
    <w:panose1 w:val="020B0604030504040204"/>
    <w:charset w:val="00"/>
    <w:family w:val="swiss"/>
    <w:pitch w:val="variable"/>
    <w:sig w:usb0="A00006FF" w:usb1="4000205B" w:usb2="00000010" w:usb3="00000000" w:csb0="0000019F" w:csb1="00000000"/>
    <w:embedRegular r:id="rId14" w:fontKey="{7C80D913-B19C-4CB6-98CE-11A348A473EE}"/>
  </w:font>
  <w:font w:name="Arial Unicode MS">
    <w:altName w:val="Arial"/>
    <w:panose1 w:val="020B0604020202020204"/>
    <w:charset w:val="00"/>
    <w:family w:val="auto"/>
    <w:pitch w:val="default"/>
  </w:font>
  <w:font w:name="Times LatRus">
    <w:panose1 w:val="02020603050405020304"/>
    <w:charset w:val="00"/>
    <w:family w:val="roman"/>
    <w:pitch w:val="variable"/>
    <w:sig w:usb0="00000003" w:usb1="00000000" w:usb2="00000000" w:usb3="00000000" w:csb0="00000001" w:csb1="00000000"/>
    <w:embedRegular r:id="rId15" w:fontKey="{2910166B-1F77-4F60-A178-1D0118AC1130}"/>
    <w:embedItalic r:id="rId16" w:fontKey="{CAF0AD6C-AE18-4B0C-9B22-E98BF4690A34}"/>
  </w:font>
  <w:font w:name="Calibri">
    <w:panose1 w:val="020F0502020204030204"/>
    <w:charset w:val="00"/>
    <w:family w:val="swiss"/>
    <w:pitch w:val="variable"/>
    <w:sig w:usb0="E4002EFF" w:usb1="C200247B" w:usb2="00000009" w:usb3="00000000" w:csb0="000001FF" w:csb1="00000000"/>
    <w:embedRegular r:id="rId17" w:fontKey="{F252D7E3-655D-445E-A4B2-AD14C9EC93E2}"/>
    <w:embedItalic r:id="rId18" w:fontKey="{5BB6B0F3-C99B-4BD8-A0A6-93E953CAC055}"/>
  </w:font>
  <w:font w:name="GHEA Grapalat">
    <w:panose1 w:val="02000506050000020003"/>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19" w:fontKey="{2FC9C77A-AEDC-43A2-8EBD-53867E726355}"/>
  </w:font>
  <w:font w:name="Cambria Math">
    <w:panose1 w:val="02040503050406030204"/>
    <w:charset w:val="00"/>
    <w:family w:val="roman"/>
    <w:pitch w:val="variable"/>
    <w:sig w:usb0="E00006FF" w:usb1="420024FF" w:usb2="02000000" w:usb3="00000000" w:csb0="0000019F" w:csb1="00000000"/>
    <w:embedRegular r:id="rId20" w:fontKey="{D4E55F83-9EA0-44FA-9D42-5B73FB57B52F}"/>
    <w:embedItalic r:id="rId21" w:fontKey="{5B096BB8-8244-4D4C-8EDD-C2E8DD5DC159}"/>
  </w:font>
  <w:font w:name="Merriweather">
    <w:charset w:val="00"/>
    <w:family w:val="auto"/>
    <w:pitch w:val="variable"/>
    <w:sig w:usb0="20000207" w:usb1="00000002" w:usb2="00000000" w:usb3="00000000" w:csb0="00000197" w:csb1="00000000"/>
    <w:embedRegular r:id="rId22" w:fontKey="{8B92A859-05B9-4761-929A-01C0B5272AB4}"/>
    <w:embedBold r:id="rId23" w:fontKey="{74179162-ED44-4812-900E-C7D5FBBE02F2}"/>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4" w:subsetted="1" w:fontKey="{46B386B0-91FD-459E-AE30-5F384A03361A}"/>
  </w:font>
  <w:font w:name="Calibri Light">
    <w:panose1 w:val="020F0302020204030204"/>
    <w:charset w:val="00"/>
    <w:family w:val="swiss"/>
    <w:pitch w:val="variable"/>
    <w:sig w:usb0="E4002EFF" w:usb1="C200247B" w:usb2="00000009" w:usb3="00000000" w:csb0="000001FF" w:csb1="00000000"/>
    <w:embedRegular r:id="rId25" w:fontKey="{4FF38EB0-E659-4938-B49C-23D9723FE5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5072" w:rsidRDefault="00EE5072">
      <w:r>
        <w:separator/>
      </w:r>
    </w:p>
  </w:footnote>
  <w:footnote w:type="continuationSeparator" w:id="0">
    <w:p w:rsidR="00EE5072" w:rsidRDefault="00EE5072">
      <w:r>
        <w:continuationSeparator/>
      </w:r>
    </w:p>
  </w:footnote>
  <w:footnote w:id="1">
    <w:p w:rsidR="002826D9" w:rsidRDefault="00000000">
      <w:pPr>
        <w:jc w:val="both"/>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rsidR="002826D9"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rsidR="002826D9"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rsidR="002826D9"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2826D9" w:rsidRDefault="002826D9">
      <w:pPr>
        <w:pBdr>
          <w:top w:val="nil"/>
          <w:left w:val="nil"/>
          <w:bottom w:val="nil"/>
          <w:right w:val="nil"/>
          <w:between w:val="nil"/>
        </w:pBdr>
        <w:rPr>
          <w:rFonts w:ascii="Times" w:eastAsia="Times" w:hAnsi="Times" w:cs="Times"/>
          <w:color w:val="000000"/>
          <w:sz w:val="20"/>
          <w:szCs w:val="20"/>
        </w:rPr>
      </w:pPr>
    </w:p>
  </w:footnote>
  <w:footnote w:id="2">
    <w:p w:rsidR="002826D9" w:rsidRDefault="00000000">
      <w:pPr>
        <w:jc w:val="both"/>
        <w:rPr>
          <w:rFonts w:ascii="Calibri" w:eastAsia="Calibri" w:hAnsi="Calibri" w:cs="Calibri"/>
        </w:rPr>
      </w:pPr>
      <w:r>
        <w:rPr>
          <w:rStyle w:val="FootnoteReference"/>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3">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4">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5">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6">
    <w:p w:rsidR="002826D9"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rsidR="002826D9"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826D9"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826D9"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7">
    <w:p w:rsidR="002826D9"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bookmarkStart w:id="10" w:name="_heading=h.lbghhjhtvjnz" w:colFirst="0" w:colLast="0"/>
      <w:bookmarkEnd w:id="10"/>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8">
    <w:p w:rsidR="002826D9" w:rsidRDefault="00000000">
      <w:pPr>
        <w:pBdr>
          <w:top w:val="nil"/>
          <w:left w:val="nil"/>
          <w:bottom w:val="nil"/>
          <w:right w:val="nil"/>
          <w:between w:val="nil"/>
        </w:pBdr>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826D9" w:rsidRDefault="002826D9">
      <w:pPr>
        <w:pBdr>
          <w:top w:val="nil"/>
          <w:left w:val="nil"/>
          <w:bottom w:val="nil"/>
          <w:right w:val="nil"/>
          <w:between w:val="nil"/>
        </w:pBdr>
        <w:rPr>
          <w:rFonts w:ascii="Calibri" w:eastAsia="Calibri" w:hAnsi="Calibri" w:cs="Calibri"/>
          <w:color w:val="000000"/>
          <w:sz w:val="20"/>
          <w:szCs w:val="20"/>
        </w:rPr>
      </w:pPr>
    </w:p>
  </w:footnote>
  <w:footnote w:id="9">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0">
    <w:p w:rsidR="002826D9" w:rsidRDefault="00000000">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1">
    <w:p w:rsidR="002826D9" w:rsidRDefault="00000000">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FootnoteReference"/>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sidR="002826D9">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rsidR="002826D9"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rsidR="002826D9" w:rsidRDefault="002826D9">
      <w:pPr>
        <w:pBdr>
          <w:top w:val="nil"/>
          <w:left w:val="nil"/>
          <w:bottom w:val="nil"/>
          <w:right w:val="nil"/>
          <w:between w:val="nil"/>
        </w:pBdr>
        <w:rPr>
          <w:rFonts w:ascii="Calibri" w:eastAsia="Calibri" w:hAnsi="Calibri" w:cs="Calibri"/>
          <w:color w:val="000000"/>
          <w:sz w:val="20"/>
          <w:szCs w:val="20"/>
        </w:rPr>
      </w:pPr>
    </w:p>
  </w:footnote>
  <w:footnote w:id="12">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3">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Times" w:eastAsia="Times" w:hAnsi="Times" w:cs="Times"/>
          <w:color w:val="FFFFFF"/>
          <w:sz w:val="20"/>
          <w:szCs w:val="20"/>
          <w:vertAlign w:val="superscript"/>
        </w:rPr>
        <w:t>3</w:t>
      </w:r>
    </w:p>
  </w:footnote>
  <w:footnote w:id="14">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5">
    <w:p w:rsidR="002826D9"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2826D9"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6">
    <w:p w:rsidR="002826D9" w:rsidRDefault="0000000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17">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8">
    <w:p w:rsidR="002826D9"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 w:id="19">
    <w:p w:rsidR="002826D9" w:rsidRDefault="00000000">
      <w:pPr>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Pr>
          <w:rFonts w:ascii="GHEA Grapalat" w:eastAsia="GHEA Grapalat" w:hAnsi="GHEA Grapalat" w:cs="GHEA Grapalat"/>
        </w:rPr>
        <w:t xml:space="preserve"> </w:t>
      </w:r>
      <w:r>
        <w:rPr>
          <w:rFonts w:ascii="GHEA Grapalat" w:eastAsia="GHEA Grapalat" w:hAnsi="GHEA Grapalat" w:cs="GHEA Grapalat"/>
          <w:i/>
          <w:iCs/>
          <w:sz w:val="16"/>
          <w:szCs w:val="16"/>
        </w:rPr>
        <w:t>Սույն կետը հանվում է պայմանագրից, եթե պայմանագիրը չի կնքվում "Գնումների մասին" ՀՀ օրենքի 15-րդ հոդվածի 6-րդ մասի հիման վրա:</w:t>
      </w:r>
    </w:p>
    <w:p w:rsidR="002826D9" w:rsidRDefault="00000000">
      <w:r>
        <w:rPr>
          <w:rFonts w:ascii="GHEA Grapalat" w:eastAsia="GHEA Grapalat" w:hAnsi="GHEA Grapalat" w:cs="GHEA Grapalat"/>
          <w:i/>
          <w:iCs/>
          <w:sz w:val="16"/>
          <w:szCs w:val="16"/>
        </w:rPr>
        <w:t>Սույն կետի 5-րդ նախադասության մեջ  սահմանվող ժամկետը չի կարող պակաս լինել 10 աշխատանքային օրից:</w:t>
      </w:r>
    </w:p>
    <w:p w:rsidR="002826D9" w:rsidRDefault="002826D9">
      <w:pPr>
        <w:pBdr>
          <w:top w:val="nil"/>
          <w:left w:val="nil"/>
          <w:bottom w:val="nil"/>
          <w:right w:val="nil"/>
          <w:between w:val="nil"/>
        </w:pBdr>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999"/>
    <w:multiLevelType w:val="multilevel"/>
    <w:tmpl w:val="5668359A"/>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 w15:restartNumberingAfterBreak="0">
    <w:nsid w:val="11E663F5"/>
    <w:multiLevelType w:val="multilevel"/>
    <w:tmpl w:val="046CE24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37E03"/>
    <w:multiLevelType w:val="multilevel"/>
    <w:tmpl w:val="F7844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1E6AA7"/>
    <w:multiLevelType w:val="multilevel"/>
    <w:tmpl w:val="9EFCB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401C50"/>
    <w:multiLevelType w:val="multilevel"/>
    <w:tmpl w:val="9EC8CEB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 w15:restartNumberingAfterBreak="0">
    <w:nsid w:val="36EC49D1"/>
    <w:multiLevelType w:val="multilevel"/>
    <w:tmpl w:val="4692D134"/>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B960A9C"/>
    <w:multiLevelType w:val="multilevel"/>
    <w:tmpl w:val="8AE6054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39E1E54"/>
    <w:multiLevelType w:val="multilevel"/>
    <w:tmpl w:val="46C67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614D5B"/>
    <w:multiLevelType w:val="multilevel"/>
    <w:tmpl w:val="D42C420E"/>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9" w15:restartNumberingAfterBreak="0">
    <w:nsid w:val="5D140839"/>
    <w:multiLevelType w:val="multilevel"/>
    <w:tmpl w:val="52564724"/>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 w15:restartNumberingAfterBreak="0">
    <w:nsid w:val="6E9C213E"/>
    <w:multiLevelType w:val="multilevel"/>
    <w:tmpl w:val="1B3C11C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6E0E5C"/>
    <w:multiLevelType w:val="multilevel"/>
    <w:tmpl w:val="46D499CE"/>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num w:numId="1" w16cid:durableId="657534348">
    <w:abstractNumId w:val="1"/>
  </w:num>
  <w:num w:numId="2" w16cid:durableId="821166189">
    <w:abstractNumId w:val="2"/>
  </w:num>
  <w:num w:numId="3" w16cid:durableId="2000109745">
    <w:abstractNumId w:val="9"/>
  </w:num>
  <w:num w:numId="4" w16cid:durableId="1445222741">
    <w:abstractNumId w:val="10"/>
  </w:num>
  <w:num w:numId="5" w16cid:durableId="445468353">
    <w:abstractNumId w:val="4"/>
  </w:num>
  <w:num w:numId="6" w16cid:durableId="1709723554">
    <w:abstractNumId w:val="5"/>
  </w:num>
  <w:num w:numId="7" w16cid:durableId="1493787818">
    <w:abstractNumId w:val="11"/>
  </w:num>
  <w:num w:numId="8" w16cid:durableId="2137989485">
    <w:abstractNumId w:val="8"/>
  </w:num>
  <w:num w:numId="9" w16cid:durableId="1897081785">
    <w:abstractNumId w:val="3"/>
  </w:num>
  <w:num w:numId="10" w16cid:durableId="188568442">
    <w:abstractNumId w:val="7"/>
  </w:num>
  <w:num w:numId="11" w16cid:durableId="810558983">
    <w:abstractNumId w:val="6"/>
  </w:num>
  <w:num w:numId="12" w16cid:durableId="447507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D9"/>
    <w:rsid w:val="001D0668"/>
    <w:rsid w:val="00203DAD"/>
    <w:rsid w:val="00230125"/>
    <w:rsid w:val="00234937"/>
    <w:rsid w:val="002826D9"/>
    <w:rsid w:val="003E4B52"/>
    <w:rsid w:val="00427AD3"/>
    <w:rsid w:val="004A4311"/>
    <w:rsid w:val="007D5E92"/>
    <w:rsid w:val="008356DA"/>
    <w:rsid w:val="00A9475F"/>
    <w:rsid w:val="00C10709"/>
    <w:rsid w:val="00DF77EF"/>
    <w:rsid w:val="00E9098E"/>
    <w:rsid w:val="00E97663"/>
    <w:rsid w:val="00EB0B14"/>
    <w:rsid w:val="00EE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B38A2"/>
  <w15:docId w15:val="{5286B3B2-0C47-48CC-9B39-DEB62AF67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NoSpacing">
    <w:name w:val="No Spacing"/>
    <w:uiPriority w:val="1"/>
    <w:qFormat/>
    <w:rsid w:val="00464DDC"/>
  </w:style>
  <w:style w:type="character" w:customStyle="1" w:styleId="SubtitleChar">
    <w:name w:val="Subtitle Char"/>
    <w:basedOn w:val="DefaultParagraphFont"/>
    <w:link w:val="Subtitle"/>
    <w:rsid w:val="00464DDC"/>
    <w:rPr>
      <w:rFonts w:asciiTheme="minorHAnsi" w:eastAsiaTheme="minorEastAsia" w:hAnsiTheme="minorHAnsi" w:cstheme="minorBidi"/>
      <w:color w:val="5A5A5A" w:themeColor="text1" w:themeTint="A5"/>
      <w:spacing w:val="15"/>
      <w:sz w:val="22"/>
      <w:szCs w:val="22"/>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hHrha22Kb5RHAeH+HWDcYig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44Z3U2N3kxanIwNnYyDmguMmprbTZ5aHAybjIyMg5oLnFsZ2lsYTM2OW56cDIOaC5zb2YxenY2NWh0NHkyDmguc3MyNW50M2ludTM4Mg5oLmh0NDd3dmc4ZzIycDIOaC50eXk2b2Uyc3FpdnYyDmgueG96ZGpxa21jcHdxMg5oLmlodjh3eHJvdTU5bjIOaC5wanhjbmtzZnFudHEyCGguZ2pkZ3hzMg5oLmozYmtza3dwZ3NmazIOaC5lejl0bzdlb3NoNTQyDmgudGZqbGx2ZWRtOW95Mg5oLmN6cHVjeG5zajV3MDIOaC5veW0yM2FhcW1hMWwyDmguYzh6OHJkYmpieXU2Mg5oLnZmZmt2ZmY1dmt6MzIOaC5mdml2OHF3bzQ0aHUyDmgubGJnaGhqaHR2am56OAByITFON0ZDQ2I2aFVKZnRucHplVjBjWExwV2FDbGZ4YTJN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21489</Words>
  <Characters>122490</Characters>
  <Application>Microsoft Office Word</Application>
  <DocSecurity>0</DocSecurity>
  <Lines>1020</Lines>
  <Paragraphs>287</Paragraphs>
  <ScaleCrop>false</ScaleCrop>
  <Company/>
  <LinksUpToDate>false</LinksUpToDate>
  <CharactersWithSpaces>143692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Ohanyan Harutyun</cp:lastModifiedBy>
  <cp:revision>9</cp:revision>
  <dcterms:created xsi:type="dcterms:W3CDTF">2025-03-04T12:44:00Z</dcterms:created>
  <dcterms:modified xsi:type="dcterms:W3CDTF">2025-12-28T16:41:00Z</dcterms:modified>
</cp:coreProperties>
</file>