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0EB36521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br/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1D483A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1D483A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о заклеченном договоре</w:t>
      </w:r>
    </w:p>
    <w:p w14:paraId="2459CC9B" w14:textId="2780DC26" w:rsidR="00716704" w:rsidRPr="001D483A" w:rsidRDefault="001C014B" w:rsidP="00716704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1C014B">
        <w:rPr>
          <w:rFonts w:ascii="GHEA Grapalat" w:hAnsi="GHEA Grapalat" w:cs="Sylfaen"/>
          <w:i/>
          <w:lang w:val="af-ZA"/>
        </w:rPr>
        <w:t>Աբովյան համայնքի 2026 թվականի կարիքների համար շինարարական աշխատանքների իրականացման համար տեխնիկական հսկողության խորհրդատվական</w:t>
      </w:r>
      <w:r w:rsidRPr="00015238">
        <w:rPr>
          <w:rFonts w:ascii="GHEA Grapalat" w:hAnsi="GHEA Grapalat"/>
          <w:b/>
          <w:i/>
          <w:color w:val="000000"/>
          <w:sz w:val="22"/>
          <w:szCs w:val="22"/>
          <w:lang w:val="hy-AM"/>
        </w:rPr>
        <w:t xml:space="preserve"> </w:t>
      </w:r>
      <w:r w:rsidR="00E74214" w:rsidRPr="00E74214">
        <w:rPr>
          <w:rFonts w:ascii="GHEA Grapalat" w:hAnsi="GHEA Grapalat" w:cs="Sylfaen"/>
          <w:i/>
          <w:lang w:val="af-ZA"/>
        </w:rPr>
        <w:t>ծառայությունների</w:t>
      </w:r>
      <w:r w:rsidR="00E74214" w:rsidRPr="007547F8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</w:t>
      </w:r>
      <w:r w:rsidR="00126855" w:rsidRPr="00126855">
        <w:rPr>
          <w:rFonts w:ascii="GHEA Grapalat" w:hAnsi="GHEA Grapalat" w:cs="Sylfaen"/>
          <w:i/>
          <w:lang w:val="af-ZA"/>
        </w:rPr>
        <w:t>ձեռքբ</w:t>
      </w:r>
      <w:r w:rsidR="00224D8F">
        <w:rPr>
          <w:rFonts w:ascii="GHEA Grapalat" w:hAnsi="GHEA Grapalat" w:cs="Sylfaen"/>
          <w:i/>
          <w:lang w:val="af-ZA"/>
        </w:rPr>
        <w:t>երման նպատակով «</w:t>
      </w:r>
      <w:r w:rsidR="00E74214" w:rsidRPr="00E74214">
        <w:rPr>
          <w:rFonts w:ascii="GHEA Grapalat" w:hAnsi="GHEA Grapalat" w:cs="Sylfaen"/>
          <w:i/>
          <w:lang w:val="af-ZA"/>
        </w:rPr>
        <w:t>ԱԲՀ-</w:t>
      </w:r>
      <w:r w:rsidRPr="001C014B">
        <w:rPr>
          <w:rFonts w:ascii="GHEA Grapalat" w:hAnsi="GHEA Grapalat"/>
          <w:b/>
          <w:i/>
          <w:color w:val="000000"/>
          <w:sz w:val="22"/>
          <w:szCs w:val="22"/>
          <w:lang w:val="hy-AM"/>
        </w:rPr>
        <w:t xml:space="preserve"> </w:t>
      </w:r>
      <w:r w:rsidRPr="001C014B">
        <w:rPr>
          <w:rFonts w:ascii="GHEA Grapalat" w:hAnsi="GHEA Grapalat" w:cs="Sylfaen"/>
          <w:i/>
          <w:lang w:val="af-ZA"/>
        </w:rPr>
        <w:t>ԱԲՀ-ԲՄԽԾՁԲ-26/67</w:t>
      </w:r>
      <w:r w:rsidR="00126855" w:rsidRPr="00126855">
        <w:rPr>
          <w:rFonts w:ascii="GHEA Grapalat" w:hAnsi="GHEA Grapalat" w:cs="Sylfaen"/>
          <w:i/>
          <w:lang w:val="af-ZA"/>
        </w:rPr>
        <w:t xml:space="preserve">» </w:t>
      </w:r>
      <w:r w:rsidR="001D483A" w:rsidRPr="001D483A">
        <w:rPr>
          <w:rFonts w:ascii="GHEA Grapalat" w:hAnsi="GHEA Grapalat" w:cs="Sylfaen"/>
          <w:i/>
          <w:lang w:val="af-ZA"/>
        </w:rPr>
        <w:t xml:space="preserve">ծածկագրով </w:t>
      </w:r>
      <w:r>
        <w:rPr>
          <w:rFonts w:ascii="GHEA Grapalat" w:hAnsi="GHEA Grapalat" w:cs="Sylfaen"/>
          <w:i/>
          <w:lang w:val="af-ZA"/>
        </w:rPr>
        <w:t>բաց մրցույթ</w:t>
      </w:r>
      <w:r w:rsidR="009D667F" w:rsidRPr="001D483A">
        <w:rPr>
          <w:rFonts w:ascii="GHEA Grapalat" w:hAnsi="GHEA Grapalat" w:cs="Sylfaen"/>
          <w:i/>
          <w:lang w:val="af-ZA"/>
        </w:rPr>
        <w:t xml:space="preserve"> </w:t>
      </w:r>
      <w:r w:rsidR="00683AAC" w:rsidRPr="001D483A">
        <w:rPr>
          <w:rFonts w:ascii="GHEA Grapalat" w:hAnsi="GHEA Grapalat" w:cs="Sylfaen"/>
          <w:i/>
          <w:lang w:val="af-ZA"/>
        </w:rPr>
        <w:t xml:space="preserve">ընթացակարգի </w:t>
      </w:r>
      <w:r w:rsidR="0022631D" w:rsidRPr="001D483A">
        <w:rPr>
          <w:rFonts w:ascii="GHEA Grapalat" w:hAnsi="GHEA Grapalat" w:cs="Sylfaen"/>
          <w:i/>
          <w:lang w:val="af-ZA"/>
        </w:rPr>
        <w:t>արդյունքում</w:t>
      </w:r>
      <w:r w:rsidR="006F2779" w:rsidRPr="001D483A">
        <w:rPr>
          <w:rFonts w:ascii="GHEA Grapalat" w:hAnsi="GHEA Grapalat" w:cs="Sylfaen"/>
          <w:i/>
          <w:lang w:val="af-ZA"/>
        </w:rPr>
        <w:t xml:space="preserve"> </w:t>
      </w:r>
      <w:r w:rsidR="0022631D" w:rsidRPr="001D483A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1D483A">
        <w:rPr>
          <w:rFonts w:ascii="GHEA Grapalat" w:hAnsi="GHEA Grapalat" w:cs="Sylfaen"/>
          <w:i/>
          <w:lang w:val="af-ZA"/>
        </w:rPr>
        <w:t xml:space="preserve"> </w:t>
      </w:r>
    </w:p>
    <w:p w14:paraId="77B08F87" w14:textId="637E9B9F" w:rsidR="00716704" w:rsidRPr="00DB66AF" w:rsidRDefault="00716704" w:rsidP="004C0C18">
      <w:pPr>
        <w:pStyle w:val="HTML"/>
        <w:shd w:val="clear" w:color="auto" w:fill="F8F9FA"/>
        <w:spacing w:line="276" w:lineRule="auto"/>
        <w:rPr>
          <w:rFonts w:ascii="GHEA Grapalat" w:hAnsi="GHEA Grapalat" w:cs="Sylfaen"/>
          <w:i/>
          <w:lang w:val="af-ZA"/>
        </w:rPr>
      </w:pPr>
      <w:r w:rsidRPr="001D483A">
        <w:rPr>
          <w:rFonts w:ascii="GHEA Grapalat" w:hAnsi="GHEA Grapalat" w:cs="Sylfaen"/>
          <w:i/>
          <w:lang w:val="af-ZA"/>
        </w:rPr>
        <w:t>Информация о догов</w:t>
      </w:r>
      <w:r w:rsidR="00683AAC" w:rsidRPr="001D483A">
        <w:rPr>
          <w:rFonts w:ascii="GHEA Grapalat" w:hAnsi="GHEA Grapalat" w:cs="Sylfaen"/>
          <w:i/>
          <w:lang w:val="af-ZA"/>
        </w:rPr>
        <w:t>оре</w:t>
      </w:r>
      <w:r w:rsidR="001C014B" w:rsidRPr="001C014B">
        <w:rPr>
          <w:rFonts w:ascii="GHEA Grapalat" w:hAnsi="GHEA Grapalat" w:cs="Times New Roman"/>
          <w:b/>
          <w:i/>
          <w:sz w:val="22"/>
          <w:szCs w:val="22"/>
          <w:lang w:val="hy-AM"/>
        </w:rPr>
        <w:t xml:space="preserve"> </w:t>
      </w:r>
      <w:r w:rsidR="001C014B" w:rsidRPr="001C014B">
        <w:rPr>
          <w:rFonts w:ascii="GHEA Grapalat" w:hAnsi="GHEA Grapalat" w:cs="Sylfaen"/>
          <w:i/>
          <w:lang w:val="af-ZA"/>
        </w:rPr>
        <w:t xml:space="preserve">с целью проведения консультационных услуг по техническому надзору за выполнением строительных работ для нужд общины Абовян в 2026 году </w:t>
      </w:r>
      <w:r w:rsidR="00DB66AF" w:rsidRPr="001D483A">
        <w:rPr>
          <w:rFonts w:ascii="GHEA Grapalat" w:hAnsi="GHEA Grapalat" w:cs="Sylfaen"/>
          <w:i/>
          <w:lang w:val="af-ZA"/>
        </w:rPr>
        <w:t xml:space="preserve"> </w:t>
      </w:r>
      <w:r w:rsidR="00AD453A" w:rsidRPr="001D483A">
        <w:rPr>
          <w:rFonts w:ascii="GHEA Grapalat" w:hAnsi="GHEA Grapalat" w:cs="Sylfaen"/>
          <w:i/>
          <w:lang w:val="af-ZA"/>
        </w:rPr>
        <w:t xml:space="preserve">с кодом </w:t>
      </w:r>
      <w:r w:rsidR="00224D8F">
        <w:rPr>
          <w:rFonts w:ascii="GHEA Grapalat" w:hAnsi="GHEA Grapalat" w:cs="Sylfaen"/>
          <w:i/>
          <w:lang w:val="af-ZA"/>
        </w:rPr>
        <w:t>"</w:t>
      </w:r>
      <w:r w:rsidR="00A46008" w:rsidRPr="00A46008">
        <w:rPr>
          <w:rFonts w:ascii="GHEA Grapalat" w:hAnsi="GHEA Grapalat" w:cs="Sylfaen"/>
          <w:i/>
          <w:lang w:val="af-ZA"/>
        </w:rPr>
        <w:t xml:space="preserve"> </w:t>
      </w:r>
      <w:r w:rsidR="001C014B" w:rsidRPr="001C014B">
        <w:rPr>
          <w:rFonts w:ascii="GHEA Grapalat" w:hAnsi="GHEA Grapalat" w:cs="Sylfaen"/>
          <w:i/>
          <w:lang w:val="af-ZA"/>
        </w:rPr>
        <w:t>ABH-BMKhTsDzB-26/67</w:t>
      </w:r>
      <w:r w:rsidR="00126855" w:rsidRPr="004C0C18">
        <w:rPr>
          <w:rFonts w:ascii="GHEA Grapalat" w:hAnsi="GHEA Grapalat" w:cs="Sylfaen"/>
          <w:i/>
          <w:lang w:val="af-ZA"/>
        </w:rPr>
        <w:t>".</w:t>
      </w: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3"/>
        <w:gridCol w:w="461"/>
        <w:gridCol w:w="1229"/>
        <w:gridCol w:w="119"/>
        <w:gridCol w:w="268"/>
        <w:gridCol w:w="39"/>
        <w:gridCol w:w="130"/>
        <w:gridCol w:w="144"/>
        <w:gridCol w:w="434"/>
        <w:gridCol w:w="187"/>
        <w:gridCol w:w="235"/>
        <w:gridCol w:w="301"/>
        <w:gridCol w:w="249"/>
        <w:gridCol w:w="162"/>
        <w:gridCol w:w="67"/>
        <w:gridCol w:w="75"/>
        <w:gridCol w:w="873"/>
        <w:gridCol w:w="168"/>
        <w:gridCol w:w="188"/>
        <w:gridCol w:w="330"/>
        <w:gridCol w:w="164"/>
        <w:gridCol w:w="113"/>
        <w:gridCol w:w="7"/>
        <w:gridCol w:w="35"/>
        <w:gridCol w:w="656"/>
        <w:gridCol w:w="11"/>
        <w:gridCol w:w="527"/>
        <w:gridCol w:w="244"/>
        <w:gridCol w:w="511"/>
        <w:gridCol w:w="142"/>
        <w:gridCol w:w="1671"/>
      </w:tblGrid>
      <w:tr w:rsidR="0022631D" w:rsidRPr="00705755" w14:paraId="3BCB0F4A" w14:textId="77777777" w:rsidTr="006841EC">
        <w:trPr>
          <w:trHeight w:val="146"/>
        </w:trPr>
        <w:tc>
          <w:tcPr>
            <w:tcW w:w="686" w:type="dxa"/>
            <w:gridSpan w:val="2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40" w:type="dxa"/>
            <w:gridSpan w:val="30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C41F3A">
        <w:trPr>
          <w:trHeight w:val="110"/>
        </w:trPr>
        <w:tc>
          <w:tcPr>
            <w:tcW w:w="686" w:type="dxa"/>
            <w:gridSpan w:val="2"/>
            <w:vMerge w:val="restart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690" w:type="dxa"/>
            <w:gridSpan w:val="2"/>
            <w:vMerge w:val="restart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556" w:type="dxa"/>
            <w:gridSpan w:val="4"/>
            <w:vMerge w:val="restart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1550" w:type="dxa"/>
            <w:gridSpan w:val="6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182" w:type="dxa"/>
            <w:gridSpan w:val="11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949" w:type="dxa"/>
            <w:gridSpan w:val="5"/>
            <w:vMerge w:val="restart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C41F3A">
        <w:trPr>
          <w:trHeight w:val="175"/>
        </w:trPr>
        <w:tc>
          <w:tcPr>
            <w:tcW w:w="686" w:type="dxa"/>
            <w:gridSpan w:val="2"/>
            <w:vMerge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0" w:type="dxa"/>
            <w:gridSpan w:val="2"/>
            <w:vMerge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gridSpan w:val="4"/>
            <w:vMerge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785" w:type="dxa"/>
            <w:gridSpan w:val="3"/>
            <w:vMerge w:val="restart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82" w:type="dxa"/>
            <w:gridSpan w:val="11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949" w:type="dxa"/>
            <w:gridSpan w:val="5"/>
            <w:vMerge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gridSpan w:val="2"/>
            <w:vMerge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C41F3A">
        <w:trPr>
          <w:trHeight w:val="275"/>
        </w:trPr>
        <w:tc>
          <w:tcPr>
            <w:tcW w:w="68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1949" w:type="dxa"/>
            <w:gridSpan w:val="5"/>
            <w:vMerge/>
            <w:tcBorders>
              <w:bottom w:val="single" w:sz="8" w:space="0" w:color="auto"/>
            </w:tcBorders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A41C80" w:rsidRPr="001C014B" w14:paraId="6CB0AC86" w14:textId="77777777" w:rsidTr="004A0114">
        <w:trPr>
          <w:trHeight w:val="406"/>
        </w:trPr>
        <w:tc>
          <w:tcPr>
            <w:tcW w:w="686" w:type="dxa"/>
            <w:gridSpan w:val="2"/>
            <w:vAlign w:val="center"/>
          </w:tcPr>
          <w:p w14:paraId="62F33415" w14:textId="5BC97C25" w:rsidR="00A41C80" w:rsidRPr="00013064" w:rsidRDefault="00013064" w:rsidP="00A41C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  <w:t>1</w:t>
            </w:r>
          </w:p>
        </w:tc>
        <w:tc>
          <w:tcPr>
            <w:tcW w:w="1690" w:type="dxa"/>
            <w:gridSpan w:val="2"/>
            <w:tcBorders>
              <w:bottom w:val="single" w:sz="8" w:space="0" w:color="auto"/>
            </w:tcBorders>
            <w:vAlign w:val="center"/>
          </w:tcPr>
          <w:p w14:paraId="6F27E769" w14:textId="1E8D28C5" w:rsidR="00A41C80" w:rsidRPr="00A41C80" w:rsidRDefault="001C014B" w:rsidP="00A41C80">
            <w:pPr>
              <w:pStyle w:val="HTML"/>
              <w:shd w:val="clear" w:color="auto" w:fill="F8F9FA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1C014B">
              <w:rPr>
                <w:rFonts w:ascii="GHEA Grapalat" w:hAnsi="GHEA Grapalat"/>
                <w:i/>
                <w:sz w:val="18"/>
                <w:szCs w:val="18"/>
                <w:lang w:val="hy-AM"/>
              </w:rPr>
              <w:t>Աբովյան համայնքի Առինջ բնակավայրի Մաշտոցի փողոցի միջին նորոգման աշխատանքների իրականացման  համար տեխնիկական հսկողության խորհրդատվական ծառայություններ</w:t>
            </w:r>
          </w:p>
          <w:p w14:paraId="2721F035" w14:textId="5360E6BE" w:rsidR="00A41C80" w:rsidRPr="00A41C80" w:rsidRDefault="00FE6B1D" w:rsidP="00A41C80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FE6B1D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Консультационные услуги по техническому надзору за реализацией среднесрочных ремонтных работ на улице Маштоца, поселка </w:t>
            </w:r>
            <w:proofErr w:type="spellStart"/>
            <w:r w:rsidRPr="00FE6B1D">
              <w:rPr>
                <w:rFonts w:ascii="GHEA Grapalat" w:hAnsi="GHEA Grapalat"/>
                <w:i/>
                <w:sz w:val="18"/>
                <w:szCs w:val="18"/>
                <w:lang w:val="hy-AM"/>
              </w:rPr>
              <w:t>Аринж</w:t>
            </w:r>
            <w:proofErr w:type="spellEnd"/>
            <w:r w:rsidRPr="00FE6B1D">
              <w:rPr>
                <w:rFonts w:ascii="GHEA Grapalat" w:hAnsi="GHEA Grapalat"/>
                <w:i/>
                <w:sz w:val="18"/>
                <w:szCs w:val="18"/>
                <w:lang w:val="hy-AM"/>
              </w:rPr>
              <w:t>, общины Абовян</w:t>
            </w:r>
            <w:r w:rsidRPr="000864FE">
              <w:rPr>
                <w:rFonts w:ascii="GHEA Grapalat" w:hAnsi="GHEA Grapalat"/>
                <w:i/>
                <w:sz w:val="22"/>
                <w:szCs w:val="22"/>
                <w:lang w:bidi="ru-RU"/>
              </w:rPr>
              <w:t>.</w:t>
            </w:r>
          </w:p>
        </w:tc>
        <w:tc>
          <w:tcPr>
            <w:tcW w:w="556" w:type="dxa"/>
            <w:gridSpan w:val="4"/>
            <w:tcBorders>
              <w:bottom w:val="single" w:sz="8" w:space="0" w:color="auto"/>
            </w:tcBorders>
          </w:tcPr>
          <w:p w14:paraId="5C08EE47" w14:textId="2212415B" w:rsidR="00A41C80" w:rsidRPr="002629A3" w:rsidRDefault="00A41C80" w:rsidP="00A41C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</w:tcPr>
          <w:p w14:paraId="5DAA0F81" w14:textId="7C7B1C7B" w:rsidR="00A41C80" w:rsidRPr="002629A3" w:rsidRDefault="00A41C80" w:rsidP="00A41C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</w:tcPr>
          <w:p w14:paraId="6021AF6A" w14:textId="4FEFC471" w:rsidR="00A41C80" w:rsidRPr="002629A3" w:rsidRDefault="00A41C80" w:rsidP="00A41C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</w:tcPr>
          <w:p w14:paraId="07535066" w14:textId="77A69DD5" w:rsidR="00A41C80" w:rsidRPr="00D7249E" w:rsidRDefault="00FE6B1D" w:rsidP="00A41C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820 000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</w:tcPr>
          <w:p w14:paraId="22401932" w14:textId="280F4835" w:rsidR="00A41C80" w:rsidRPr="00D7249E" w:rsidRDefault="00FE6B1D" w:rsidP="00A41C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820 000</w:t>
            </w:r>
          </w:p>
        </w:tc>
        <w:tc>
          <w:tcPr>
            <w:tcW w:w="1949" w:type="dxa"/>
            <w:gridSpan w:val="5"/>
            <w:tcBorders>
              <w:bottom w:val="single" w:sz="8" w:space="0" w:color="auto"/>
            </w:tcBorders>
            <w:vAlign w:val="center"/>
          </w:tcPr>
          <w:p w14:paraId="6C1F8E40" w14:textId="77777777" w:rsidR="00FE6B1D" w:rsidRPr="00A41C80" w:rsidRDefault="00FE6B1D" w:rsidP="00FE6B1D">
            <w:pPr>
              <w:pStyle w:val="HTML"/>
              <w:shd w:val="clear" w:color="auto" w:fill="F8F9FA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1C014B">
              <w:rPr>
                <w:rFonts w:ascii="GHEA Grapalat" w:hAnsi="GHEA Grapalat"/>
                <w:i/>
                <w:sz w:val="18"/>
                <w:szCs w:val="18"/>
                <w:lang w:val="hy-AM"/>
              </w:rPr>
              <w:t>Աբովյան համայնքի Առինջ բնակավայրի Մաշտոցի փողոցի միջին նորոգման աշխատանքների իրականացման  համար տեխնիկական հսկողության խորհրդատվական ծառայություններ</w:t>
            </w:r>
          </w:p>
          <w:p w14:paraId="1013593A" w14:textId="11A10BAA" w:rsidR="00A41C80" w:rsidRPr="00376667" w:rsidRDefault="00FE6B1D" w:rsidP="00FE6B1D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Sylfaen"/>
                <w:i/>
                <w:lang w:val="af-ZA"/>
              </w:rPr>
            </w:pPr>
            <w:r w:rsidRPr="00FE6B1D">
              <w:rPr>
                <w:rFonts w:ascii="GHEA Grapalat" w:hAnsi="GHEA Grapalat"/>
                <w:i/>
                <w:sz w:val="18"/>
                <w:szCs w:val="18"/>
                <w:lang w:val="hy-AM"/>
              </w:rPr>
              <w:t>Консультационные услуги по техническому надзору за реализацией среднесрочных ремонтных работ на улице Маштоца, поселка Аринж, общины Абовян</w:t>
            </w:r>
            <w:r w:rsidRPr="000864FE">
              <w:rPr>
                <w:rFonts w:ascii="GHEA Grapalat" w:hAnsi="GHEA Grapalat"/>
                <w:i/>
                <w:sz w:val="22"/>
                <w:szCs w:val="22"/>
                <w:lang w:bidi="ru-RU"/>
              </w:rPr>
              <w:t>.</w:t>
            </w:r>
          </w:p>
        </w:tc>
        <w:tc>
          <w:tcPr>
            <w:tcW w:w="1813" w:type="dxa"/>
            <w:gridSpan w:val="2"/>
            <w:tcBorders>
              <w:bottom w:val="single" w:sz="8" w:space="0" w:color="auto"/>
            </w:tcBorders>
            <w:vAlign w:val="center"/>
          </w:tcPr>
          <w:p w14:paraId="136F5444" w14:textId="77777777" w:rsidR="00FE6B1D" w:rsidRPr="00A41C80" w:rsidRDefault="00FE6B1D" w:rsidP="00FE6B1D">
            <w:pPr>
              <w:pStyle w:val="HTML"/>
              <w:shd w:val="clear" w:color="auto" w:fill="F8F9FA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1C014B">
              <w:rPr>
                <w:rFonts w:ascii="GHEA Grapalat" w:hAnsi="GHEA Grapalat"/>
                <w:i/>
                <w:sz w:val="18"/>
                <w:szCs w:val="18"/>
                <w:lang w:val="hy-AM"/>
              </w:rPr>
              <w:t>Աբովյան համայնքի Առինջ բնակավայրի Մաշտոցի փողոցի միջին նորոգման աշխատանքների իրականացման  համար տեխնիկական հսկողության խորհրդատվական ծառայություններ</w:t>
            </w:r>
          </w:p>
          <w:p w14:paraId="5152B32D" w14:textId="3100736B" w:rsidR="00A41C80" w:rsidRPr="00376667" w:rsidRDefault="00FE6B1D" w:rsidP="00FE6B1D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FE6B1D">
              <w:rPr>
                <w:rFonts w:ascii="GHEA Grapalat" w:hAnsi="GHEA Grapalat"/>
                <w:i/>
                <w:sz w:val="18"/>
                <w:szCs w:val="18"/>
                <w:lang w:val="hy-AM"/>
              </w:rPr>
              <w:t>Консультационные услуги по техническому надзору за реализацией среднесрочных ремонтных работ на улице Маштоца, поселка Аринж, общины Абовян</w:t>
            </w:r>
            <w:r w:rsidRPr="000864FE">
              <w:rPr>
                <w:rFonts w:ascii="GHEA Grapalat" w:hAnsi="GHEA Grapalat"/>
                <w:i/>
                <w:sz w:val="22"/>
                <w:szCs w:val="22"/>
                <w:lang w:bidi="ru-RU"/>
              </w:rPr>
              <w:t>.</w:t>
            </w:r>
          </w:p>
        </w:tc>
      </w:tr>
      <w:tr w:rsidR="00FE6B1D" w:rsidRPr="001C014B" w14:paraId="7B6B7A5D" w14:textId="77777777" w:rsidTr="00FE6B1D">
        <w:trPr>
          <w:trHeight w:val="406"/>
        </w:trPr>
        <w:tc>
          <w:tcPr>
            <w:tcW w:w="686" w:type="dxa"/>
            <w:gridSpan w:val="2"/>
            <w:vAlign w:val="center"/>
          </w:tcPr>
          <w:p w14:paraId="276BEA5D" w14:textId="59A45A97" w:rsidR="00FE6B1D" w:rsidRPr="00FE6B1D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  <w:t>2</w:t>
            </w:r>
          </w:p>
        </w:tc>
        <w:tc>
          <w:tcPr>
            <w:tcW w:w="1690" w:type="dxa"/>
            <w:gridSpan w:val="2"/>
            <w:tcBorders>
              <w:bottom w:val="single" w:sz="8" w:space="0" w:color="auto"/>
            </w:tcBorders>
            <w:vAlign w:val="center"/>
          </w:tcPr>
          <w:p w14:paraId="6911A817" w14:textId="77777777" w:rsidR="00FE6B1D" w:rsidRPr="00FE6B1D" w:rsidRDefault="00FE6B1D" w:rsidP="00FE6B1D">
            <w:pPr>
              <w:pStyle w:val="HTML"/>
              <w:shd w:val="clear" w:color="auto" w:fill="F8F9FA"/>
              <w:contextualSpacing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FE6B1D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Աբովյան համայնքի Գեղաշեն բնակավայրում գոյություն ունեցող խորքային հորի </w:t>
            </w:r>
            <w:r w:rsidRPr="00FE6B1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վերանորոգման, նոր խորքային հորի և կուտակիչ ավազանի կառուցման աշխատանքների իրականացման համար տեխնիկական հսկողության խորհրդատվական ծառայություններ</w:t>
            </w:r>
          </w:p>
          <w:p w14:paraId="720AAA34" w14:textId="7326C4E3" w:rsidR="00FE6B1D" w:rsidRPr="00FE6B1D" w:rsidRDefault="00FE6B1D" w:rsidP="00FE6B1D">
            <w:pPr>
              <w:pStyle w:val="HTML"/>
              <w:shd w:val="clear" w:color="auto" w:fill="F8F9FA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FE6B1D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Консультационные услуги по техническому надзору за выполнением работ по реконструкции существующей глубокой скважины, строительству новой глубокой скважины и водохранилища в поселке </w:t>
            </w:r>
            <w:proofErr w:type="spellStart"/>
            <w:r w:rsidRPr="00FE6B1D">
              <w:rPr>
                <w:rFonts w:ascii="GHEA Grapalat" w:hAnsi="GHEA Grapalat"/>
                <w:i/>
                <w:sz w:val="18"/>
                <w:szCs w:val="18"/>
                <w:lang w:val="hy-AM"/>
              </w:rPr>
              <w:t>Гегашен</w:t>
            </w:r>
            <w:proofErr w:type="spellEnd"/>
            <w:r w:rsidRPr="00FE6B1D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общины Абовян</w:t>
            </w:r>
          </w:p>
        </w:tc>
        <w:tc>
          <w:tcPr>
            <w:tcW w:w="556" w:type="dxa"/>
            <w:gridSpan w:val="4"/>
            <w:tcBorders>
              <w:bottom w:val="single" w:sz="8" w:space="0" w:color="auto"/>
            </w:tcBorders>
          </w:tcPr>
          <w:p w14:paraId="1E30847B" w14:textId="77777777" w:rsidR="00FE6B1D" w:rsidRPr="002629A3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</w:tcPr>
          <w:p w14:paraId="46571243" w14:textId="77777777" w:rsidR="00FE6B1D" w:rsidRPr="002629A3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</w:tcPr>
          <w:p w14:paraId="15647B4B" w14:textId="77777777" w:rsidR="00FE6B1D" w:rsidRPr="002629A3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</w:tcPr>
          <w:p w14:paraId="4ADAB5C0" w14:textId="07E45B92" w:rsidR="00FE6B1D" w:rsidRPr="00FE6B1D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FE6B1D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800 000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</w:tcPr>
          <w:p w14:paraId="437B67DB" w14:textId="10777563" w:rsidR="00FE6B1D" w:rsidRPr="00FE6B1D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FE6B1D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800</w:t>
            </w: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 xml:space="preserve"> </w:t>
            </w:r>
            <w:r w:rsidRPr="00FE6B1D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000</w:t>
            </w:r>
          </w:p>
        </w:tc>
        <w:tc>
          <w:tcPr>
            <w:tcW w:w="1949" w:type="dxa"/>
            <w:gridSpan w:val="5"/>
            <w:tcBorders>
              <w:bottom w:val="single" w:sz="8" w:space="0" w:color="auto"/>
            </w:tcBorders>
            <w:vAlign w:val="center"/>
          </w:tcPr>
          <w:p w14:paraId="6DBF11AC" w14:textId="77777777" w:rsidR="00FE6B1D" w:rsidRPr="00FE6B1D" w:rsidRDefault="00FE6B1D" w:rsidP="00FE6B1D">
            <w:pPr>
              <w:pStyle w:val="HTML"/>
              <w:shd w:val="clear" w:color="auto" w:fill="F8F9FA"/>
              <w:contextualSpacing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FE6B1D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Աբովյան համայնքի Գեղաշեն բնակավայրում գոյություն ունեցող խորքային հորի վերանորոգման, նոր խորքային հորի և </w:t>
            </w:r>
            <w:r w:rsidRPr="00FE6B1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կուտակիչ ավազանի կառուցման աշխատանքների իրականացման համար տեխնիկական հսկողության խորհրդատվական ծառայություններ</w:t>
            </w:r>
          </w:p>
          <w:p w14:paraId="704C25FB" w14:textId="5615DDCE" w:rsidR="00FE6B1D" w:rsidRPr="003C1018" w:rsidRDefault="00FE6B1D" w:rsidP="00FE6B1D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Sylfaen"/>
                <w:i/>
                <w:lang w:val="af-ZA"/>
              </w:rPr>
            </w:pPr>
            <w:r w:rsidRPr="00FE6B1D">
              <w:rPr>
                <w:rFonts w:ascii="GHEA Grapalat" w:hAnsi="GHEA Grapalat"/>
                <w:i/>
                <w:sz w:val="18"/>
                <w:szCs w:val="18"/>
                <w:lang w:val="hy-AM"/>
              </w:rPr>
              <w:t>Консультационные услуги по техническому надзору за выполнением работ по реконструкции существующей глубокой скважины, строительству новой глубокой скважины и водохранилища в поселке Гегашен общины Абовян</w:t>
            </w:r>
          </w:p>
        </w:tc>
        <w:tc>
          <w:tcPr>
            <w:tcW w:w="1813" w:type="dxa"/>
            <w:gridSpan w:val="2"/>
            <w:tcBorders>
              <w:bottom w:val="single" w:sz="8" w:space="0" w:color="auto"/>
            </w:tcBorders>
            <w:vAlign w:val="center"/>
          </w:tcPr>
          <w:p w14:paraId="79ABBC46" w14:textId="77777777" w:rsidR="00FE6B1D" w:rsidRPr="00FE6B1D" w:rsidRDefault="00FE6B1D" w:rsidP="00FE6B1D">
            <w:pPr>
              <w:pStyle w:val="HTML"/>
              <w:shd w:val="clear" w:color="auto" w:fill="F8F9FA"/>
              <w:contextualSpacing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FE6B1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 xml:space="preserve">Աբովյան համայնքի Գեղաշեն բնակավայրում գոյություն ունեցող խորքային հորի վերանորոգման, </w:t>
            </w:r>
            <w:r w:rsidRPr="00FE6B1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նոր խորքային հորի և կուտակիչ ավազանի կառուցման աշխատանքների իրականացման համար տեխնիկական հսկողության խորհրդատվական ծառայություններ</w:t>
            </w:r>
          </w:p>
          <w:p w14:paraId="3459FDD4" w14:textId="4C62CE6D" w:rsidR="00FE6B1D" w:rsidRPr="003C1018" w:rsidRDefault="00FE6B1D" w:rsidP="00FE6B1D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FE6B1D">
              <w:rPr>
                <w:rFonts w:ascii="GHEA Grapalat" w:hAnsi="GHEA Grapalat"/>
                <w:i/>
                <w:sz w:val="18"/>
                <w:szCs w:val="18"/>
                <w:lang w:val="hy-AM"/>
              </w:rPr>
              <w:t>Консультационные услуги по техническому надзору за выполнением работ по реконструкции существующей глубокой скважины, строительству новой глубокой скважины и водохранилища в поселке Гегашен общины Абовян</w:t>
            </w:r>
          </w:p>
        </w:tc>
      </w:tr>
      <w:tr w:rsidR="00FE6B1D" w:rsidRPr="00FE6B1D" w14:paraId="655EEC89" w14:textId="77777777" w:rsidTr="004A0114">
        <w:trPr>
          <w:trHeight w:val="406"/>
        </w:trPr>
        <w:tc>
          <w:tcPr>
            <w:tcW w:w="686" w:type="dxa"/>
            <w:gridSpan w:val="2"/>
            <w:vAlign w:val="center"/>
          </w:tcPr>
          <w:p w14:paraId="740771A1" w14:textId="05A52CE6" w:rsidR="00FE6B1D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1690" w:type="dxa"/>
            <w:gridSpan w:val="2"/>
            <w:tcBorders>
              <w:bottom w:val="single" w:sz="8" w:space="0" w:color="auto"/>
            </w:tcBorders>
            <w:vAlign w:val="center"/>
          </w:tcPr>
          <w:p w14:paraId="5C9F19AF" w14:textId="662A5DE2" w:rsidR="00FE6B1D" w:rsidRPr="00FE6B1D" w:rsidRDefault="00FE6B1D" w:rsidP="00FE6B1D">
            <w:pPr>
              <w:pStyle w:val="HTML"/>
              <w:shd w:val="clear" w:color="auto" w:fill="F8F9FA"/>
              <w:contextualSpacing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FE6B1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Աբովյան քաղաքի Խաղաղության փողոց 3 հասցեում քաղաքային այգու ջրամիացման, ջրահեռացման և հրդեհաշիջման համակարգի կառուցման աշխատանքների տեխնիկական հսկողության խորհրդատվական ծառայություններ</w:t>
            </w:r>
            <w:r w:rsidRPr="00FE6B1D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FE6B1D">
              <w:rPr>
                <w:rFonts w:ascii="GHEA Grapalat" w:hAnsi="GHEA Grapalat"/>
                <w:i/>
                <w:sz w:val="18"/>
                <w:szCs w:val="18"/>
                <w:lang w:val="hy-AM"/>
              </w:rPr>
              <w:t>Консультационные услуги по техническому надзору за строительством водопроводной, дренажной и противопожарной системы городского парка по адресу: улица Хагагтутян, 3, город Абовян.</w:t>
            </w:r>
          </w:p>
        </w:tc>
        <w:tc>
          <w:tcPr>
            <w:tcW w:w="556" w:type="dxa"/>
            <w:gridSpan w:val="4"/>
            <w:tcBorders>
              <w:bottom w:val="single" w:sz="8" w:space="0" w:color="auto"/>
            </w:tcBorders>
          </w:tcPr>
          <w:p w14:paraId="5EA93380" w14:textId="77777777" w:rsidR="00FE6B1D" w:rsidRPr="002629A3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</w:tcPr>
          <w:p w14:paraId="1C29A90B" w14:textId="77777777" w:rsidR="00FE6B1D" w:rsidRPr="002629A3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</w:tcPr>
          <w:p w14:paraId="0546C1EC" w14:textId="77777777" w:rsidR="00FE6B1D" w:rsidRPr="002629A3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</w:tcPr>
          <w:p w14:paraId="068A33AF" w14:textId="6B4E4EEB" w:rsidR="00FE6B1D" w:rsidRPr="00FE6B1D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FE6B1D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100 000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</w:tcPr>
          <w:p w14:paraId="7EED75D8" w14:textId="277FFE2A" w:rsidR="00FE6B1D" w:rsidRPr="00FE6B1D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FE6B1D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100 000</w:t>
            </w:r>
          </w:p>
        </w:tc>
        <w:tc>
          <w:tcPr>
            <w:tcW w:w="1949" w:type="dxa"/>
            <w:gridSpan w:val="5"/>
            <w:tcBorders>
              <w:bottom w:val="single" w:sz="8" w:space="0" w:color="auto"/>
            </w:tcBorders>
            <w:vAlign w:val="center"/>
          </w:tcPr>
          <w:p w14:paraId="76CEE54A" w14:textId="6637AA7B" w:rsidR="00FE6B1D" w:rsidRPr="00FE6B1D" w:rsidRDefault="00FE6B1D" w:rsidP="00FE6B1D">
            <w:pPr>
              <w:pStyle w:val="HTML"/>
              <w:shd w:val="clear" w:color="auto" w:fill="F8F9FA"/>
              <w:contextualSpacing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FE6B1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Աբովյան քաղաքի Խաղաղության փողոց 3 հասցեում քաղաքային այգու ջրամիացման, ջրահեռացման և հրդեհաշիջման համակարգի կառուցման աշխատանքների տեխնիկական հսկողության խորհրդատվական ծառայություններ Консультационные услуги по техническому надзору за строительством водопроводной, дренажной и противопожарной системы городского парка по адресу: улица Хагагтутян, 3, город Абовян.</w:t>
            </w:r>
          </w:p>
        </w:tc>
        <w:tc>
          <w:tcPr>
            <w:tcW w:w="1813" w:type="dxa"/>
            <w:gridSpan w:val="2"/>
            <w:tcBorders>
              <w:bottom w:val="single" w:sz="8" w:space="0" w:color="auto"/>
            </w:tcBorders>
            <w:vAlign w:val="center"/>
          </w:tcPr>
          <w:p w14:paraId="7A3F319A" w14:textId="16BBC9F2" w:rsidR="00FE6B1D" w:rsidRPr="00FE6B1D" w:rsidRDefault="00FE6B1D" w:rsidP="00FE6B1D">
            <w:pPr>
              <w:pStyle w:val="HTML"/>
              <w:shd w:val="clear" w:color="auto" w:fill="F8F9FA"/>
              <w:contextualSpacing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FE6B1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Աբովյան քաղաքի Խաղաղության փողոց 3 հասցեում քաղաքային այգու ջրամիացման, ջրահեռացման և հրդեհաշիջման համակարգի կառուցման աշխատանքների տեխնիկական հսկողության խորհրդատվական ծառայություններ Консультационные услуги по техническому надзору за строительством водопроводной, дренажной и противопожарной системы городского парка по адресу: улица Хагагтутян, 3, город Абовян.</w:t>
            </w:r>
          </w:p>
        </w:tc>
      </w:tr>
      <w:tr w:rsidR="00FE6B1D" w:rsidRPr="00FE6B1D" w14:paraId="4B8BC031" w14:textId="77777777" w:rsidTr="00E32F23">
        <w:trPr>
          <w:trHeight w:val="169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451180EC" w14:textId="77777777" w:rsidR="00FE6B1D" w:rsidRPr="004106DE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</w:p>
        </w:tc>
      </w:tr>
      <w:tr w:rsidR="00FE6B1D" w:rsidRPr="001C014B" w14:paraId="24C3B0CB" w14:textId="77777777" w:rsidTr="006841EC">
        <w:trPr>
          <w:trHeight w:val="137"/>
        </w:trPr>
        <w:tc>
          <w:tcPr>
            <w:tcW w:w="4233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55C0F102" w:rsidR="00FE6B1D" w:rsidRPr="00705755" w:rsidRDefault="00FE6B1D" w:rsidP="00FE6B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93" w:type="dxa"/>
            <w:gridSpan w:val="19"/>
            <w:tcBorders>
              <w:bottom w:val="single" w:sz="8" w:space="0" w:color="auto"/>
            </w:tcBorders>
            <w:vAlign w:val="center"/>
          </w:tcPr>
          <w:p w14:paraId="2C5DC7B8" w14:textId="59479928" w:rsidR="00FE6B1D" w:rsidRPr="00705755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Գնանշման հարցում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o запросе котировок</w:t>
            </w:r>
            <w:r w:rsidRPr="00C319D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,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18-ий статьи Закона</w:t>
            </w:r>
            <w:r w:rsidRPr="00C319D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FE6B1D" w:rsidRPr="001C014B" w14:paraId="075EEA57" w14:textId="77777777" w:rsidTr="00E32F23">
        <w:trPr>
          <w:trHeight w:val="196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E6B1D" w:rsidRPr="004D2ABB" w14:paraId="681596E8" w14:textId="77777777" w:rsidTr="00C062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23166" w14:textId="77777777" w:rsidR="00FE6B1D" w:rsidRPr="00705755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FE6B1D" w:rsidRPr="00705755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1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6CF91D9" w:rsidR="00FE6B1D" w:rsidRPr="00F32983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  <w:t>30</w:t>
            </w:r>
            <w:r w:rsidRPr="00C27E50"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  <w:t>.</w:t>
            </w:r>
            <w:r w:rsidRPr="00C27E50">
              <w:rPr>
                <w:rFonts w:ascii="GHEA Grapalat" w:eastAsia="Times New Roman" w:hAnsi="GHEA Grapalat"/>
                <w:i/>
                <w:sz w:val="20"/>
                <w:szCs w:val="18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4</w:t>
            </w:r>
            <w:r w:rsidRPr="00C27E50"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  <w:t>.2026</w:t>
            </w:r>
          </w:p>
        </w:tc>
      </w:tr>
      <w:tr w:rsidR="00FE6B1D" w:rsidRPr="004D2ABB" w14:paraId="199F948A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5D7B8A32" w:rsidR="00FE6B1D" w:rsidRPr="00F32983" w:rsidRDefault="00FE6B1D" w:rsidP="00FE6B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F32983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659E4B86" w:rsidR="00FE6B1D" w:rsidRPr="00705755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E6B1D" w:rsidRPr="004D2ABB" w14:paraId="6EE9B008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FE6B1D" w:rsidRPr="00705755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E6B1D" w:rsidRPr="00705755" w14:paraId="13FE412E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5BE8F2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FE6B1D" w:rsidRPr="00705755" w:rsidRDefault="00FE6B1D" w:rsidP="00FE6B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121F3818" w:rsidR="00FE6B1D" w:rsidRPr="00705755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52B7B773" w:rsidR="00FE6B1D" w:rsidRPr="00705755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FE6B1D" w:rsidRPr="00705755" w14:paraId="321D26CF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885D4BF" w:rsidR="00FE6B1D" w:rsidRPr="00705755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FE6B1D" w:rsidRPr="00705755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E6B1D" w:rsidRPr="00705755" w14:paraId="68E691E2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FE6B1D" w:rsidRPr="00705755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FE6B1D" w:rsidRPr="00705755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E6B1D" w:rsidRPr="00705755" w14:paraId="30B89418" w14:textId="77777777" w:rsidTr="00E32F23">
        <w:trPr>
          <w:trHeight w:val="54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70776DB4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E6B1D" w:rsidRPr="001C014B" w14:paraId="10DC4861" w14:textId="77777777" w:rsidTr="006841EC">
        <w:trPr>
          <w:trHeight w:val="605"/>
        </w:trPr>
        <w:tc>
          <w:tcPr>
            <w:tcW w:w="1147" w:type="dxa"/>
            <w:gridSpan w:val="3"/>
            <w:vMerge w:val="restart"/>
            <w:vAlign w:val="center"/>
          </w:tcPr>
          <w:p w14:paraId="34162061" w14:textId="19A9A95D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1929" w:type="dxa"/>
            <w:gridSpan w:val="6"/>
            <w:vMerge w:val="restart"/>
            <w:vAlign w:val="center"/>
          </w:tcPr>
          <w:p w14:paraId="4FE503E7" w14:textId="65FAE715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350" w:type="dxa"/>
            <w:gridSpan w:val="23"/>
            <w:vAlign w:val="center"/>
          </w:tcPr>
          <w:p w14:paraId="1FD38684" w14:textId="5256F074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FE6B1D" w:rsidRPr="00705755" w14:paraId="3FD00E3A" w14:textId="77777777" w:rsidTr="006841EC">
        <w:trPr>
          <w:trHeight w:val="365"/>
        </w:trPr>
        <w:tc>
          <w:tcPr>
            <w:tcW w:w="1147" w:type="dxa"/>
            <w:gridSpan w:val="3"/>
            <w:vMerge/>
            <w:vAlign w:val="center"/>
          </w:tcPr>
          <w:p w14:paraId="67E5DBFB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29" w:type="dxa"/>
            <w:gridSpan w:val="6"/>
            <w:vMerge/>
            <w:vAlign w:val="center"/>
          </w:tcPr>
          <w:p w14:paraId="7835142E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39" w:type="dxa"/>
            <w:gridSpan w:val="11"/>
            <w:vAlign w:val="center"/>
          </w:tcPr>
          <w:p w14:paraId="27542D69" w14:textId="6C5361DD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vAlign w:val="center"/>
          </w:tcPr>
          <w:p w14:paraId="635EE2FE" w14:textId="55DE3F50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8" w:type="dxa"/>
            <w:gridSpan w:val="4"/>
            <w:vAlign w:val="center"/>
          </w:tcPr>
          <w:p w14:paraId="4A371FE9" w14:textId="4A2FCCC8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FE6B1D" w:rsidRPr="001C014B" w14:paraId="4DA511EC" w14:textId="77777777" w:rsidTr="00901F3E">
        <w:trPr>
          <w:trHeight w:val="1196"/>
        </w:trPr>
        <w:tc>
          <w:tcPr>
            <w:tcW w:w="1147" w:type="dxa"/>
            <w:gridSpan w:val="3"/>
            <w:vAlign w:val="center"/>
          </w:tcPr>
          <w:p w14:paraId="5DBE5B3F" w14:textId="748F5150" w:rsidR="00FE6B1D" w:rsidRPr="00FE6B1D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279" w:type="dxa"/>
            <w:gridSpan w:val="29"/>
            <w:vAlign w:val="center"/>
          </w:tcPr>
          <w:p w14:paraId="0F7C068A" w14:textId="77777777" w:rsidR="00FE6B1D" w:rsidRPr="00A41C80" w:rsidRDefault="00FE6B1D" w:rsidP="00FE6B1D">
            <w:pPr>
              <w:pStyle w:val="HTML"/>
              <w:shd w:val="clear" w:color="auto" w:fill="F8F9FA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1C014B">
              <w:rPr>
                <w:rFonts w:ascii="GHEA Grapalat" w:hAnsi="GHEA Grapalat"/>
                <w:i/>
                <w:sz w:val="18"/>
                <w:szCs w:val="18"/>
                <w:lang w:val="hy-AM"/>
              </w:rPr>
              <w:t>Աբովյան համայնքի Առինջ բնակավայրի Մաշտոցի փողոցի միջին նորոգման աշխատանքների իրականացման  համար տեխնիկական հսկողության խորհրդատվական ծառայություններ</w:t>
            </w:r>
          </w:p>
          <w:p w14:paraId="6ABF72D4" w14:textId="2413869F" w:rsidR="00FE6B1D" w:rsidRPr="00836AFD" w:rsidRDefault="00FE6B1D" w:rsidP="00FE6B1D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FE6B1D">
              <w:rPr>
                <w:rFonts w:ascii="GHEA Grapalat" w:hAnsi="GHEA Grapalat"/>
                <w:i/>
                <w:sz w:val="18"/>
                <w:szCs w:val="18"/>
                <w:lang w:val="hy-AM"/>
              </w:rPr>
              <w:t>Консультационные услуги по техническому надзору за реализацией среднесрочных ремонтных работ на улице Маштоца, поселка Аринж, общины Абовян</w:t>
            </w:r>
          </w:p>
        </w:tc>
      </w:tr>
      <w:tr w:rsidR="00FE6B1D" w:rsidRPr="00705755" w14:paraId="50825522" w14:textId="77777777" w:rsidTr="00343746">
        <w:trPr>
          <w:trHeight w:val="1040"/>
        </w:trPr>
        <w:tc>
          <w:tcPr>
            <w:tcW w:w="1147" w:type="dxa"/>
            <w:gridSpan w:val="3"/>
            <w:vAlign w:val="center"/>
          </w:tcPr>
          <w:p w14:paraId="50AD5B95" w14:textId="7B3EF53D" w:rsidR="00FE6B1D" w:rsidRPr="002629A3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29" w:type="dxa"/>
            <w:gridSpan w:val="6"/>
            <w:vAlign w:val="center"/>
          </w:tcPr>
          <w:p w14:paraId="259F3C98" w14:textId="374DCE92" w:rsidR="00FE6B1D" w:rsidRPr="00343746" w:rsidRDefault="00413577" w:rsidP="00FE6B1D">
            <w:pPr>
              <w:pStyle w:val="HTML"/>
              <w:shd w:val="clear" w:color="auto" w:fill="F8F9FA"/>
              <w:contextualSpacing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-</w:t>
            </w:r>
          </w:p>
        </w:tc>
        <w:tc>
          <w:tcPr>
            <w:tcW w:w="2939" w:type="dxa"/>
            <w:gridSpan w:val="11"/>
            <w:vAlign w:val="center"/>
          </w:tcPr>
          <w:p w14:paraId="1D867224" w14:textId="3EFA9560" w:rsidR="00FE6B1D" w:rsidRPr="002629A3" w:rsidRDefault="00413577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-</w:t>
            </w:r>
          </w:p>
        </w:tc>
        <w:tc>
          <w:tcPr>
            <w:tcW w:w="1843" w:type="dxa"/>
            <w:gridSpan w:val="8"/>
            <w:vAlign w:val="center"/>
          </w:tcPr>
          <w:p w14:paraId="22B8A853" w14:textId="2E4151A7" w:rsidR="00FE6B1D" w:rsidRPr="002629A3" w:rsidRDefault="00413577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-</w:t>
            </w:r>
          </w:p>
        </w:tc>
        <w:tc>
          <w:tcPr>
            <w:tcW w:w="2568" w:type="dxa"/>
            <w:gridSpan w:val="4"/>
            <w:vAlign w:val="center"/>
          </w:tcPr>
          <w:p w14:paraId="1F59BBB2" w14:textId="1AE63BFA" w:rsidR="00FE6B1D" w:rsidRPr="002629A3" w:rsidRDefault="00413577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-</w:t>
            </w:r>
          </w:p>
        </w:tc>
      </w:tr>
      <w:tr w:rsidR="00FE6B1D" w:rsidRPr="001C014B" w14:paraId="6C5DDB9C" w14:textId="77777777" w:rsidTr="00664FF4">
        <w:trPr>
          <w:trHeight w:val="1040"/>
        </w:trPr>
        <w:tc>
          <w:tcPr>
            <w:tcW w:w="1147" w:type="dxa"/>
            <w:gridSpan w:val="3"/>
            <w:vAlign w:val="center"/>
          </w:tcPr>
          <w:p w14:paraId="0E322417" w14:textId="3242881B" w:rsidR="00FE6B1D" w:rsidRPr="00FE6B1D" w:rsidRDefault="00413577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279" w:type="dxa"/>
            <w:gridSpan w:val="29"/>
            <w:vAlign w:val="center"/>
          </w:tcPr>
          <w:p w14:paraId="12EF1B97" w14:textId="77777777" w:rsidR="00FE6B1D" w:rsidRPr="00FE6B1D" w:rsidRDefault="00FE6B1D" w:rsidP="00FE6B1D">
            <w:pPr>
              <w:pStyle w:val="HTML"/>
              <w:shd w:val="clear" w:color="auto" w:fill="F8F9FA"/>
              <w:contextualSpacing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FE6B1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Աբովյան համայնքի Գեղաշեն բնակավայրում գոյություն ունեցող խորքային հորի վերանորոգման, նոր խորքային հորի և կուտակիչ ավազանի կառուցման աշխատանքների իրականացման համար տեխնիկական հսկողության խորհրդատվական ծառայություններ</w:t>
            </w:r>
          </w:p>
          <w:p w14:paraId="7B64FD7F" w14:textId="7A022C18" w:rsidR="00FE6B1D" w:rsidRDefault="00FE6B1D" w:rsidP="00FE6B1D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cs="Sylfaen"/>
                <w:i/>
                <w:lang w:val="hy-AM"/>
              </w:rPr>
            </w:pPr>
            <w:r w:rsidRPr="00FE6B1D">
              <w:rPr>
                <w:rFonts w:ascii="GHEA Grapalat" w:hAnsi="GHEA Grapalat"/>
                <w:i/>
                <w:sz w:val="18"/>
                <w:szCs w:val="18"/>
                <w:lang w:val="hy-AM"/>
              </w:rPr>
              <w:t>Консультационные услуги по техническому надзору за выполнением работ по реконструкции существующей глубокой скважины, строительству новой глубокой скважины и водохранилища в поселке Гегашен общины Абовян</w:t>
            </w:r>
          </w:p>
        </w:tc>
      </w:tr>
      <w:tr w:rsidR="00413577" w:rsidRPr="001C014B" w14:paraId="05A68713" w14:textId="77777777" w:rsidTr="00343746">
        <w:trPr>
          <w:trHeight w:val="1040"/>
        </w:trPr>
        <w:tc>
          <w:tcPr>
            <w:tcW w:w="1147" w:type="dxa"/>
            <w:gridSpan w:val="3"/>
            <w:vAlign w:val="center"/>
          </w:tcPr>
          <w:p w14:paraId="64B08C9A" w14:textId="1D10C0E4" w:rsidR="00413577" w:rsidRPr="002629A3" w:rsidRDefault="00413577" w:rsidP="004135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i/>
                <w:color w:val="000000" w:themeColor="text1"/>
                <w:lang w:val="hy-AM"/>
              </w:rPr>
              <w:t>1</w:t>
            </w:r>
          </w:p>
        </w:tc>
        <w:tc>
          <w:tcPr>
            <w:tcW w:w="1929" w:type="dxa"/>
            <w:gridSpan w:val="6"/>
            <w:vAlign w:val="center"/>
          </w:tcPr>
          <w:p w14:paraId="640EED60" w14:textId="26C4B1C9" w:rsidR="00413577" w:rsidRPr="004D1C5E" w:rsidRDefault="00413577" w:rsidP="00413577">
            <w:pPr>
              <w:pStyle w:val="HTML"/>
              <w:shd w:val="clear" w:color="auto" w:fill="F8F9FA"/>
              <w:contextualSpacing/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</w:pPr>
            <w:r w:rsidRPr="000A7D9D">
              <w:rPr>
                <w:rFonts w:ascii="GHEA Grapalat" w:hAnsi="GHEA Grapalat" w:cs="Sylfaen"/>
                <w:i/>
                <w:sz w:val="22"/>
                <w:szCs w:val="22"/>
              </w:rPr>
              <w:t xml:space="preserve">Ա/Ձ </w:t>
            </w:r>
            <w:proofErr w:type="spellStart"/>
            <w:r w:rsidRPr="000A7D9D">
              <w:rPr>
                <w:rFonts w:ascii="GHEA Grapalat" w:hAnsi="GHEA Grapalat" w:cs="Sylfaen"/>
                <w:i/>
                <w:sz w:val="22"/>
                <w:szCs w:val="22"/>
              </w:rPr>
              <w:t>Արտակ</w:t>
            </w:r>
            <w:proofErr w:type="spellEnd"/>
            <w:r w:rsidRPr="000A7D9D">
              <w:rPr>
                <w:rFonts w:ascii="GHEA Grapalat" w:hAnsi="GHEA Grapalat" w:cs="Sylfaen"/>
                <w:i/>
                <w:sz w:val="22"/>
                <w:szCs w:val="22"/>
              </w:rPr>
              <w:t xml:space="preserve"> </w:t>
            </w:r>
            <w:proofErr w:type="spellStart"/>
            <w:r w:rsidRPr="000A7D9D">
              <w:rPr>
                <w:rFonts w:ascii="GHEA Grapalat" w:hAnsi="GHEA Grapalat" w:cs="Sylfaen"/>
                <w:i/>
                <w:sz w:val="22"/>
                <w:szCs w:val="22"/>
              </w:rPr>
              <w:t>Մարտիրոսյան</w:t>
            </w:r>
            <w:proofErr w:type="spellEnd"/>
          </w:p>
        </w:tc>
        <w:tc>
          <w:tcPr>
            <w:tcW w:w="2939" w:type="dxa"/>
            <w:gridSpan w:val="11"/>
            <w:vAlign w:val="center"/>
          </w:tcPr>
          <w:p w14:paraId="2BB55843" w14:textId="62E54662" w:rsidR="00413577" w:rsidRDefault="00413577" w:rsidP="004135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190 000</w:t>
            </w:r>
          </w:p>
        </w:tc>
        <w:tc>
          <w:tcPr>
            <w:tcW w:w="1843" w:type="dxa"/>
            <w:gridSpan w:val="8"/>
            <w:vAlign w:val="center"/>
          </w:tcPr>
          <w:p w14:paraId="6707DAC1" w14:textId="77777777" w:rsidR="00413577" w:rsidRDefault="00413577" w:rsidP="004135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568" w:type="dxa"/>
            <w:gridSpan w:val="4"/>
            <w:vAlign w:val="center"/>
          </w:tcPr>
          <w:p w14:paraId="336004D7" w14:textId="10C9F9B1" w:rsidR="00413577" w:rsidRDefault="00413577" w:rsidP="004135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190 000</w:t>
            </w:r>
          </w:p>
        </w:tc>
      </w:tr>
      <w:tr w:rsidR="00413577" w:rsidRPr="001C014B" w14:paraId="6389B8E6" w14:textId="77777777" w:rsidTr="00343746">
        <w:trPr>
          <w:trHeight w:val="1040"/>
        </w:trPr>
        <w:tc>
          <w:tcPr>
            <w:tcW w:w="1147" w:type="dxa"/>
            <w:gridSpan w:val="3"/>
            <w:vAlign w:val="center"/>
          </w:tcPr>
          <w:p w14:paraId="46DC95CC" w14:textId="5EA5AA51" w:rsidR="00413577" w:rsidRPr="002629A3" w:rsidRDefault="00413577" w:rsidP="004135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i/>
                <w:color w:val="000000" w:themeColor="text1"/>
                <w:lang w:val="hy-AM"/>
              </w:rPr>
              <w:t>2</w:t>
            </w:r>
          </w:p>
        </w:tc>
        <w:tc>
          <w:tcPr>
            <w:tcW w:w="1929" w:type="dxa"/>
            <w:gridSpan w:val="6"/>
            <w:vAlign w:val="center"/>
          </w:tcPr>
          <w:p w14:paraId="176B9711" w14:textId="1483BEE5" w:rsidR="00413577" w:rsidRPr="004D1C5E" w:rsidRDefault="00413577" w:rsidP="00413577">
            <w:pPr>
              <w:pStyle w:val="HTML"/>
              <w:shd w:val="clear" w:color="auto" w:fill="F8F9FA"/>
              <w:contextualSpacing/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</w:pPr>
            <w:r w:rsidRPr="007F7520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«ԳՐԻՏԻԳ» ՍՊԸ</w:t>
            </w:r>
          </w:p>
        </w:tc>
        <w:tc>
          <w:tcPr>
            <w:tcW w:w="2939" w:type="dxa"/>
            <w:gridSpan w:val="11"/>
            <w:vAlign w:val="center"/>
          </w:tcPr>
          <w:p w14:paraId="158F267E" w14:textId="1D3F0606" w:rsidR="00413577" w:rsidRDefault="00413577" w:rsidP="004135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800 000</w:t>
            </w:r>
          </w:p>
        </w:tc>
        <w:tc>
          <w:tcPr>
            <w:tcW w:w="1843" w:type="dxa"/>
            <w:gridSpan w:val="8"/>
            <w:vAlign w:val="center"/>
          </w:tcPr>
          <w:p w14:paraId="2FC475E8" w14:textId="77777777" w:rsidR="00413577" w:rsidRDefault="00413577" w:rsidP="004135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568" w:type="dxa"/>
            <w:gridSpan w:val="4"/>
            <w:vAlign w:val="center"/>
          </w:tcPr>
          <w:p w14:paraId="1EEC1FB9" w14:textId="15D6DBD0" w:rsidR="00413577" w:rsidRDefault="00413577" w:rsidP="004135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800 000</w:t>
            </w:r>
          </w:p>
        </w:tc>
      </w:tr>
      <w:tr w:rsidR="00413577" w:rsidRPr="00413577" w14:paraId="2ADC2413" w14:textId="77777777" w:rsidTr="00982309">
        <w:trPr>
          <w:trHeight w:val="1040"/>
        </w:trPr>
        <w:tc>
          <w:tcPr>
            <w:tcW w:w="1147" w:type="dxa"/>
            <w:gridSpan w:val="3"/>
            <w:vAlign w:val="center"/>
          </w:tcPr>
          <w:p w14:paraId="7EFF40EC" w14:textId="16BE3D9A" w:rsidR="00413577" w:rsidRDefault="00413577" w:rsidP="004135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lang w:val="hy-AM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279" w:type="dxa"/>
            <w:gridSpan w:val="29"/>
            <w:vAlign w:val="center"/>
          </w:tcPr>
          <w:p w14:paraId="34DA041A" w14:textId="1B4DE88E" w:rsidR="00413577" w:rsidRDefault="00413577" w:rsidP="004135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FE6B1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Աբովյան քաղաքի Խաղաղության փողոց 3 հասցեում քաղաքային այգու ջրամիացման, ջրահեռացման և հրդեհաշիջման համակարգի կառուցման աշխատանքների տեխնիկական հսկողության խորհրդատվական ծառայություններ Консультационные услуги по техническому надзору за строительством водопроводной, дренажной и противопожарной системы городского парка по адресу: улица Хагагтутян, 3, город Абовян.</w:t>
            </w:r>
          </w:p>
        </w:tc>
      </w:tr>
      <w:tr w:rsidR="00413577" w:rsidRPr="001C014B" w14:paraId="64442CB2" w14:textId="77777777" w:rsidTr="00343746">
        <w:trPr>
          <w:trHeight w:val="1040"/>
        </w:trPr>
        <w:tc>
          <w:tcPr>
            <w:tcW w:w="1147" w:type="dxa"/>
            <w:gridSpan w:val="3"/>
            <w:vAlign w:val="center"/>
          </w:tcPr>
          <w:p w14:paraId="7C77FB04" w14:textId="16DF5E7D" w:rsidR="00413577" w:rsidRDefault="00413577" w:rsidP="004135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color w:val="000000" w:themeColor="text1"/>
                <w:lang w:val="hy-AM"/>
              </w:rPr>
              <w:t>1</w:t>
            </w:r>
          </w:p>
        </w:tc>
        <w:tc>
          <w:tcPr>
            <w:tcW w:w="1929" w:type="dxa"/>
            <w:gridSpan w:val="6"/>
            <w:vAlign w:val="center"/>
          </w:tcPr>
          <w:p w14:paraId="21E5CA02" w14:textId="14AB6C2D" w:rsidR="00413577" w:rsidRPr="007F7520" w:rsidRDefault="00413577" w:rsidP="00413577">
            <w:pPr>
              <w:pStyle w:val="HTML"/>
              <w:shd w:val="clear" w:color="auto" w:fill="F8F9FA"/>
              <w:contextualSpacing/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</w:pPr>
            <w:r w:rsidRPr="000A7D9D">
              <w:rPr>
                <w:rFonts w:ascii="GHEA Grapalat" w:hAnsi="GHEA Grapalat" w:cs="Sylfaen"/>
                <w:i/>
                <w:sz w:val="22"/>
                <w:szCs w:val="22"/>
              </w:rPr>
              <w:t xml:space="preserve">Ա/Ձ </w:t>
            </w:r>
            <w:proofErr w:type="spellStart"/>
            <w:r w:rsidRPr="000A7D9D">
              <w:rPr>
                <w:rFonts w:ascii="GHEA Grapalat" w:hAnsi="GHEA Grapalat" w:cs="Sylfaen"/>
                <w:i/>
                <w:sz w:val="22"/>
                <w:szCs w:val="22"/>
              </w:rPr>
              <w:t>Արտակ</w:t>
            </w:r>
            <w:proofErr w:type="spellEnd"/>
            <w:r w:rsidRPr="000A7D9D">
              <w:rPr>
                <w:rFonts w:ascii="GHEA Grapalat" w:hAnsi="GHEA Grapalat" w:cs="Sylfaen"/>
                <w:i/>
                <w:sz w:val="22"/>
                <w:szCs w:val="22"/>
              </w:rPr>
              <w:t xml:space="preserve"> </w:t>
            </w:r>
            <w:proofErr w:type="spellStart"/>
            <w:r w:rsidRPr="000A7D9D">
              <w:rPr>
                <w:rFonts w:ascii="GHEA Grapalat" w:hAnsi="GHEA Grapalat" w:cs="Sylfaen"/>
                <w:i/>
                <w:sz w:val="22"/>
                <w:szCs w:val="22"/>
              </w:rPr>
              <w:t>Մարտիրոսյան</w:t>
            </w:r>
            <w:proofErr w:type="spellEnd"/>
          </w:p>
        </w:tc>
        <w:tc>
          <w:tcPr>
            <w:tcW w:w="2939" w:type="dxa"/>
            <w:gridSpan w:val="11"/>
            <w:vAlign w:val="center"/>
          </w:tcPr>
          <w:p w14:paraId="07836474" w14:textId="0F61AC8E" w:rsidR="00413577" w:rsidRDefault="00413577" w:rsidP="004135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65 000</w:t>
            </w:r>
          </w:p>
        </w:tc>
        <w:tc>
          <w:tcPr>
            <w:tcW w:w="1843" w:type="dxa"/>
            <w:gridSpan w:val="8"/>
            <w:vAlign w:val="center"/>
          </w:tcPr>
          <w:p w14:paraId="56B172AE" w14:textId="77777777" w:rsidR="00413577" w:rsidRDefault="00413577" w:rsidP="004135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568" w:type="dxa"/>
            <w:gridSpan w:val="4"/>
            <w:vAlign w:val="center"/>
          </w:tcPr>
          <w:p w14:paraId="7089746B" w14:textId="31256B86" w:rsidR="00413577" w:rsidRDefault="00413577" w:rsidP="004135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65 000</w:t>
            </w:r>
          </w:p>
        </w:tc>
      </w:tr>
      <w:tr w:rsidR="00FE6B1D" w:rsidRPr="00413577" w14:paraId="700CD07F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10ED0606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E6B1D" w:rsidRPr="001C014B" w14:paraId="521126E1" w14:textId="77777777" w:rsidTr="00E32F23">
        <w:tc>
          <w:tcPr>
            <w:tcW w:w="10426" w:type="dxa"/>
            <w:gridSpan w:val="32"/>
            <w:tcBorders>
              <w:bottom w:val="single" w:sz="8" w:space="0" w:color="auto"/>
            </w:tcBorders>
            <w:vAlign w:val="center"/>
          </w:tcPr>
          <w:p w14:paraId="36A77A72" w14:textId="1AA5EB29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FE6B1D" w:rsidRPr="001C014B" w14:paraId="552679BF" w14:textId="77777777" w:rsidTr="006841EC">
        <w:tc>
          <w:tcPr>
            <w:tcW w:w="673" w:type="dxa"/>
            <w:vMerge w:val="restart"/>
            <w:vAlign w:val="center"/>
          </w:tcPr>
          <w:p w14:paraId="770D59CE" w14:textId="0F23DFAA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2129" w:type="dxa"/>
            <w:gridSpan w:val="6"/>
            <w:vMerge w:val="restart"/>
            <w:vAlign w:val="center"/>
          </w:tcPr>
          <w:p w14:paraId="563B2C65" w14:textId="341843F4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7624" w:type="dxa"/>
            <w:gridSpan w:val="25"/>
            <w:tcBorders>
              <w:bottom w:val="single" w:sz="8" w:space="0" w:color="auto"/>
            </w:tcBorders>
            <w:vAlign w:val="center"/>
          </w:tcPr>
          <w:p w14:paraId="37230292" w14:textId="3F8BAFFC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FE6B1D" w:rsidRPr="00705755" w14:paraId="3CA6FABC" w14:textId="77777777" w:rsidTr="001B4BBF">
        <w:tc>
          <w:tcPr>
            <w:tcW w:w="673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29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10"/>
            <w:tcBorders>
              <w:bottom w:val="single" w:sz="8" w:space="0" w:color="auto"/>
            </w:tcBorders>
            <w:vAlign w:val="center"/>
          </w:tcPr>
          <w:p w14:paraId="5ACD9742" w14:textId="77777777" w:rsidR="00FE6B1D" w:rsidRPr="00705755" w:rsidRDefault="00FE6B1D" w:rsidP="00FE6B1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FE6B1D" w:rsidRPr="00705755" w:rsidRDefault="00FE6B1D" w:rsidP="00FE6B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vAlign w:val="center"/>
          </w:tcPr>
          <w:p w14:paraId="6E9B8450" w14:textId="77777777" w:rsidR="00FE6B1D" w:rsidRPr="00705755" w:rsidRDefault="00FE6B1D" w:rsidP="00FE6B1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Հայտով ներկայացված փաստաթղթերի համապատասխանությունը հրավերով սահմանված պահանջներին       Соответствие документов, </w:t>
            </w: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>представляемых с заявкой, требованиям, указанным в приглашении</w:t>
            </w:r>
          </w:p>
          <w:p w14:paraId="7136F05F" w14:textId="7FF4D4FA" w:rsidR="00FE6B1D" w:rsidRPr="00705755" w:rsidRDefault="00FE6B1D" w:rsidP="00FE6B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166A3023" w:rsidR="00FE6B1D" w:rsidRPr="00705755" w:rsidRDefault="00FE6B1D" w:rsidP="00FE6B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հրավերով սահմանված պահանջներին Соответствие 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>технической спецификации предложенного предмета закупки</w:t>
            </w:r>
          </w:p>
        </w:tc>
        <w:tc>
          <w:tcPr>
            <w:tcW w:w="1671" w:type="dxa"/>
            <w:tcBorders>
              <w:bottom w:val="single" w:sz="8" w:space="0" w:color="auto"/>
            </w:tcBorders>
            <w:vAlign w:val="center"/>
          </w:tcPr>
          <w:p w14:paraId="00B50C56" w14:textId="1E204B7F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>Գնային առաջարկ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413577" w:rsidRPr="00B94143" w14:paraId="5E96A1C5" w14:textId="77777777" w:rsidTr="00413577">
        <w:trPr>
          <w:trHeight w:val="819"/>
        </w:trPr>
        <w:tc>
          <w:tcPr>
            <w:tcW w:w="673" w:type="dxa"/>
            <w:tcBorders>
              <w:bottom w:val="single" w:sz="8" w:space="0" w:color="auto"/>
            </w:tcBorders>
            <w:vAlign w:val="center"/>
          </w:tcPr>
          <w:p w14:paraId="6CEDE0AD" w14:textId="3561A12A" w:rsidR="00413577" w:rsidRPr="002629A3" w:rsidRDefault="00413577" w:rsidP="004135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vAlign w:val="center"/>
          </w:tcPr>
          <w:p w14:paraId="333B92EF" w14:textId="77777777" w:rsidR="00413577" w:rsidRDefault="00413577" w:rsidP="00413577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</w:pPr>
            <w:r w:rsidRPr="000A7D9D">
              <w:rPr>
                <w:rFonts w:ascii="GHEA Grapalat" w:hAnsi="GHEA Grapalat" w:cs="Sylfaen"/>
                <w:i/>
                <w:sz w:val="22"/>
                <w:szCs w:val="22"/>
              </w:rPr>
              <w:t xml:space="preserve">Ա/Ձ </w:t>
            </w:r>
            <w:proofErr w:type="spellStart"/>
            <w:r w:rsidRPr="000A7D9D">
              <w:rPr>
                <w:rFonts w:ascii="GHEA Grapalat" w:hAnsi="GHEA Grapalat" w:cs="Sylfaen"/>
                <w:i/>
                <w:sz w:val="22"/>
                <w:szCs w:val="22"/>
              </w:rPr>
              <w:t>Արտակ</w:t>
            </w:r>
            <w:proofErr w:type="spellEnd"/>
            <w:r w:rsidRPr="000A7D9D">
              <w:rPr>
                <w:rFonts w:ascii="GHEA Grapalat" w:hAnsi="GHEA Grapalat" w:cs="Sylfaen"/>
                <w:i/>
                <w:sz w:val="22"/>
                <w:szCs w:val="22"/>
              </w:rPr>
              <w:t xml:space="preserve"> </w:t>
            </w:r>
            <w:proofErr w:type="spellStart"/>
            <w:r w:rsidRPr="000A7D9D">
              <w:rPr>
                <w:rFonts w:ascii="GHEA Grapalat" w:hAnsi="GHEA Grapalat" w:cs="Sylfaen"/>
                <w:i/>
                <w:sz w:val="22"/>
                <w:szCs w:val="22"/>
              </w:rPr>
              <w:t>Մարտիրոսյան</w:t>
            </w:r>
            <w:proofErr w:type="spellEnd"/>
          </w:p>
          <w:p w14:paraId="7CD1451B" w14:textId="0F80A23C" w:rsidR="0049402B" w:rsidRPr="0049402B" w:rsidRDefault="0049402B" w:rsidP="00413577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en-US"/>
              </w:rPr>
            </w:pPr>
            <w:r w:rsidRPr="008E2D0A">
              <w:rPr>
                <w:rFonts w:ascii="GHEA Grapalat" w:hAnsi="GHEA Grapalat"/>
                <w:i/>
                <w:sz w:val="22"/>
                <w:szCs w:val="22"/>
              </w:rPr>
              <w:t>ИП Артак Мартиросян</w:t>
            </w:r>
          </w:p>
        </w:tc>
        <w:tc>
          <w:tcPr>
            <w:tcW w:w="1984" w:type="dxa"/>
            <w:gridSpan w:val="10"/>
            <w:tcBorders>
              <w:bottom w:val="single" w:sz="8" w:space="0" w:color="auto"/>
            </w:tcBorders>
          </w:tcPr>
          <w:p w14:paraId="03550B2F" w14:textId="7BA6BB71" w:rsidR="00413577" w:rsidRPr="00B94143" w:rsidRDefault="00413577" w:rsidP="004135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B9414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</w:tcPr>
          <w:p w14:paraId="709AAC9D" w14:textId="18B5FD62" w:rsidR="00413577" w:rsidRPr="00705755" w:rsidRDefault="00413577" w:rsidP="004135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B9414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78DCF91F" w14:textId="18C64590" w:rsidR="00413577" w:rsidRPr="00705755" w:rsidRDefault="00413577" w:rsidP="004135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B9414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1671" w:type="dxa"/>
            <w:tcBorders>
              <w:bottom w:val="single" w:sz="8" w:space="0" w:color="auto"/>
            </w:tcBorders>
          </w:tcPr>
          <w:p w14:paraId="504E155E" w14:textId="09675831" w:rsidR="00413577" w:rsidRPr="00705755" w:rsidRDefault="00413577" w:rsidP="004135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B9414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</w:tr>
      <w:tr w:rsidR="00413577" w:rsidRPr="00B94143" w14:paraId="4108CDA8" w14:textId="77777777" w:rsidTr="00413577">
        <w:trPr>
          <w:trHeight w:val="799"/>
        </w:trPr>
        <w:tc>
          <w:tcPr>
            <w:tcW w:w="673" w:type="dxa"/>
            <w:tcBorders>
              <w:bottom w:val="single" w:sz="8" w:space="0" w:color="auto"/>
            </w:tcBorders>
            <w:vAlign w:val="center"/>
          </w:tcPr>
          <w:p w14:paraId="76A24176" w14:textId="06299E84" w:rsidR="00413577" w:rsidRPr="002629A3" w:rsidRDefault="00413577" w:rsidP="004135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vAlign w:val="center"/>
          </w:tcPr>
          <w:p w14:paraId="49B64BB2" w14:textId="5DD7F2AE" w:rsidR="00413577" w:rsidRPr="004D1C5E" w:rsidRDefault="00413577" w:rsidP="00413577">
            <w:pPr>
              <w:pStyle w:val="HTML"/>
              <w:shd w:val="clear" w:color="auto" w:fill="F8F9FA"/>
              <w:contextualSpacing/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</w:pPr>
            <w:r w:rsidRPr="007F7520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«ԳՐԻՏԻԳ» ՍՊԸ</w:t>
            </w:r>
            <w:r w:rsidR="0049402B" w:rsidRPr="008E2D0A">
              <w:rPr>
                <w:rFonts w:ascii="GHEA Grapalat" w:hAnsi="GHEA Grapalat"/>
                <w:i/>
                <w:sz w:val="22"/>
                <w:szCs w:val="22"/>
              </w:rPr>
              <w:t xml:space="preserve"> </w:t>
            </w:r>
            <w:r w:rsidR="0049402B" w:rsidRPr="008E2D0A">
              <w:rPr>
                <w:rFonts w:ascii="GHEA Grapalat" w:hAnsi="GHEA Grapalat"/>
                <w:i/>
                <w:sz w:val="22"/>
                <w:szCs w:val="22"/>
              </w:rPr>
              <w:t>ООО «ГРИТИГ»</w:t>
            </w:r>
          </w:p>
        </w:tc>
        <w:tc>
          <w:tcPr>
            <w:tcW w:w="1984" w:type="dxa"/>
            <w:gridSpan w:val="10"/>
            <w:tcBorders>
              <w:bottom w:val="single" w:sz="8" w:space="0" w:color="auto"/>
            </w:tcBorders>
          </w:tcPr>
          <w:p w14:paraId="7182C101" w14:textId="50439BD5" w:rsidR="00413577" w:rsidRPr="00B94143" w:rsidRDefault="00413577" w:rsidP="004135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A047B8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</w:tcPr>
          <w:p w14:paraId="40333F4C" w14:textId="4CBE247A" w:rsidR="00413577" w:rsidRPr="00B94143" w:rsidRDefault="00413577" w:rsidP="004135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A047B8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09100ADF" w14:textId="358A3DF4" w:rsidR="00413577" w:rsidRPr="00B94143" w:rsidRDefault="00413577" w:rsidP="004135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A047B8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1671" w:type="dxa"/>
            <w:tcBorders>
              <w:bottom w:val="single" w:sz="8" w:space="0" w:color="auto"/>
            </w:tcBorders>
          </w:tcPr>
          <w:p w14:paraId="477DD2B2" w14:textId="1377871F" w:rsidR="00413577" w:rsidRPr="00B94143" w:rsidRDefault="00413577" w:rsidP="004135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A047B8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</w:tr>
      <w:tr w:rsidR="00FE6B1D" w:rsidRPr="001C014B" w14:paraId="522ACAFB" w14:textId="77777777" w:rsidTr="006841EC">
        <w:trPr>
          <w:trHeight w:val="331"/>
        </w:trPr>
        <w:tc>
          <w:tcPr>
            <w:tcW w:w="2802" w:type="dxa"/>
            <w:gridSpan w:val="7"/>
            <w:vAlign w:val="center"/>
          </w:tcPr>
          <w:p w14:paraId="514F7E40" w14:textId="0E40A8E6" w:rsidR="00FE6B1D" w:rsidRPr="00705755" w:rsidRDefault="00FE6B1D" w:rsidP="00FE6B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7624" w:type="dxa"/>
            <w:gridSpan w:val="25"/>
            <w:vAlign w:val="center"/>
          </w:tcPr>
          <w:p w14:paraId="71AB42B3" w14:textId="1B30065B" w:rsidR="00FE6B1D" w:rsidRPr="00705755" w:rsidRDefault="00FE6B1D" w:rsidP="00FE6B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FE6B1D" w:rsidRPr="001C014B" w14:paraId="617248CD" w14:textId="77777777" w:rsidTr="00E32F23">
        <w:trPr>
          <w:trHeight w:val="289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E6B1D" w:rsidRPr="00705755" w14:paraId="1515C769" w14:textId="77777777" w:rsidTr="006841EC">
        <w:trPr>
          <w:trHeight w:val="346"/>
        </w:trPr>
        <w:tc>
          <w:tcPr>
            <w:tcW w:w="4711" w:type="dxa"/>
            <w:gridSpan w:val="16"/>
            <w:tcBorders>
              <w:bottom w:val="single" w:sz="8" w:space="0" w:color="auto"/>
            </w:tcBorders>
            <w:vAlign w:val="center"/>
          </w:tcPr>
          <w:p w14:paraId="785FC15A" w14:textId="017B2A29" w:rsidR="00FE6B1D" w:rsidRPr="00705755" w:rsidRDefault="00FE6B1D" w:rsidP="00FE6B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715" w:type="dxa"/>
            <w:gridSpan w:val="16"/>
            <w:tcBorders>
              <w:bottom w:val="single" w:sz="8" w:space="0" w:color="auto"/>
            </w:tcBorders>
            <w:vAlign w:val="center"/>
          </w:tcPr>
          <w:p w14:paraId="0C899495" w14:textId="3F287FB0" w:rsidR="00FE6B1D" w:rsidRPr="00705755" w:rsidRDefault="00FE6B1D" w:rsidP="00FE6B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1</w:t>
            </w:r>
            <w:r w:rsidR="0049402B"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0</w:t>
            </w:r>
            <w:r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.0</w:t>
            </w:r>
            <w:r w:rsidR="0049402B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ru-RU" w:eastAsia="ru-RU"/>
              </w:rPr>
              <w:t>թ</w:t>
            </w:r>
            <w:r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.</w:t>
            </w:r>
          </w:p>
        </w:tc>
      </w:tr>
      <w:tr w:rsidR="00FE6B1D" w:rsidRPr="001C014B" w14:paraId="71BEA872" w14:textId="77777777" w:rsidTr="006841EC">
        <w:trPr>
          <w:trHeight w:val="92"/>
        </w:trPr>
        <w:tc>
          <w:tcPr>
            <w:tcW w:w="4711" w:type="dxa"/>
            <w:gridSpan w:val="16"/>
            <w:vMerge w:val="restart"/>
            <w:vAlign w:val="center"/>
          </w:tcPr>
          <w:p w14:paraId="7F8FD238" w14:textId="32D54A6A" w:rsidR="00FE6B1D" w:rsidRPr="00705755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vAlign w:val="center"/>
          </w:tcPr>
          <w:p w14:paraId="4B80AEB2" w14:textId="0DBCFBC0" w:rsidR="00FE6B1D" w:rsidRPr="00705755" w:rsidRDefault="00FE6B1D" w:rsidP="00FE6B1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106" w:type="dxa"/>
            <w:gridSpan w:val="6"/>
            <w:tcBorders>
              <w:bottom w:val="single" w:sz="8" w:space="0" w:color="auto"/>
            </w:tcBorders>
            <w:vAlign w:val="center"/>
          </w:tcPr>
          <w:p w14:paraId="22BAC259" w14:textId="66CC765A" w:rsidR="00FE6B1D" w:rsidRPr="00705755" w:rsidRDefault="00FE6B1D" w:rsidP="00FE6B1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FE6B1D" w:rsidRPr="00705755" w14:paraId="04C80107" w14:textId="77777777" w:rsidTr="006841EC">
        <w:trPr>
          <w:trHeight w:val="92"/>
        </w:trPr>
        <w:tc>
          <w:tcPr>
            <w:tcW w:w="4711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FE6B1D" w:rsidRPr="00705755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vAlign w:val="center"/>
          </w:tcPr>
          <w:p w14:paraId="52AB2202" w14:textId="3095218E" w:rsidR="00FE6B1D" w:rsidRPr="004D2ABB" w:rsidRDefault="0049402B" w:rsidP="00FE6B1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10.06.2026</w:t>
            </w:r>
          </w:p>
        </w:tc>
        <w:tc>
          <w:tcPr>
            <w:tcW w:w="3106" w:type="dxa"/>
            <w:gridSpan w:val="6"/>
            <w:tcBorders>
              <w:bottom w:val="single" w:sz="8" w:space="0" w:color="auto"/>
            </w:tcBorders>
            <w:vAlign w:val="center"/>
          </w:tcPr>
          <w:p w14:paraId="0A4499AC" w14:textId="036B5096" w:rsidR="00FE6B1D" w:rsidRPr="00623367" w:rsidRDefault="0049402B" w:rsidP="00FE6B1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49402B"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20.06.2026</w:t>
            </w:r>
          </w:p>
        </w:tc>
      </w:tr>
      <w:tr w:rsidR="00FE6B1D" w:rsidRPr="001C014B" w14:paraId="2254FA5C" w14:textId="77777777" w:rsidTr="00E32F23">
        <w:trPr>
          <w:trHeight w:val="344"/>
        </w:trPr>
        <w:tc>
          <w:tcPr>
            <w:tcW w:w="10426" w:type="dxa"/>
            <w:gridSpan w:val="3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76A174F7" w:rsidR="00FE6B1D" w:rsidRPr="00705755" w:rsidRDefault="00FE6B1D" w:rsidP="00FE6B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F2723F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49402B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25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.0</w:t>
            </w:r>
            <w:r w:rsidR="0049402B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Pr="00502C4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Pr="00502C4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թ</w:t>
            </w:r>
            <w:r w:rsidRPr="00A86C43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val="ru-RU" w:eastAsia="ru-RU"/>
              </w:rPr>
              <w:t>.</w:t>
            </w:r>
            <w:r w:rsidRPr="00A86C43">
              <w:rPr>
                <w:rFonts w:ascii="GHEA Grapalat" w:eastAsia="Times New Roman" w:hAnsi="GHEA Grapalat"/>
                <w:b/>
                <w:i/>
                <w:sz w:val="16"/>
                <w:szCs w:val="14"/>
                <w:lang w:val="hy-AM" w:eastAsia="ru-RU"/>
              </w:rPr>
              <w:t xml:space="preserve">           </w:t>
            </w:r>
          </w:p>
        </w:tc>
      </w:tr>
      <w:tr w:rsidR="00FE6B1D" w:rsidRPr="00705755" w14:paraId="3C75DA26" w14:textId="77777777" w:rsidTr="006841EC">
        <w:trPr>
          <w:trHeight w:val="344"/>
        </w:trPr>
        <w:tc>
          <w:tcPr>
            <w:tcW w:w="4711" w:type="dxa"/>
            <w:gridSpan w:val="16"/>
            <w:tcBorders>
              <w:bottom w:val="single" w:sz="8" w:space="0" w:color="auto"/>
            </w:tcBorders>
            <w:vAlign w:val="center"/>
          </w:tcPr>
          <w:p w14:paraId="667B32A7" w14:textId="77777777" w:rsidR="00FE6B1D" w:rsidRPr="00F2723F" w:rsidRDefault="00FE6B1D" w:rsidP="00FE6B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F2723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FE6B1D" w:rsidRPr="00705755" w:rsidRDefault="00FE6B1D" w:rsidP="00FE6B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15" w:type="dxa"/>
            <w:gridSpan w:val="16"/>
            <w:tcBorders>
              <w:bottom w:val="single" w:sz="8" w:space="0" w:color="auto"/>
            </w:tcBorders>
            <w:vAlign w:val="center"/>
          </w:tcPr>
          <w:p w14:paraId="1E9104E7" w14:textId="063A62CC" w:rsidR="00FE6B1D" w:rsidRPr="00492609" w:rsidRDefault="0049402B" w:rsidP="00FE6B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29</w:t>
            </w:r>
            <w:r w:rsidR="00FE6B1D" w:rsidRPr="00492609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="00FE6B1D" w:rsidRPr="00492609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.2026թ.</w:t>
            </w:r>
          </w:p>
        </w:tc>
      </w:tr>
      <w:tr w:rsidR="00FE6B1D" w:rsidRPr="00705755" w14:paraId="0682C6BE" w14:textId="77777777" w:rsidTr="006841EC">
        <w:trPr>
          <w:trHeight w:val="344"/>
        </w:trPr>
        <w:tc>
          <w:tcPr>
            <w:tcW w:w="4711" w:type="dxa"/>
            <w:gridSpan w:val="16"/>
            <w:tcBorders>
              <w:bottom w:val="single" w:sz="8" w:space="0" w:color="auto"/>
            </w:tcBorders>
            <w:vAlign w:val="center"/>
          </w:tcPr>
          <w:p w14:paraId="103EC18B" w14:textId="53676520" w:rsidR="00FE6B1D" w:rsidRPr="00705755" w:rsidRDefault="00FE6B1D" w:rsidP="00FE6B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15" w:type="dxa"/>
            <w:gridSpan w:val="16"/>
            <w:tcBorders>
              <w:bottom w:val="single" w:sz="8" w:space="0" w:color="auto"/>
            </w:tcBorders>
            <w:vAlign w:val="center"/>
          </w:tcPr>
          <w:p w14:paraId="5293ADE3" w14:textId="20F4DE9E" w:rsidR="00FE6B1D" w:rsidRPr="00492609" w:rsidRDefault="0049402B" w:rsidP="00FE6B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29</w:t>
            </w:r>
            <w:r w:rsidR="00FE6B1D" w:rsidRPr="00492609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="00FE6B1D" w:rsidRPr="00492609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.2026թ.</w:t>
            </w:r>
          </w:p>
        </w:tc>
      </w:tr>
      <w:tr w:rsidR="00FE6B1D" w:rsidRPr="00705755" w14:paraId="79A64497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620F225D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E6B1D" w:rsidRPr="00705755" w14:paraId="4E4EA255" w14:textId="77777777" w:rsidTr="00065B97">
        <w:tc>
          <w:tcPr>
            <w:tcW w:w="673" w:type="dxa"/>
            <w:vMerge w:val="restart"/>
            <w:vAlign w:val="center"/>
          </w:tcPr>
          <w:p w14:paraId="7AA249E4" w14:textId="4FE32465" w:rsidR="00FE6B1D" w:rsidRPr="00705755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3" w:type="dxa"/>
            <w:gridSpan w:val="3"/>
            <w:vMerge w:val="restart"/>
            <w:vAlign w:val="center"/>
          </w:tcPr>
          <w:p w14:paraId="3EF9A58A" w14:textId="73A47C5E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050" w:type="dxa"/>
            <w:gridSpan w:val="28"/>
            <w:vAlign w:val="center"/>
          </w:tcPr>
          <w:p w14:paraId="0A5086C3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FE6B1D" w:rsidRPr="00705755" w14:paraId="11F19FA1" w14:textId="77777777" w:rsidTr="00492609">
        <w:trPr>
          <w:trHeight w:val="237"/>
        </w:trPr>
        <w:tc>
          <w:tcPr>
            <w:tcW w:w="673" w:type="dxa"/>
            <w:vMerge/>
            <w:vAlign w:val="center"/>
          </w:tcPr>
          <w:p w14:paraId="39B67943" w14:textId="77777777" w:rsidR="00FE6B1D" w:rsidRPr="00705755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3" w:type="dxa"/>
            <w:gridSpan w:val="3"/>
            <w:vMerge/>
            <w:vAlign w:val="center"/>
          </w:tcPr>
          <w:p w14:paraId="2856C5C6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6"/>
            <w:vMerge w:val="restart"/>
            <w:vAlign w:val="center"/>
          </w:tcPr>
          <w:p w14:paraId="23EE0CE1" w14:textId="3893BD6C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14:paraId="7E70E64E" w14:textId="72E3CB0E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978" w:type="dxa"/>
            <w:gridSpan w:val="8"/>
            <w:vMerge w:val="restart"/>
            <w:vAlign w:val="center"/>
          </w:tcPr>
          <w:p w14:paraId="4C4044FB" w14:textId="799A135C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վերջնա-ժամկետը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14:paraId="58A33AC2" w14:textId="292A3999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95" w:type="dxa"/>
            <w:gridSpan w:val="5"/>
            <w:vAlign w:val="center"/>
          </w:tcPr>
          <w:p w14:paraId="0911FBB2" w14:textId="72CB726D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FE6B1D" w:rsidRPr="00705755" w14:paraId="4DC53241" w14:textId="77777777" w:rsidTr="00492609">
        <w:trPr>
          <w:trHeight w:val="238"/>
        </w:trPr>
        <w:tc>
          <w:tcPr>
            <w:tcW w:w="673" w:type="dxa"/>
            <w:vMerge/>
            <w:vAlign w:val="center"/>
          </w:tcPr>
          <w:p w14:paraId="7D858D4B" w14:textId="77777777" w:rsidR="00FE6B1D" w:rsidRPr="00705755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vAlign w:val="center"/>
          </w:tcPr>
          <w:p w14:paraId="078A8417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14:paraId="67FA13FC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14:paraId="7FDD9C22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8"/>
            <w:vMerge/>
            <w:vAlign w:val="center"/>
          </w:tcPr>
          <w:p w14:paraId="73BBD2A3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14:paraId="078CB506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95" w:type="dxa"/>
            <w:gridSpan w:val="5"/>
            <w:vAlign w:val="center"/>
          </w:tcPr>
          <w:p w14:paraId="3C0959C2" w14:textId="2825D3D3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FE6B1D" w:rsidRPr="00705755" w14:paraId="75FDA7D8" w14:textId="77777777" w:rsidTr="00492609">
        <w:trPr>
          <w:trHeight w:val="263"/>
        </w:trPr>
        <w:tc>
          <w:tcPr>
            <w:tcW w:w="673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FE6B1D" w:rsidRPr="00705755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bottom w:val="single" w:sz="8" w:space="0" w:color="auto"/>
            </w:tcBorders>
            <w:vAlign w:val="center"/>
          </w:tcPr>
          <w:p w14:paraId="4E30FE9E" w14:textId="39A4471F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13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27E0CE7C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FE6B1D" w:rsidRPr="00705755" w14:paraId="1E28D31D" w14:textId="77777777" w:rsidTr="00492609">
        <w:trPr>
          <w:trHeight w:val="146"/>
        </w:trPr>
        <w:tc>
          <w:tcPr>
            <w:tcW w:w="673" w:type="dxa"/>
            <w:vAlign w:val="center"/>
          </w:tcPr>
          <w:p w14:paraId="1F1D10DE" w14:textId="7BB83571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3" w:type="dxa"/>
            <w:gridSpan w:val="3"/>
            <w:vAlign w:val="center"/>
          </w:tcPr>
          <w:p w14:paraId="391CD0D1" w14:textId="454A7DC6" w:rsidR="00FE6B1D" w:rsidRPr="0049402B" w:rsidRDefault="00FE6B1D" w:rsidP="00FE6B1D">
            <w:pPr>
              <w:widowControl w:val="0"/>
              <w:spacing w:before="0" w:after="0"/>
              <w:ind w:left="0" w:firstLine="0"/>
              <w:contextualSpacing/>
              <w:jc w:val="both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4D1C5E">
              <w:rPr>
                <w:rFonts w:ascii="GHEA Grapalat" w:hAnsi="GHEA Grapalat" w:cs="Sylfaen"/>
                <w:i/>
                <w:lang w:val="hy-AM"/>
              </w:rPr>
              <w:t>«</w:t>
            </w:r>
            <w:r w:rsidR="0049402B" w:rsidRPr="0049402B">
              <w:rPr>
                <w:rFonts w:ascii="GHEA Grapalat" w:hAnsi="GHEA Grapalat" w:cs="Sylfaen"/>
                <w:i/>
                <w:lang w:val="hy-AM"/>
              </w:rPr>
              <w:t>Ա/Ձ Արտակ Մարտիրոսյան</w:t>
            </w:r>
            <w:r w:rsidRPr="0049402B">
              <w:rPr>
                <w:rFonts w:ascii="GHEA Grapalat" w:hAnsi="GHEA Grapalat"/>
                <w:i/>
                <w:lang w:val="hy-AM"/>
              </w:rPr>
              <w:t>»</w:t>
            </w:r>
            <w:r w:rsidR="0049402B" w:rsidRPr="0049402B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49402B" w:rsidRPr="0049402B">
              <w:rPr>
                <w:rFonts w:ascii="GHEA Grapalat" w:hAnsi="GHEA Grapalat"/>
                <w:i/>
                <w:lang w:val="hy-AM"/>
              </w:rPr>
              <w:t>ИП Артак Мартиросян</w:t>
            </w:r>
          </w:p>
        </w:tc>
        <w:tc>
          <w:tcPr>
            <w:tcW w:w="1134" w:type="dxa"/>
            <w:gridSpan w:val="6"/>
            <w:vAlign w:val="center"/>
          </w:tcPr>
          <w:p w14:paraId="1764231E" w14:textId="4676BF92" w:rsidR="00E62AB6" w:rsidRDefault="00E62AB6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«</w:t>
            </w:r>
            <w:r w:rsidRPr="00E74214">
              <w:rPr>
                <w:rFonts w:ascii="GHEA Grapalat" w:hAnsi="GHEA Grapalat" w:cs="Sylfaen"/>
                <w:i/>
                <w:lang w:val="af-ZA"/>
              </w:rPr>
              <w:t>ԱԲՀ-</w:t>
            </w:r>
            <w:r w:rsidRPr="001C014B">
              <w:rPr>
                <w:rFonts w:ascii="GHEA Grapalat" w:hAnsi="GHEA Grapalat"/>
                <w:b/>
                <w:i/>
                <w:color w:val="000000"/>
                <w:lang w:val="hy-AM"/>
              </w:rPr>
              <w:t xml:space="preserve"> </w:t>
            </w:r>
            <w:r w:rsidRPr="001C014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ԱԲՀ-ԲՄԽԾՁԲ-26/67</w:t>
            </w:r>
            <w:r w:rsidR="00280DBF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-1</w:t>
            </w:r>
            <w:r w:rsidRPr="00126855">
              <w:rPr>
                <w:rFonts w:ascii="GHEA Grapalat" w:hAnsi="GHEA Grapalat" w:cs="Sylfaen"/>
                <w:i/>
                <w:lang w:val="af-ZA"/>
              </w:rPr>
              <w:t>»</w:t>
            </w:r>
          </w:p>
          <w:p w14:paraId="2183B64C" w14:textId="0020B6BC" w:rsidR="00FE6B1D" w:rsidRPr="002629A3" w:rsidRDefault="00280DBF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"</w:t>
            </w:r>
            <w:r w:rsidRPr="00A46008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1C014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ABH-BMKhTsDzB-26/67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-1</w:t>
            </w:r>
            <w:r w:rsidRPr="004C0C18">
              <w:rPr>
                <w:rFonts w:ascii="GHEA Grapalat" w:hAnsi="GHEA Grapalat" w:cs="Sylfaen"/>
                <w:i/>
                <w:lang w:val="af-ZA"/>
              </w:rPr>
              <w:t>".</w:t>
            </w:r>
          </w:p>
        </w:tc>
        <w:tc>
          <w:tcPr>
            <w:tcW w:w="1134" w:type="dxa"/>
            <w:gridSpan w:val="5"/>
            <w:vAlign w:val="center"/>
          </w:tcPr>
          <w:p w14:paraId="54F54951" w14:textId="1BCF07DC" w:rsidR="00FE6B1D" w:rsidRPr="00492609" w:rsidRDefault="00280DBF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29</w:t>
            </w:r>
            <w:r w:rsidRPr="00492609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Pr="00492609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.2026թ</w:t>
            </w:r>
          </w:p>
        </w:tc>
        <w:tc>
          <w:tcPr>
            <w:tcW w:w="1978" w:type="dxa"/>
            <w:gridSpan w:val="8"/>
            <w:vAlign w:val="center"/>
          </w:tcPr>
          <w:p w14:paraId="5B32219C" w14:textId="77777777" w:rsidR="00280DBF" w:rsidRPr="00C94C9F" w:rsidRDefault="00280DBF" w:rsidP="00280DBF">
            <w:pPr>
              <w:ind w:left="0" w:firstLine="0"/>
              <w:contextualSpacing/>
              <w:rPr>
                <w:rFonts w:ascii="GHEA Grapalat" w:hAnsi="GHEA Grapalat"/>
                <w:i/>
                <w:sz w:val="20"/>
                <w:lang w:val="hy-AM"/>
              </w:rPr>
            </w:pPr>
            <w:r w:rsidRPr="00C94C9F">
              <w:rPr>
                <w:rFonts w:ascii="GHEA Grapalat" w:hAnsi="GHEA Grapalat"/>
                <w:i/>
                <w:sz w:val="20"/>
                <w:szCs w:val="20"/>
                <w:lang w:val="hy-AM"/>
              </w:rPr>
              <w:t>Պայմանագրի</w:t>
            </w:r>
            <w:r w:rsidRPr="001430DB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/շինարարական աշխատանքների պայմանագրի/ </w:t>
            </w:r>
            <w:r w:rsidRPr="00C94C9F">
              <w:rPr>
                <w:rFonts w:ascii="GHEA Grapalat" w:hAnsi="GHEA Grapalat"/>
                <w:i/>
                <w:sz w:val="20"/>
                <w:szCs w:val="20"/>
                <w:lang w:val="hy-AM"/>
              </w:rPr>
              <w:t>կնքման օրվանից</w:t>
            </w:r>
          </w:p>
          <w:p w14:paraId="2D4046CC" w14:textId="77777777" w:rsidR="00280DBF" w:rsidRDefault="00280DBF" w:rsidP="00280DBF">
            <w:pPr>
              <w:contextualSpacing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C94C9F">
              <w:rPr>
                <w:rFonts w:ascii="GHEA Grapalat" w:hAnsi="GHEA Grapalat"/>
                <w:i/>
                <w:sz w:val="20"/>
                <w:lang w:val="hy-AM"/>
              </w:rPr>
              <w:t>շին</w:t>
            </w:r>
            <w:r w:rsidRPr="00280DBF">
              <w:rPr>
                <w:rFonts w:ascii="GHEA Grapalat" w:hAnsi="GHEA Grapalat"/>
                <w:i/>
                <w:sz w:val="20"/>
                <w:lang w:val="ru-RU"/>
              </w:rPr>
              <w:t>.</w:t>
            </w:r>
            <w:r w:rsidRPr="00C94C9F">
              <w:rPr>
                <w:rFonts w:ascii="GHEA Grapalat" w:hAnsi="GHEA Grapalat"/>
                <w:i/>
                <w:sz w:val="20"/>
                <w:lang w:val="hy-AM"/>
              </w:rPr>
              <w:t>աշխատանքների ավարտ</w:t>
            </w:r>
          </w:p>
          <w:p w14:paraId="15E8D3E2" w14:textId="77777777" w:rsidR="00280DBF" w:rsidRPr="00280DBF" w:rsidRDefault="00280DBF" w:rsidP="00280DBF">
            <w:pPr>
              <w:ind w:left="0" w:firstLine="0"/>
              <w:contextualSpacing/>
              <w:rPr>
                <w:rFonts w:ascii="GHEA Grapalat" w:hAnsi="GHEA Grapalat" w:cs="Sylfaen"/>
                <w:i/>
                <w:lang w:val="ru-RU"/>
              </w:rPr>
            </w:pPr>
            <w:r w:rsidRPr="004E3CB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 xml:space="preserve"> </w:t>
            </w:r>
            <w:r w:rsidRPr="00280DBF">
              <w:rPr>
                <w:rFonts w:ascii="GHEA Grapalat" w:hAnsi="GHEA Grapalat" w:cs="Sylfaen"/>
                <w:i/>
                <w:lang w:val="ru-RU"/>
              </w:rPr>
              <w:t>С даты подписания договора /договора строительного подряда/</w:t>
            </w:r>
          </w:p>
          <w:p w14:paraId="610A7BBF" w14:textId="20153B6D" w:rsidR="00FE6B1D" w:rsidRPr="00280DBF" w:rsidRDefault="00280DBF" w:rsidP="00280DBF">
            <w:pPr>
              <w:ind w:left="0" w:firstLine="0"/>
              <w:contextualSpacing/>
              <w:rPr>
                <w:rFonts w:ascii="GHEA Grapalat" w:hAnsi="GHEA Grapalat" w:cs="Sylfaen"/>
                <w:i/>
              </w:rPr>
            </w:pPr>
            <w:r w:rsidRPr="00280DBF">
              <w:rPr>
                <w:rFonts w:ascii="GHEA Grapalat" w:hAnsi="GHEA Grapalat" w:cs="Sylfaen"/>
                <w:i/>
                <w:lang w:val="ru-RU"/>
              </w:rPr>
              <w:t>завершения строительных работ</w:t>
            </w:r>
          </w:p>
        </w:tc>
        <w:tc>
          <w:tcPr>
            <w:tcW w:w="709" w:type="dxa"/>
            <w:gridSpan w:val="4"/>
            <w:vAlign w:val="center"/>
          </w:tcPr>
          <w:p w14:paraId="6A3A27A0" w14:textId="77777777" w:rsidR="00FE6B1D" w:rsidRPr="002629A3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282" w:type="dxa"/>
            <w:gridSpan w:val="3"/>
          </w:tcPr>
          <w:p w14:paraId="0F3CC539" w14:textId="77777777" w:rsidR="00FE6B1D" w:rsidRPr="00A7355E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</w:p>
          <w:p w14:paraId="2966D4A7" w14:textId="77777777" w:rsidR="00FE6B1D" w:rsidRPr="00A7355E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</w:p>
          <w:p w14:paraId="68F8E64E" w14:textId="77777777" w:rsidR="00FE6B1D" w:rsidRPr="00A7355E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</w:p>
          <w:p w14:paraId="2FA81DCC" w14:textId="77777777" w:rsidR="00FE6B1D" w:rsidRPr="00A7355E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</w:p>
          <w:p w14:paraId="5F8BDE52" w14:textId="77777777" w:rsidR="00FE6B1D" w:rsidRPr="00A7355E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</w:p>
          <w:p w14:paraId="540F0BC7" w14:textId="386135B1" w:rsidR="00FE6B1D" w:rsidRPr="00A7355E" w:rsidRDefault="00280DBF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190 000</w:t>
            </w:r>
          </w:p>
        </w:tc>
        <w:tc>
          <w:tcPr>
            <w:tcW w:w="1813" w:type="dxa"/>
            <w:gridSpan w:val="2"/>
          </w:tcPr>
          <w:p w14:paraId="6F893F1C" w14:textId="77777777" w:rsidR="00FE6B1D" w:rsidRPr="00A7355E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</w:p>
          <w:p w14:paraId="7F46FCA5" w14:textId="77777777" w:rsidR="00FE6B1D" w:rsidRPr="00A7355E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</w:p>
          <w:p w14:paraId="6157404C" w14:textId="77777777" w:rsidR="00FE6B1D" w:rsidRPr="00A7355E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</w:p>
          <w:p w14:paraId="6B4A9546" w14:textId="77777777" w:rsidR="00FE6B1D" w:rsidRPr="00A7355E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</w:p>
          <w:p w14:paraId="274D8D53" w14:textId="77777777" w:rsidR="00FE6B1D" w:rsidRPr="00A7355E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</w:p>
          <w:p w14:paraId="6043A549" w14:textId="2A45FCF7" w:rsidR="00FE6B1D" w:rsidRPr="00A7355E" w:rsidRDefault="00280DBF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190 000</w:t>
            </w:r>
          </w:p>
        </w:tc>
      </w:tr>
      <w:tr w:rsidR="0049402B" w:rsidRPr="00280DBF" w14:paraId="2969E4F8" w14:textId="77777777" w:rsidTr="00492609">
        <w:trPr>
          <w:trHeight w:val="146"/>
        </w:trPr>
        <w:tc>
          <w:tcPr>
            <w:tcW w:w="673" w:type="dxa"/>
            <w:vAlign w:val="center"/>
          </w:tcPr>
          <w:p w14:paraId="0E9473F1" w14:textId="5E81D921" w:rsidR="0049402B" w:rsidRPr="00705755" w:rsidRDefault="0049402B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703" w:type="dxa"/>
            <w:gridSpan w:val="3"/>
            <w:vAlign w:val="center"/>
          </w:tcPr>
          <w:p w14:paraId="7030A789" w14:textId="7A8E08B9" w:rsidR="0049402B" w:rsidRPr="004D1C5E" w:rsidRDefault="0049402B" w:rsidP="00FE6B1D">
            <w:pPr>
              <w:pStyle w:val="HTML"/>
              <w:shd w:val="clear" w:color="auto" w:fill="F8F9FA"/>
              <w:contextualSpacing/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</w:pPr>
            <w:r w:rsidRPr="004D1C5E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«</w:t>
            </w:r>
            <w:r w:rsidRPr="0049402B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 xml:space="preserve">Ա/Ձ Արտակ </w:t>
            </w:r>
            <w:r w:rsidRPr="0049402B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lastRenderedPageBreak/>
              <w:t>Մարտիրոսյան</w:t>
            </w:r>
            <w:r w:rsidRPr="0049402B">
              <w:rPr>
                <w:rFonts w:ascii="GHEA Grapalat" w:hAnsi="GHEA Grapalat"/>
                <w:i/>
                <w:lang w:val="hy-AM"/>
              </w:rPr>
              <w:t xml:space="preserve">» </w:t>
            </w:r>
            <w:r w:rsidRPr="0049402B">
              <w:rPr>
                <w:rFonts w:ascii="GHEA Grapalat" w:hAnsi="GHEA Grapalat"/>
                <w:i/>
                <w:sz w:val="22"/>
                <w:szCs w:val="22"/>
                <w:lang w:val="hy-AM"/>
              </w:rPr>
              <w:t>ИП Артак Мартиросян</w:t>
            </w:r>
          </w:p>
        </w:tc>
        <w:tc>
          <w:tcPr>
            <w:tcW w:w="1134" w:type="dxa"/>
            <w:gridSpan w:val="6"/>
            <w:vAlign w:val="center"/>
          </w:tcPr>
          <w:p w14:paraId="24366678" w14:textId="795EED6E" w:rsidR="00280DBF" w:rsidRDefault="00280DBF" w:rsidP="00280D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lastRenderedPageBreak/>
              <w:t>«</w:t>
            </w:r>
            <w:r w:rsidRPr="00E74214">
              <w:rPr>
                <w:rFonts w:ascii="GHEA Grapalat" w:hAnsi="GHEA Grapalat" w:cs="Sylfaen"/>
                <w:i/>
                <w:lang w:val="af-ZA"/>
              </w:rPr>
              <w:t>ԱԲՀ-</w:t>
            </w:r>
            <w:r w:rsidRPr="001C014B">
              <w:rPr>
                <w:rFonts w:ascii="GHEA Grapalat" w:hAnsi="GHEA Grapalat"/>
                <w:b/>
                <w:i/>
                <w:color w:val="000000"/>
                <w:lang w:val="hy-AM"/>
              </w:rPr>
              <w:t xml:space="preserve"> </w:t>
            </w:r>
            <w:r w:rsidRPr="001C014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lastRenderedPageBreak/>
              <w:t>ԱԲՀ-ԲՄԽԾՁԲ-26/67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-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2</w:t>
            </w:r>
            <w:r w:rsidRPr="00126855">
              <w:rPr>
                <w:rFonts w:ascii="GHEA Grapalat" w:hAnsi="GHEA Grapalat" w:cs="Sylfaen"/>
                <w:i/>
                <w:lang w:val="af-ZA"/>
              </w:rPr>
              <w:t>»</w:t>
            </w:r>
          </w:p>
          <w:p w14:paraId="15981B73" w14:textId="097B74F5" w:rsidR="0049402B" w:rsidRDefault="00280DBF" w:rsidP="00280D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"</w:t>
            </w:r>
            <w:r w:rsidRPr="00A46008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1C014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ABH-BMKhTsDzB-26/67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-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2</w:t>
            </w:r>
            <w:r w:rsidRPr="004C0C18">
              <w:rPr>
                <w:rFonts w:ascii="GHEA Grapalat" w:hAnsi="GHEA Grapalat" w:cs="Sylfaen"/>
                <w:i/>
                <w:lang w:val="af-ZA"/>
              </w:rPr>
              <w:t>".</w:t>
            </w:r>
          </w:p>
        </w:tc>
        <w:tc>
          <w:tcPr>
            <w:tcW w:w="1134" w:type="dxa"/>
            <w:gridSpan w:val="5"/>
            <w:vAlign w:val="center"/>
          </w:tcPr>
          <w:p w14:paraId="0761B4D1" w14:textId="706D46CE" w:rsidR="0049402B" w:rsidRPr="00492609" w:rsidRDefault="00280DBF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lastRenderedPageBreak/>
              <w:t>29</w:t>
            </w:r>
            <w:r w:rsidRPr="00492609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Pr="00492609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</w:t>
            </w:r>
            <w:r w:rsidRPr="00492609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lastRenderedPageBreak/>
              <w:t>26թ</w:t>
            </w:r>
          </w:p>
        </w:tc>
        <w:tc>
          <w:tcPr>
            <w:tcW w:w="1978" w:type="dxa"/>
            <w:gridSpan w:val="8"/>
            <w:vAlign w:val="center"/>
          </w:tcPr>
          <w:p w14:paraId="69959285" w14:textId="77777777" w:rsidR="00280DBF" w:rsidRPr="00C94C9F" w:rsidRDefault="00280DBF" w:rsidP="00280DBF">
            <w:pPr>
              <w:ind w:left="0" w:firstLine="0"/>
              <w:contextualSpacing/>
              <w:rPr>
                <w:rFonts w:ascii="GHEA Grapalat" w:hAnsi="GHEA Grapalat"/>
                <w:i/>
                <w:sz w:val="20"/>
                <w:lang w:val="hy-AM"/>
              </w:rPr>
            </w:pPr>
            <w:r w:rsidRPr="00C94C9F">
              <w:rPr>
                <w:rFonts w:ascii="GHEA Grapalat" w:hAnsi="GHEA Grapalat"/>
                <w:i/>
                <w:sz w:val="20"/>
                <w:szCs w:val="20"/>
                <w:lang w:val="hy-AM"/>
              </w:rPr>
              <w:lastRenderedPageBreak/>
              <w:t>Պայմանագրի</w:t>
            </w:r>
            <w:r w:rsidRPr="001430DB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430DB">
              <w:rPr>
                <w:rFonts w:ascii="GHEA Grapalat" w:hAnsi="GHEA Grapalat"/>
                <w:i/>
                <w:sz w:val="20"/>
                <w:szCs w:val="20"/>
                <w:lang w:val="hy-AM"/>
              </w:rPr>
              <w:lastRenderedPageBreak/>
              <w:t xml:space="preserve">/շինարարական աշխատանքների պայմանագրի/ </w:t>
            </w:r>
            <w:r w:rsidRPr="00C94C9F">
              <w:rPr>
                <w:rFonts w:ascii="GHEA Grapalat" w:hAnsi="GHEA Grapalat"/>
                <w:i/>
                <w:sz w:val="20"/>
                <w:szCs w:val="20"/>
                <w:lang w:val="hy-AM"/>
              </w:rPr>
              <w:t>կնքման օրվանից</w:t>
            </w:r>
          </w:p>
          <w:p w14:paraId="2A22F4EC" w14:textId="77777777" w:rsidR="00280DBF" w:rsidRDefault="00280DBF" w:rsidP="00280DBF">
            <w:pPr>
              <w:contextualSpacing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C94C9F">
              <w:rPr>
                <w:rFonts w:ascii="GHEA Grapalat" w:hAnsi="GHEA Grapalat"/>
                <w:i/>
                <w:sz w:val="20"/>
                <w:lang w:val="hy-AM"/>
              </w:rPr>
              <w:t>շին</w:t>
            </w:r>
            <w:r w:rsidRPr="00280DBF">
              <w:rPr>
                <w:rFonts w:ascii="GHEA Grapalat" w:hAnsi="GHEA Grapalat"/>
                <w:i/>
                <w:sz w:val="20"/>
                <w:lang w:val="ru-RU"/>
              </w:rPr>
              <w:t>.</w:t>
            </w:r>
            <w:r w:rsidRPr="00C94C9F">
              <w:rPr>
                <w:rFonts w:ascii="GHEA Grapalat" w:hAnsi="GHEA Grapalat"/>
                <w:i/>
                <w:sz w:val="20"/>
                <w:lang w:val="hy-AM"/>
              </w:rPr>
              <w:t>աշխատանքների ավարտ</w:t>
            </w:r>
          </w:p>
          <w:p w14:paraId="1A1ADE33" w14:textId="77777777" w:rsidR="00280DBF" w:rsidRPr="00280DBF" w:rsidRDefault="00280DBF" w:rsidP="00280DBF">
            <w:pPr>
              <w:ind w:left="0" w:firstLine="0"/>
              <w:contextualSpacing/>
              <w:rPr>
                <w:rFonts w:ascii="GHEA Grapalat" w:hAnsi="GHEA Grapalat" w:cs="Sylfaen"/>
                <w:i/>
                <w:lang w:val="ru-RU"/>
              </w:rPr>
            </w:pPr>
            <w:r w:rsidRPr="004E3CB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 xml:space="preserve"> </w:t>
            </w:r>
            <w:r w:rsidRPr="00280DBF">
              <w:rPr>
                <w:rFonts w:ascii="GHEA Grapalat" w:hAnsi="GHEA Grapalat" w:cs="Sylfaen"/>
                <w:i/>
                <w:lang w:val="ru-RU"/>
              </w:rPr>
              <w:t>С даты подписания договора /договора строительного подряда/</w:t>
            </w:r>
          </w:p>
          <w:p w14:paraId="4A626594" w14:textId="13CB038D" w:rsidR="0049402B" w:rsidRPr="00034B5F" w:rsidRDefault="00280DBF" w:rsidP="00280DBF">
            <w:pPr>
              <w:ind w:left="0" w:firstLine="0"/>
              <w:rPr>
                <w:rFonts w:ascii="GHEA Grapalat" w:hAnsi="GHEA Grapalat"/>
                <w:i/>
                <w:iCs/>
                <w:sz w:val="18"/>
                <w:szCs w:val="18"/>
                <w:lang w:val="hy-AM"/>
              </w:rPr>
            </w:pPr>
            <w:r w:rsidRPr="00280DBF">
              <w:rPr>
                <w:rFonts w:ascii="GHEA Grapalat" w:hAnsi="GHEA Grapalat" w:cs="Sylfaen"/>
                <w:i/>
                <w:lang w:val="ru-RU"/>
              </w:rPr>
              <w:t>завершения строительных работ</w:t>
            </w:r>
          </w:p>
        </w:tc>
        <w:tc>
          <w:tcPr>
            <w:tcW w:w="709" w:type="dxa"/>
            <w:gridSpan w:val="4"/>
            <w:vAlign w:val="center"/>
          </w:tcPr>
          <w:p w14:paraId="3BDFCCB0" w14:textId="77777777" w:rsidR="0049402B" w:rsidRPr="002629A3" w:rsidRDefault="0049402B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282" w:type="dxa"/>
            <w:gridSpan w:val="3"/>
          </w:tcPr>
          <w:p w14:paraId="13BC4153" w14:textId="300F3A59" w:rsidR="0049402B" w:rsidRPr="00A7355E" w:rsidRDefault="00280DBF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65 000</w:t>
            </w:r>
          </w:p>
        </w:tc>
        <w:tc>
          <w:tcPr>
            <w:tcW w:w="1813" w:type="dxa"/>
            <w:gridSpan w:val="2"/>
          </w:tcPr>
          <w:p w14:paraId="3822C846" w14:textId="34DB4CEE" w:rsidR="0049402B" w:rsidRPr="00A7355E" w:rsidRDefault="00280DBF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65 000</w:t>
            </w:r>
          </w:p>
        </w:tc>
      </w:tr>
      <w:tr w:rsidR="00FE6B1D" w:rsidRPr="001C014B" w14:paraId="41E4ED39" w14:textId="77777777" w:rsidTr="00E268CF">
        <w:trPr>
          <w:trHeight w:val="601"/>
        </w:trPr>
        <w:tc>
          <w:tcPr>
            <w:tcW w:w="10426" w:type="dxa"/>
            <w:gridSpan w:val="32"/>
            <w:vAlign w:val="center"/>
          </w:tcPr>
          <w:p w14:paraId="7265AE84" w14:textId="07C9E272" w:rsidR="00FE6B1D" w:rsidRPr="00705755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FE6B1D" w:rsidRPr="001C014B" w14:paraId="1F657639" w14:textId="77777777" w:rsidTr="001B4BBF">
        <w:trPr>
          <w:trHeight w:val="1308"/>
        </w:trPr>
        <w:tc>
          <w:tcPr>
            <w:tcW w:w="673" w:type="dxa"/>
            <w:tcBorders>
              <w:bottom w:val="single" w:sz="8" w:space="0" w:color="auto"/>
            </w:tcBorders>
            <w:vAlign w:val="center"/>
          </w:tcPr>
          <w:p w14:paraId="066D7382" w14:textId="56680F0C" w:rsidR="00FE6B1D" w:rsidRPr="00705755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6203C54B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6" w:type="dxa"/>
            <w:gridSpan w:val="8"/>
            <w:tcBorders>
              <w:bottom w:val="single" w:sz="8" w:space="0" w:color="auto"/>
            </w:tcBorders>
            <w:vAlign w:val="center"/>
          </w:tcPr>
          <w:p w14:paraId="66150E72" w14:textId="03889E33" w:rsidR="00FE6B1D" w:rsidRPr="00705755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413" w:type="dxa"/>
            <w:gridSpan w:val="9"/>
            <w:tcBorders>
              <w:bottom w:val="single" w:sz="8" w:space="0" w:color="auto"/>
            </w:tcBorders>
            <w:vAlign w:val="center"/>
          </w:tcPr>
          <w:p w14:paraId="50D8142A" w14:textId="171A1442" w:rsidR="00FE6B1D" w:rsidRPr="00705755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vAlign w:val="center"/>
          </w:tcPr>
          <w:p w14:paraId="0C8A668E" w14:textId="043DA9CF" w:rsidR="00FE6B1D" w:rsidRPr="00705755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671" w:type="dxa"/>
            <w:tcBorders>
              <w:bottom w:val="single" w:sz="8" w:space="0" w:color="auto"/>
            </w:tcBorders>
            <w:vAlign w:val="center"/>
          </w:tcPr>
          <w:p w14:paraId="348CFA27" w14:textId="17BC8D77" w:rsidR="00FE6B1D" w:rsidRPr="00705755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FE6B1D" w:rsidRPr="002441F5" w14:paraId="20BC55B9" w14:textId="77777777" w:rsidTr="001B4BBF">
        <w:trPr>
          <w:trHeight w:val="155"/>
        </w:trPr>
        <w:tc>
          <w:tcPr>
            <w:tcW w:w="673" w:type="dxa"/>
            <w:tcBorders>
              <w:bottom w:val="single" w:sz="8" w:space="0" w:color="auto"/>
            </w:tcBorders>
            <w:vAlign w:val="center"/>
          </w:tcPr>
          <w:p w14:paraId="12752A33" w14:textId="4E368ADD" w:rsidR="00FE6B1D" w:rsidRPr="002629A3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vAlign w:val="center"/>
          </w:tcPr>
          <w:p w14:paraId="33E09090" w14:textId="124E44F2" w:rsidR="00FE6B1D" w:rsidRPr="002629A3" w:rsidRDefault="0049402B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4D1C5E">
              <w:rPr>
                <w:rFonts w:ascii="GHEA Grapalat" w:hAnsi="GHEA Grapalat" w:cs="Sylfaen"/>
                <w:i/>
                <w:lang w:val="hy-AM"/>
              </w:rPr>
              <w:t>«</w:t>
            </w:r>
            <w:r w:rsidRPr="0049402B">
              <w:rPr>
                <w:rFonts w:ascii="GHEA Grapalat" w:hAnsi="GHEA Grapalat" w:cs="Sylfaen"/>
                <w:i/>
                <w:lang w:val="hy-AM"/>
              </w:rPr>
              <w:t>Ա/Ձ Արտակ Մարտիրոսյան</w:t>
            </w:r>
            <w:r w:rsidRPr="0049402B">
              <w:rPr>
                <w:rFonts w:ascii="GHEA Grapalat" w:hAnsi="GHEA Grapalat"/>
                <w:i/>
                <w:lang w:val="hy-AM"/>
              </w:rPr>
              <w:t>» ИП Артак Мартиросян</w:t>
            </w:r>
          </w:p>
        </w:tc>
        <w:tc>
          <w:tcPr>
            <w:tcW w:w="1556" w:type="dxa"/>
            <w:gridSpan w:val="8"/>
            <w:tcBorders>
              <w:bottom w:val="single" w:sz="8" w:space="0" w:color="auto"/>
            </w:tcBorders>
            <w:vAlign w:val="center"/>
          </w:tcPr>
          <w:p w14:paraId="3CC21CF7" w14:textId="31812041" w:rsidR="00FE6B1D" w:rsidRPr="00B32400" w:rsidRDefault="00C6533D" w:rsidP="00FE6B1D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գ</w:t>
            </w:r>
            <w:r w:rsidR="00FE6B1D" w:rsidRPr="00B32400">
              <w:rPr>
                <w:rFonts w:ascii="GHEA Grapalat" w:hAnsi="GHEA Grapalat"/>
                <w:i/>
                <w:lang w:val="hy-AM"/>
              </w:rPr>
              <w:t xml:space="preserve">. </w:t>
            </w:r>
            <w:r w:rsidR="00FE6B1D">
              <w:rPr>
                <w:rFonts w:ascii="GHEA Grapalat" w:hAnsi="GHEA Grapalat"/>
                <w:i/>
                <w:lang w:val="hy-AM"/>
              </w:rPr>
              <w:t>Գ</w:t>
            </w:r>
            <w:r>
              <w:rPr>
                <w:rFonts w:ascii="GHEA Grapalat" w:hAnsi="GHEA Grapalat"/>
                <w:i/>
                <w:lang w:val="hy-AM"/>
              </w:rPr>
              <w:t>եղաքար</w:t>
            </w:r>
            <w:r w:rsidR="00FE6B1D" w:rsidRPr="00B32400">
              <w:rPr>
                <w:rFonts w:ascii="GHEA Grapalat" w:hAnsi="GHEA Grapalat"/>
                <w:i/>
                <w:lang w:val="hy-AM"/>
              </w:rPr>
              <w:t>,</w:t>
            </w:r>
            <w:r>
              <w:rPr>
                <w:rFonts w:ascii="GHEA Grapalat" w:hAnsi="GHEA Grapalat"/>
                <w:i/>
                <w:lang w:val="hy-AM"/>
              </w:rPr>
              <w:t xml:space="preserve"> 2-րդ փողոց, տուն 4</w:t>
            </w:r>
            <w:r w:rsidR="00FE6B1D" w:rsidRPr="00B32400">
              <w:rPr>
                <w:rFonts w:ascii="GHEA Grapalat" w:hAnsi="GHEA Grapalat"/>
                <w:i/>
                <w:lang w:val="hy-AM"/>
              </w:rPr>
              <w:t xml:space="preserve"> </w:t>
            </w:r>
          </w:p>
          <w:p w14:paraId="4916BA54" w14:textId="5A8F5495" w:rsidR="00FE6B1D" w:rsidRPr="004E3CB3" w:rsidRDefault="00FE6B1D" w:rsidP="00FE6B1D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2413" w:type="dxa"/>
            <w:gridSpan w:val="9"/>
            <w:tcBorders>
              <w:bottom w:val="single" w:sz="8" w:space="0" w:color="auto"/>
            </w:tcBorders>
            <w:vAlign w:val="center"/>
          </w:tcPr>
          <w:p w14:paraId="35951A93" w14:textId="05FC5A2D" w:rsidR="00FE6B1D" w:rsidRPr="002629A3" w:rsidRDefault="00FE6B1D" w:rsidP="00FE6B1D">
            <w:pPr>
              <w:pStyle w:val="Default"/>
              <w:jc w:val="center"/>
              <w:rPr>
                <w:rFonts w:eastAsia="Times New Roman" w:cs="Sylfaen"/>
                <w:i/>
                <w:color w:val="auto"/>
                <w:sz w:val="20"/>
                <w:szCs w:val="20"/>
                <w:lang w:val="af-ZA" w:eastAsia="ru-RU"/>
              </w:rPr>
            </w:pPr>
          </w:p>
          <w:p w14:paraId="07F71670" w14:textId="62329218" w:rsidR="00FE6B1D" w:rsidRPr="002629A3" w:rsidRDefault="00C6533D" w:rsidP="00FE6B1D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C6533D">
              <w:rPr>
                <w:i/>
                <w:lang w:val="ru-RU"/>
              </w:rPr>
              <w:t xml:space="preserve">artak.martirosyan.2022@inbox.ru 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vAlign w:val="center"/>
          </w:tcPr>
          <w:p w14:paraId="2D248C13" w14:textId="1A14656E" w:rsidR="00FE6B1D" w:rsidRPr="002629A3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193</w:t>
            </w:r>
            <w:r w:rsidR="00C6533D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00548769200</w:t>
            </w:r>
          </w:p>
        </w:tc>
        <w:tc>
          <w:tcPr>
            <w:tcW w:w="1671" w:type="dxa"/>
            <w:tcBorders>
              <w:bottom w:val="single" w:sz="8" w:space="0" w:color="auto"/>
            </w:tcBorders>
            <w:vAlign w:val="center"/>
          </w:tcPr>
          <w:p w14:paraId="6E1E7005" w14:textId="02AE2C25" w:rsidR="00FE6B1D" w:rsidRPr="002629A3" w:rsidRDefault="00C6533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74370639</w:t>
            </w:r>
          </w:p>
        </w:tc>
      </w:tr>
      <w:tr w:rsidR="00FE6B1D" w:rsidRPr="002441F5" w14:paraId="496A046D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393BE26B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E6B1D" w:rsidRPr="001C014B" w14:paraId="3863A00B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0EAEFEF" w:rsidR="00FE6B1D" w:rsidRPr="00705755" w:rsidRDefault="00FE6B1D" w:rsidP="00FE6B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3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6084240D" w:rsidR="00FE6B1D" w:rsidRPr="00705755" w:rsidRDefault="00FE6B1D" w:rsidP="00FE6B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FE6B1D" w:rsidRPr="001C014B" w14:paraId="485BF528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60FF974B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E6B1D" w:rsidRPr="001C014B" w14:paraId="7DB42300" w14:textId="77777777" w:rsidTr="00E32F23">
        <w:trPr>
          <w:trHeight w:val="288"/>
        </w:trPr>
        <w:tc>
          <w:tcPr>
            <w:tcW w:w="10426" w:type="dxa"/>
            <w:gridSpan w:val="32"/>
            <w:vAlign w:val="center"/>
          </w:tcPr>
          <w:p w14:paraId="0AD8E25E" w14:textId="0F77BF35" w:rsidR="00FE6B1D" w:rsidRPr="00705755" w:rsidRDefault="00FE6B1D" w:rsidP="00FE6B1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FE6B1D" w:rsidRPr="00705755" w:rsidRDefault="00FE6B1D" w:rsidP="00FE6B1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FE6B1D" w:rsidRPr="00705755" w:rsidRDefault="00FE6B1D" w:rsidP="00FE6B1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FE6B1D" w:rsidRPr="00705755" w:rsidRDefault="00FE6B1D" w:rsidP="00FE6B1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FE6B1D" w:rsidRPr="00705755" w:rsidRDefault="00FE6B1D" w:rsidP="00FE6B1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FE6B1D" w:rsidRPr="00705755" w:rsidRDefault="00FE6B1D" w:rsidP="00FE6B1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FE6B1D" w:rsidRPr="00705755" w:rsidRDefault="00FE6B1D" w:rsidP="00FE6B1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FE6B1D" w:rsidRPr="00705755" w:rsidRDefault="00FE6B1D" w:rsidP="00FE6B1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FE6B1D" w:rsidRPr="00705755" w:rsidRDefault="00FE6B1D" w:rsidP="00FE6B1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FE6B1D" w:rsidRPr="00705755" w:rsidRDefault="00FE6B1D" w:rsidP="00FE6B1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FE6B1D" w:rsidRPr="00705755" w:rsidRDefault="00FE6B1D" w:rsidP="00FE6B1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FE6B1D" w:rsidRPr="00705755" w:rsidRDefault="00FE6B1D" w:rsidP="00FE6B1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лиц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FE6B1D" w:rsidRPr="00705755" w:rsidRDefault="00FE6B1D" w:rsidP="00FE6B1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с лицом представившим требование и уполномоченным им физическим лицом;</w:t>
            </w:r>
          </w:p>
          <w:p w14:paraId="0ADCE90C" w14:textId="77777777" w:rsidR="00FE6B1D" w:rsidRPr="00705755" w:rsidRDefault="00FE6B1D" w:rsidP="00FE6B1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FE6B1D" w:rsidRPr="00705755" w:rsidRDefault="00FE6B1D" w:rsidP="00FE6B1D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 </w:t>
            </w:r>
          </w:p>
        </w:tc>
      </w:tr>
      <w:tr w:rsidR="00FE6B1D" w:rsidRPr="001C014B" w14:paraId="3CC8B38C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02AFA8BF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E6B1D" w:rsidRPr="001C014B" w14:paraId="5484FA73" w14:textId="77777777" w:rsidTr="006841EC">
        <w:trPr>
          <w:trHeight w:val="475"/>
        </w:trPr>
        <w:tc>
          <w:tcPr>
            <w:tcW w:w="2495" w:type="dxa"/>
            <w:gridSpan w:val="5"/>
            <w:tcBorders>
              <w:bottom w:val="single" w:sz="8" w:space="0" w:color="auto"/>
            </w:tcBorders>
          </w:tcPr>
          <w:p w14:paraId="7A9CE343" w14:textId="47DBAE6B" w:rsidR="00FE6B1D" w:rsidRPr="00705755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31" w:type="dxa"/>
            <w:gridSpan w:val="27"/>
            <w:tcBorders>
              <w:bottom w:val="single" w:sz="8" w:space="0" w:color="auto"/>
            </w:tcBorders>
          </w:tcPr>
          <w:p w14:paraId="6FC786A2" w14:textId="77777777" w:rsidR="00FE6B1D" w:rsidRPr="00705755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FE6B1D" w:rsidRPr="001C014B" w14:paraId="5A7FED5D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0C88E286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FE6B1D" w:rsidRPr="001C014B" w14:paraId="40B30E88" w14:textId="77777777" w:rsidTr="006841EC">
        <w:trPr>
          <w:trHeight w:val="427"/>
        </w:trPr>
        <w:tc>
          <w:tcPr>
            <w:tcW w:w="2495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45167A6A" w:rsidR="00FE6B1D" w:rsidRPr="00705755" w:rsidRDefault="00FE6B1D" w:rsidP="00FE6B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31" w:type="dxa"/>
            <w:gridSpan w:val="27"/>
            <w:tcBorders>
              <w:bottom w:val="single" w:sz="8" w:space="0" w:color="auto"/>
            </w:tcBorders>
            <w:vAlign w:val="center"/>
          </w:tcPr>
          <w:p w14:paraId="4153A378" w14:textId="77777777" w:rsidR="00FE6B1D" w:rsidRPr="00705755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FE6B1D" w:rsidRPr="001C014B" w14:paraId="541BD7F7" w14:textId="77777777" w:rsidTr="00E32F23">
        <w:trPr>
          <w:trHeight w:val="288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FE6B1D" w:rsidRPr="001C014B" w14:paraId="4DE14D25" w14:textId="77777777" w:rsidTr="006841EC">
        <w:trPr>
          <w:trHeight w:val="427"/>
        </w:trPr>
        <w:tc>
          <w:tcPr>
            <w:tcW w:w="2495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024EDB5C" w:rsidR="00FE6B1D" w:rsidRPr="00705755" w:rsidRDefault="00FE6B1D" w:rsidP="00FE6B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31" w:type="dxa"/>
            <w:gridSpan w:val="27"/>
            <w:tcBorders>
              <w:bottom w:val="single" w:sz="8" w:space="0" w:color="auto"/>
            </w:tcBorders>
            <w:vAlign w:val="center"/>
          </w:tcPr>
          <w:p w14:paraId="6379ACA6" w14:textId="77777777" w:rsidR="00FE6B1D" w:rsidRPr="00705755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FE6B1D" w:rsidRPr="001C014B" w14:paraId="1DAD5D5C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57597369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FE6B1D" w:rsidRPr="001C014B" w14:paraId="5F667D89" w14:textId="77777777" w:rsidTr="006841EC">
        <w:trPr>
          <w:trHeight w:val="427"/>
        </w:trPr>
        <w:tc>
          <w:tcPr>
            <w:tcW w:w="2495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A1519C4" w:rsidR="00FE6B1D" w:rsidRPr="00705755" w:rsidRDefault="00FE6B1D" w:rsidP="00FE6B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31" w:type="dxa"/>
            <w:gridSpan w:val="27"/>
            <w:tcBorders>
              <w:bottom w:val="single" w:sz="8" w:space="0" w:color="auto"/>
            </w:tcBorders>
            <w:vAlign w:val="center"/>
          </w:tcPr>
          <w:p w14:paraId="13FCAC31" w14:textId="77777777" w:rsidR="00FE6B1D" w:rsidRPr="00705755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FE6B1D" w:rsidRPr="001C014B" w14:paraId="406B68D6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79EAD146" w14:textId="77777777" w:rsidR="00FE6B1D" w:rsidRPr="00705755" w:rsidRDefault="00FE6B1D" w:rsidP="00FE6B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FE6B1D" w:rsidRPr="001C014B" w14:paraId="1A2BD291" w14:textId="77777777" w:rsidTr="00E32F23">
        <w:trPr>
          <w:trHeight w:val="227"/>
        </w:trPr>
        <w:tc>
          <w:tcPr>
            <w:tcW w:w="10426" w:type="dxa"/>
            <w:gridSpan w:val="32"/>
            <w:vAlign w:val="center"/>
          </w:tcPr>
          <w:p w14:paraId="73A19DB3" w14:textId="6C7A151C" w:rsidR="00FE6B1D" w:rsidRPr="00705755" w:rsidRDefault="00FE6B1D" w:rsidP="00FE6B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FE6B1D" w:rsidRPr="001C014B" w14:paraId="002AF1AD" w14:textId="77777777" w:rsidTr="006841EC">
        <w:trPr>
          <w:trHeight w:val="47"/>
        </w:trPr>
        <w:tc>
          <w:tcPr>
            <w:tcW w:w="2763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0FBD1366" w:rsidR="00FE6B1D" w:rsidRPr="00705755" w:rsidRDefault="00FE6B1D" w:rsidP="00FE6B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Անուն,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2270A950" w:rsidR="00FE6B1D" w:rsidRPr="00705755" w:rsidRDefault="00FE6B1D" w:rsidP="00FE6B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7" w:type="dxa"/>
            <w:gridSpan w:val="10"/>
            <w:tcBorders>
              <w:bottom w:val="single" w:sz="8" w:space="0" w:color="auto"/>
            </w:tcBorders>
            <w:vAlign w:val="center"/>
          </w:tcPr>
          <w:p w14:paraId="6EE34277" w14:textId="77777777" w:rsidR="00FE6B1D" w:rsidRDefault="00FE6B1D" w:rsidP="00FE6B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</w:t>
            </w:r>
          </w:p>
          <w:p w14:paraId="18D00A61" w14:textId="1F79BB0E" w:rsidR="00FE6B1D" w:rsidRPr="00705755" w:rsidRDefault="00FE6B1D" w:rsidP="00FE6B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Адрес электронной почты</w:t>
            </w:r>
          </w:p>
        </w:tc>
      </w:tr>
      <w:tr w:rsidR="00FE6B1D" w:rsidRPr="00705755" w14:paraId="6C6C269C" w14:textId="77777777" w:rsidTr="006841EC">
        <w:trPr>
          <w:trHeight w:val="47"/>
        </w:trPr>
        <w:tc>
          <w:tcPr>
            <w:tcW w:w="2763" w:type="dxa"/>
            <w:gridSpan w:val="6"/>
            <w:vAlign w:val="center"/>
          </w:tcPr>
          <w:p w14:paraId="2C0E35F5" w14:textId="77777777" w:rsidR="00FE6B1D" w:rsidRPr="0057288B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</w:pPr>
            <w:r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hy-AM" w:eastAsia="ru-RU"/>
              </w:rPr>
              <w:t>Գոհար Միսակ</w:t>
            </w:r>
            <w:proofErr w:type="spellStart"/>
            <w:r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  <w:t>յան</w:t>
            </w:r>
            <w:proofErr w:type="spellEnd"/>
            <w:r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  <w:t xml:space="preserve">  </w:t>
            </w:r>
          </w:p>
          <w:p w14:paraId="0A862370" w14:textId="6B4F7CA0" w:rsidR="00FE6B1D" w:rsidRPr="00705755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r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  <w:t xml:space="preserve">        Гоар </w:t>
            </w:r>
            <w:proofErr w:type="spellStart"/>
            <w:r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  <w:t>Мисакян</w:t>
            </w:r>
            <w:proofErr w:type="spellEnd"/>
          </w:p>
        </w:tc>
        <w:tc>
          <w:tcPr>
            <w:tcW w:w="3746" w:type="dxa"/>
            <w:gridSpan w:val="16"/>
            <w:vAlign w:val="center"/>
          </w:tcPr>
          <w:p w14:paraId="570A2BE5" w14:textId="23E9DF07" w:rsidR="00FE6B1D" w:rsidRPr="00705755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7" w:type="dxa"/>
            <w:gridSpan w:val="10"/>
            <w:vAlign w:val="center"/>
          </w:tcPr>
          <w:p w14:paraId="6CBD6FD3" w14:textId="77777777" w:rsidR="00FE6B1D" w:rsidRPr="00710F4D" w:rsidRDefault="00FE6B1D" w:rsidP="00FE6B1D">
            <w:pPr>
              <w:pStyle w:val="ab"/>
              <w:spacing w:line="240" w:lineRule="auto"/>
              <w:ind w:firstLine="0"/>
              <w:rPr>
                <w:rFonts w:ascii="GHEA Grapalat" w:hAnsi="GHEA Grapalat"/>
                <w:lang w:val="af-ZA"/>
              </w:rPr>
            </w:pPr>
            <w:hyperlink r:id="rId8" w:history="1">
              <w:r w:rsidRPr="00710F4D">
                <w:rPr>
                  <w:rStyle w:val="aa"/>
                  <w:rFonts w:ascii="GHEA Grapalat" w:hAnsi="GHEA Grapalat" w:cs="Sylfaen"/>
                  <w:szCs w:val="24"/>
                  <w:lang w:val="af-ZA"/>
                </w:rPr>
                <w:t>goharmayakovski1961@mail.ru</w:t>
              </w:r>
            </w:hyperlink>
          </w:p>
          <w:p w14:paraId="3C42DEDA" w14:textId="3A77F18E" w:rsidR="00FE6B1D" w:rsidRPr="00705755" w:rsidRDefault="00FE6B1D" w:rsidP="00FE6B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93002B">
              <w:rPr>
                <w:rFonts w:ascii="GHEA Grapalat" w:hAnsi="GHEA Grapalat"/>
                <w:sz w:val="16"/>
                <w:szCs w:val="16"/>
                <w:lang w:val="af-ZA"/>
              </w:rPr>
              <w:br w:type="page"/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705755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i/>
          <w:sz w:val="18"/>
          <w:szCs w:val="18"/>
          <w:lang w:val="hy-AM"/>
        </w:rPr>
      </w:pPr>
    </w:p>
    <w:sectPr w:rsidR="001021B0" w:rsidRPr="00705755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9C079" w14:textId="77777777" w:rsidR="00CC59E8" w:rsidRDefault="00CC59E8" w:rsidP="0022631D">
      <w:pPr>
        <w:spacing w:before="0" w:after="0"/>
      </w:pPr>
      <w:r>
        <w:separator/>
      </w:r>
    </w:p>
  </w:endnote>
  <w:endnote w:type="continuationSeparator" w:id="0">
    <w:p w14:paraId="67D793E7" w14:textId="77777777" w:rsidR="00CC59E8" w:rsidRDefault="00CC59E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9E046" w14:textId="77777777" w:rsidR="00CC59E8" w:rsidRDefault="00CC59E8" w:rsidP="0022631D">
      <w:pPr>
        <w:spacing w:before="0" w:after="0"/>
      </w:pPr>
      <w:r>
        <w:separator/>
      </w:r>
    </w:p>
  </w:footnote>
  <w:footnote w:type="continuationSeparator" w:id="0">
    <w:p w14:paraId="53AB180C" w14:textId="77777777" w:rsidR="00CC59E8" w:rsidRDefault="00CC59E8" w:rsidP="0022631D">
      <w:pPr>
        <w:spacing w:before="0" w:after="0"/>
      </w:pPr>
      <w:r>
        <w:continuationSeparator/>
      </w:r>
    </w:p>
  </w:footnote>
  <w:footnote w:id="1">
    <w:p w14:paraId="73E33F31" w14:textId="77777777" w:rsidR="0033484D" w:rsidRPr="00541A77" w:rsidRDefault="003348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FE6B1D" w:rsidRPr="002D0BF6" w:rsidRDefault="00FE6B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FE6B1D" w:rsidRPr="002D0BF6" w:rsidRDefault="00FE6B1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FE6B1D" w:rsidRPr="00871366" w:rsidRDefault="00FE6B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FE6B1D" w:rsidRPr="002D0BF6" w:rsidRDefault="00FE6B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FE6B1D" w:rsidRPr="0078682E" w:rsidRDefault="00FE6B1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FE6B1D" w:rsidRPr="0078682E" w:rsidRDefault="00FE6B1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FE6B1D" w:rsidRPr="00005B9C" w:rsidRDefault="00FE6B1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80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7404724">
    <w:abstractNumId w:val="1"/>
  </w:num>
  <w:num w:numId="3" w16cid:durableId="2131387844">
    <w:abstractNumId w:val="2"/>
  </w:num>
  <w:num w:numId="4" w16cid:durableId="5058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2839"/>
    <w:rsid w:val="00004BC5"/>
    <w:rsid w:val="00012170"/>
    <w:rsid w:val="00013064"/>
    <w:rsid w:val="00013F0D"/>
    <w:rsid w:val="00032877"/>
    <w:rsid w:val="00035227"/>
    <w:rsid w:val="00040A34"/>
    <w:rsid w:val="00041562"/>
    <w:rsid w:val="00044EA8"/>
    <w:rsid w:val="00046CCF"/>
    <w:rsid w:val="000511E2"/>
    <w:rsid w:val="00051ECE"/>
    <w:rsid w:val="0005498C"/>
    <w:rsid w:val="0006497C"/>
    <w:rsid w:val="0006599D"/>
    <w:rsid w:val="00065B97"/>
    <w:rsid w:val="0007090E"/>
    <w:rsid w:val="00073D66"/>
    <w:rsid w:val="00077F3B"/>
    <w:rsid w:val="00086DFD"/>
    <w:rsid w:val="00091D06"/>
    <w:rsid w:val="00093C0A"/>
    <w:rsid w:val="000A2E2B"/>
    <w:rsid w:val="000A703D"/>
    <w:rsid w:val="000B0199"/>
    <w:rsid w:val="000B2D13"/>
    <w:rsid w:val="000C1764"/>
    <w:rsid w:val="000C7DCA"/>
    <w:rsid w:val="000E183F"/>
    <w:rsid w:val="000E3B60"/>
    <w:rsid w:val="000E4FF1"/>
    <w:rsid w:val="000F1036"/>
    <w:rsid w:val="000F376D"/>
    <w:rsid w:val="000F405C"/>
    <w:rsid w:val="000F4373"/>
    <w:rsid w:val="000F4408"/>
    <w:rsid w:val="001021B0"/>
    <w:rsid w:val="00102DAE"/>
    <w:rsid w:val="00102EF6"/>
    <w:rsid w:val="00103405"/>
    <w:rsid w:val="00107843"/>
    <w:rsid w:val="00107F05"/>
    <w:rsid w:val="00117673"/>
    <w:rsid w:val="0012376F"/>
    <w:rsid w:val="00125485"/>
    <w:rsid w:val="00126855"/>
    <w:rsid w:val="00131124"/>
    <w:rsid w:val="001321F8"/>
    <w:rsid w:val="00135A2A"/>
    <w:rsid w:val="00144217"/>
    <w:rsid w:val="001518A6"/>
    <w:rsid w:val="0015387A"/>
    <w:rsid w:val="00165135"/>
    <w:rsid w:val="001727BB"/>
    <w:rsid w:val="00180C2A"/>
    <w:rsid w:val="001837D5"/>
    <w:rsid w:val="0018422F"/>
    <w:rsid w:val="00194B57"/>
    <w:rsid w:val="001A10F6"/>
    <w:rsid w:val="001A1999"/>
    <w:rsid w:val="001A57A7"/>
    <w:rsid w:val="001B4BBF"/>
    <w:rsid w:val="001C014B"/>
    <w:rsid w:val="001C1BE1"/>
    <w:rsid w:val="001C4CE4"/>
    <w:rsid w:val="001D483A"/>
    <w:rsid w:val="001D4DC6"/>
    <w:rsid w:val="001E0091"/>
    <w:rsid w:val="001E39CB"/>
    <w:rsid w:val="001E3AE4"/>
    <w:rsid w:val="001E3B3B"/>
    <w:rsid w:val="001F1A3C"/>
    <w:rsid w:val="00200E92"/>
    <w:rsid w:val="00204A93"/>
    <w:rsid w:val="00204B4C"/>
    <w:rsid w:val="002061E6"/>
    <w:rsid w:val="0020664D"/>
    <w:rsid w:val="00207B08"/>
    <w:rsid w:val="00211E51"/>
    <w:rsid w:val="0022338B"/>
    <w:rsid w:val="00224D8F"/>
    <w:rsid w:val="0022631D"/>
    <w:rsid w:val="002270BC"/>
    <w:rsid w:val="00227765"/>
    <w:rsid w:val="00230A15"/>
    <w:rsid w:val="002418FA"/>
    <w:rsid w:val="002441F5"/>
    <w:rsid w:val="00246226"/>
    <w:rsid w:val="00260A7B"/>
    <w:rsid w:val="002629A3"/>
    <w:rsid w:val="0027072A"/>
    <w:rsid w:val="00280DBF"/>
    <w:rsid w:val="002813E6"/>
    <w:rsid w:val="00295B92"/>
    <w:rsid w:val="002B3248"/>
    <w:rsid w:val="002C50E6"/>
    <w:rsid w:val="002C6186"/>
    <w:rsid w:val="002D6A67"/>
    <w:rsid w:val="002E4E6F"/>
    <w:rsid w:val="002F16CC"/>
    <w:rsid w:val="002F1FEB"/>
    <w:rsid w:val="00311163"/>
    <w:rsid w:val="00314E57"/>
    <w:rsid w:val="003204B4"/>
    <w:rsid w:val="003210D4"/>
    <w:rsid w:val="00325768"/>
    <w:rsid w:val="00326835"/>
    <w:rsid w:val="00330F2F"/>
    <w:rsid w:val="003310EC"/>
    <w:rsid w:val="0033126B"/>
    <w:rsid w:val="0033484D"/>
    <w:rsid w:val="00334943"/>
    <w:rsid w:val="00343746"/>
    <w:rsid w:val="00350ED8"/>
    <w:rsid w:val="00353229"/>
    <w:rsid w:val="00354783"/>
    <w:rsid w:val="00354A71"/>
    <w:rsid w:val="00356C29"/>
    <w:rsid w:val="003614BD"/>
    <w:rsid w:val="00371B1D"/>
    <w:rsid w:val="00374AB4"/>
    <w:rsid w:val="00376667"/>
    <w:rsid w:val="003823E7"/>
    <w:rsid w:val="00384C7F"/>
    <w:rsid w:val="00391C36"/>
    <w:rsid w:val="00394E3E"/>
    <w:rsid w:val="00395A74"/>
    <w:rsid w:val="00395EEF"/>
    <w:rsid w:val="003B2758"/>
    <w:rsid w:val="003B6B39"/>
    <w:rsid w:val="003C1018"/>
    <w:rsid w:val="003C39B7"/>
    <w:rsid w:val="003C4F42"/>
    <w:rsid w:val="003D0BAF"/>
    <w:rsid w:val="003D709F"/>
    <w:rsid w:val="003E00D5"/>
    <w:rsid w:val="003E34DD"/>
    <w:rsid w:val="003E3D40"/>
    <w:rsid w:val="003E6978"/>
    <w:rsid w:val="003F0706"/>
    <w:rsid w:val="003F621A"/>
    <w:rsid w:val="00405041"/>
    <w:rsid w:val="00405782"/>
    <w:rsid w:val="0040770F"/>
    <w:rsid w:val="004106DE"/>
    <w:rsid w:val="00411180"/>
    <w:rsid w:val="00413577"/>
    <w:rsid w:val="004232E0"/>
    <w:rsid w:val="00426DB7"/>
    <w:rsid w:val="00432494"/>
    <w:rsid w:val="00433E3C"/>
    <w:rsid w:val="00435AB4"/>
    <w:rsid w:val="004405BE"/>
    <w:rsid w:val="00444790"/>
    <w:rsid w:val="004601A3"/>
    <w:rsid w:val="00460FE5"/>
    <w:rsid w:val="004676AE"/>
    <w:rsid w:val="00467E54"/>
    <w:rsid w:val="00472069"/>
    <w:rsid w:val="00474C2F"/>
    <w:rsid w:val="00476187"/>
    <w:rsid w:val="004764CD"/>
    <w:rsid w:val="004875E0"/>
    <w:rsid w:val="00491C29"/>
    <w:rsid w:val="004920A7"/>
    <w:rsid w:val="00492609"/>
    <w:rsid w:val="0049402B"/>
    <w:rsid w:val="004976C0"/>
    <w:rsid w:val="00497A8C"/>
    <w:rsid w:val="004B4A6B"/>
    <w:rsid w:val="004B4DDC"/>
    <w:rsid w:val="004B7F82"/>
    <w:rsid w:val="004C0C18"/>
    <w:rsid w:val="004C0CDA"/>
    <w:rsid w:val="004C3F0D"/>
    <w:rsid w:val="004C714B"/>
    <w:rsid w:val="004D078F"/>
    <w:rsid w:val="004D2ABB"/>
    <w:rsid w:val="004E376E"/>
    <w:rsid w:val="004E3CB3"/>
    <w:rsid w:val="004F2BB3"/>
    <w:rsid w:val="004F45BD"/>
    <w:rsid w:val="004F7A1E"/>
    <w:rsid w:val="00502C43"/>
    <w:rsid w:val="00503BCC"/>
    <w:rsid w:val="00510FD4"/>
    <w:rsid w:val="00522BFD"/>
    <w:rsid w:val="005236A6"/>
    <w:rsid w:val="00530DDF"/>
    <w:rsid w:val="00532B3F"/>
    <w:rsid w:val="00536D4C"/>
    <w:rsid w:val="00536E55"/>
    <w:rsid w:val="00542D4B"/>
    <w:rsid w:val="005458EA"/>
    <w:rsid w:val="00546023"/>
    <w:rsid w:val="00551373"/>
    <w:rsid w:val="00556C2C"/>
    <w:rsid w:val="005643D6"/>
    <w:rsid w:val="0057288B"/>
    <w:rsid w:val="00573148"/>
    <w:rsid w:val="005733F4"/>
    <w:rsid w:val="005737F9"/>
    <w:rsid w:val="00577A1A"/>
    <w:rsid w:val="00581D9D"/>
    <w:rsid w:val="0058251F"/>
    <w:rsid w:val="00585642"/>
    <w:rsid w:val="005A54ED"/>
    <w:rsid w:val="005A622F"/>
    <w:rsid w:val="005A6726"/>
    <w:rsid w:val="005B6A50"/>
    <w:rsid w:val="005C585E"/>
    <w:rsid w:val="005D002D"/>
    <w:rsid w:val="005D5FBD"/>
    <w:rsid w:val="005E1217"/>
    <w:rsid w:val="005E4C76"/>
    <w:rsid w:val="006029D1"/>
    <w:rsid w:val="00607C9A"/>
    <w:rsid w:val="00611B61"/>
    <w:rsid w:val="006227F9"/>
    <w:rsid w:val="00623367"/>
    <w:rsid w:val="006235CE"/>
    <w:rsid w:val="00627C43"/>
    <w:rsid w:val="00635F2C"/>
    <w:rsid w:val="00646760"/>
    <w:rsid w:val="00654F44"/>
    <w:rsid w:val="006563C1"/>
    <w:rsid w:val="00683AAC"/>
    <w:rsid w:val="006841EC"/>
    <w:rsid w:val="00690ECB"/>
    <w:rsid w:val="00692B3F"/>
    <w:rsid w:val="006A2FBE"/>
    <w:rsid w:val="006A34E2"/>
    <w:rsid w:val="006A38B4"/>
    <w:rsid w:val="006A57D1"/>
    <w:rsid w:val="006A5DCD"/>
    <w:rsid w:val="006B2E21"/>
    <w:rsid w:val="006C0266"/>
    <w:rsid w:val="006C1D85"/>
    <w:rsid w:val="006D4CC0"/>
    <w:rsid w:val="006D7DE6"/>
    <w:rsid w:val="006E0D92"/>
    <w:rsid w:val="006E1A83"/>
    <w:rsid w:val="006F2779"/>
    <w:rsid w:val="006F282F"/>
    <w:rsid w:val="006F7605"/>
    <w:rsid w:val="007039AD"/>
    <w:rsid w:val="00703C08"/>
    <w:rsid w:val="00704299"/>
    <w:rsid w:val="007051BF"/>
    <w:rsid w:val="00705755"/>
    <w:rsid w:val="007060FC"/>
    <w:rsid w:val="00716704"/>
    <w:rsid w:val="0072025A"/>
    <w:rsid w:val="00722933"/>
    <w:rsid w:val="00724617"/>
    <w:rsid w:val="0072614A"/>
    <w:rsid w:val="00731037"/>
    <w:rsid w:val="00736378"/>
    <w:rsid w:val="00737EFA"/>
    <w:rsid w:val="0074548C"/>
    <w:rsid w:val="007472D9"/>
    <w:rsid w:val="0075418B"/>
    <w:rsid w:val="007732E7"/>
    <w:rsid w:val="00774BA8"/>
    <w:rsid w:val="0078474B"/>
    <w:rsid w:val="0078587B"/>
    <w:rsid w:val="0078682E"/>
    <w:rsid w:val="007B3092"/>
    <w:rsid w:val="007B44A4"/>
    <w:rsid w:val="007B4A51"/>
    <w:rsid w:val="007C6D46"/>
    <w:rsid w:val="007D76CC"/>
    <w:rsid w:val="00804FF8"/>
    <w:rsid w:val="00805C0C"/>
    <w:rsid w:val="00810B21"/>
    <w:rsid w:val="008130F8"/>
    <w:rsid w:val="0081420B"/>
    <w:rsid w:val="00823064"/>
    <w:rsid w:val="00827EA9"/>
    <w:rsid w:val="008311C6"/>
    <w:rsid w:val="00834174"/>
    <w:rsid w:val="008368AF"/>
    <w:rsid w:val="00836AFD"/>
    <w:rsid w:val="008375C9"/>
    <w:rsid w:val="0084207F"/>
    <w:rsid w:val="00842951"/>
    <w:rsid w:val="008452D4"/>
    <w:rsid w:val="0084533E"/>
    <w:rsid w:val="00847916"/>
    <w:rsid w:val="008630DE"/>
    <w:rsid w:val="008668EB"/>
    <w:rsid w:val="0087747E"/>
    <w:rsid w:val="00890F51"/>
    <w:rsid w:val="00893F86"/>
    <w:rsid w:val="008A2B66"/>
    <w:rsid w:val="008B078C"/>
    <w:rsid w:val="008B53FB"/>
    <w:rsid w:val="008B77D8"/>
    <w:rsid w:val="008C1EE7"/>
    <w:rsid w:val="008C429A"/>
    <w:rsid w:val="008C4E62"/>
    <w:rsid w:val="008D28B9"/>
    <w:rsid w:val="008D4C9D"/>
    <w:rsid w:val="008D6EC3"/>
    <w:rsid w:val="008E3031"/>
    <w:rsid w:val="008E493A"/>
    <w:rsid w:val="008F3408"/>
    <w:rsid w:val="008F38AF"/>
    <w:rsid w:val="00901F3E"/>
    <w:rsid w:val="00916D31"/>
    <w:rsid w:val="00924337"/>
    <w:rsid w:val="00924683"/>
    <w:rsid w:val="00925D63"/>
    <w:rsid w:val="00931386"/>
    <w:rsid w:val="00942C68"/>
    <w:rsid w:val="009446C3"/>
    <w:rsid w:val="00951ED2"/>
    <w:rsid w:val="0095393D"/>
    <w:rsid w:val="00956188"/>
    <w:rsid w:val="0097577E"/>
    <w:rsid w:val="00982459"/>
    <w:rsid w:val="00984D92"/>
    <w:rsid w:val="00992B23"/>
    <w:rsid w:val="00995DC8"/>
    <w:rsid w:val="00997D92"/>
    <w:rsid w:val="009A4477"/>
    <w:rsid w:val="009C5E0F"/>
    <w:rsid w:val="009D379A"/>
    <w:rsid w:val="009D667F"/>
    <w:rsid w:val="009E0AB8"/>
    <w:rsid w:val="009E75FF"/>
    <w:rsid w:val="009F1434"/>
    <w:rsid w:val="00A057FC"/>
    <w:rsid w:val="00A1323F"/>
    <w:rsid w:val="00A20CC3"/>
    <w:rsid w:val="00A20D4A"/>
    <w:rsid w:val="00A24D4C"/>
    <w:rsid w:val="00A27049"/>
    <w:rsid w:val="00A306F5"/>
    <w:rsid w:val="00A31820"/>
    <w:rsid w:val="00A34CED"/>
    <w:rsid w:val="00A37DBD"/>
    <w:rsid w:val="00A41C80"/>
    <w:rsid w:val="00A46008"/>
    <w:rsid w:val="00A5017F"/>
    <w:rsid w:val="00A507D0"/>
    <w:rsid w:val="00A57DE8"/>
    <w:rsid w:val="00A62347"/>
    <w:rsid w:val="00A71225"/>
    <w:rsid w:val="00A7355E"/>
    <w:rsid w:val="00A75B2F"/>
    <w:rsid w:val="00A777E4"/>
    <w:rsid w:val="00A77D9E"/>
    <w:rsid w:val="00A86C43"/>
    <w:rsid w:val="00A90107"/>
    <w:rsid w:val="00A94D88"/>
    <w:rsid w:val="00AA32E4"/>
    <w:rsid w:val="00AA6078"/>
    <w:rsid w:val="00AB38D6"/>
    <w:rsid w:val="00AC4ABB"/>
    <w:rsid w:val="00AD07B9"/>
    <w:rsid w:val="00AD3C1F"/>
    <w:rsid w:val="00AD453A"/>
    <w:rsid w:val="00AD4647"/>
    <w:rsid w:val="00AD59DC"/>
    <w:rsid w:val="00AE437B"/>
    <w:rsid w:val="00AE7B9F"/>
    <w:rsid w:val="00AF3516"/>
    <w:rsid w:val="00AF48DC"/>
    <w:rsid w:val="00AF5979"/>
    <w:rsid w:val="00B00053"/>
    <w:rsid w:val="00B016A9"/>
    <w:rsid w:val="00B05106"/>
    <w:rsid w:val="00B05C3F"/>
    <w:rsid w:val="00B150CC"/>
    <w:rsid w:val="00B17585"/>
    <w:rsid w:val="00B17AB2"/>
    <w:rsid w:val="00B21DC6"/>
    <w:rsid w:val="00B3313B"/>
    <w:rsid w:val="00B44636"/>
    <w:rsid w:val="00B44F1F"/>
    <w:rsid w:val="00B478A9"/>
    <w:rsid w:val="00B538BE"/>
    <w:rsid w:val="00B611C6"/>
    <w:rsid w:val="00B63E02"/>
    <w:rsid w:val="00B63E54"/>
    <w:rsid w:val="00B75762"/>
    <w:rsid w:val="00B75EBB"/>
    <w:rsid w:val="00B77384"/>
    <w:rsid w:val="00B83A20"/>
    <w:rsid w:val="00B91DE2"/>
    <w:rsid w:val="00B94143"/>
    <w:rsid w:val="00B9478D"/>
    <w:rsid w:val="00B94C63"/>
    <w:rsid w:val="00B94EA2"/>
    <w:rsid w:val="00BA03B0"/>
    <w:rsid w:val="00BA6993"/>
    <w:rsid w:val="00BB0A93"/>
    <w:rsid w:val="00BB7F50"/>
    <w:rsid w:val="00BC4678"/>
    <w:rsid w:val="00BD214D"/>
    <w:rsid w:val="00BD3D4E"/>
    <w:rsid w:val="00BD704D"/>
    <w:rsid w:val="00BE5B4A"/>
    <w:rsid w:val="00BF1465"/>
    <w:rsid w:val="00BF4745"/>
    <w:rsid w:val="00BF4CEE"/>
    <w:rsid w:val="00C018EA"/>
    <w:rsid w:val="00C01997"/>
    <w:rsid w:val="00C04F32"/>
    <w:rsid w:val="00C06231"/>
    <w:rsid w:val="00C07F79"/>
    <w:rsid w:val="00C2228C"/>
    <w:rsid w:val="00C22FF5"/>
    <w:rsid w:val="00C27E50"/>
    <w:rsid w:val="00C319DB"/>
    <w:rsid w:val="00C41F3A"/>
    <w:rsid w:val="00C432D0"/>
    <w:rsid w:val="00C46484"/>
    <w:rsid w:val="00C46C8E"/>
    <w:rsid w:val="00C51792"/>
    <w:rsid w:val="00C61CFE"/>
    <w:rsid w:val="00C6533D"/>
    <w:rsid w:val="00C6708D"/>
    <w:rsid w:val="00C7062A"/>
    <w:rsid w:val="00C84DF7"/>
    <w:rsid w:val="00C96337"/>
    <w:rsid w:val="00C96BED"/>
    <w:rsid w:val="00CB44D2"/>
    <w:rsid w:val="00CC14B6"/>
    <w:rsid w:val="00CC1F23"/>
    <w:rsid w:val="00CC37A2"/>
    <w:rsid w:val="00CC59E8"/>
    <w:rsid w:val="00CD1C6F"/>
    <w:rsid w:val="00CD2270"/>
    <w:rsid w:val="00CE07F6"/>
    <w:rsid w:val="00CE190A"/>
    <w:rsid w:val="00CE45C3"/>
    <w:rsid w:val="00CE7E2C"/>
    <w:rsid w:val="00CF1F70"/>
    <w:rsid w:val="00D02269"/>
    <w:rsid w:val="00D02688"/>
    <w:rsid w:val="00D17992"/>
    <w:rsid w:val="00D212D5"/>
    <w:rsid w:val="00D33997"/>
    <w:rsid w:val="00D340EE"/>
    <w:rsid w:val="00D350DE"/>
    <w:rsid w:val="00D36189"/>
    <w:rsid w:val="00D60903"/>
    <w:rsid w:val="00D61108"/>
    <w:rsid w:val="00D65C68"/>
    <w:rsid w:val="00D6670C"/>
    <w:rsid w:val="00D7249E"/>
    <w:rsid w:val="00D80C64"/>
    <w:rsid w:val="00DA0D87"/>
    <w:rsid w:val="00DA32DD"/>
    <w:rsid w:val="00DA3759"/>
    <w:rsid w:val="00DB66AF"/>
    <w:rsid w:val="00DB7093"/>
    <w:rsid w:val="00DC375E"/>
    <w:rsid w:val="00DC6190"/>
    <w:rsid w:val="00DD338E"/>
    <w:rsid w:val="00DD7EDE"/>
    <w:rsid w:val="00DE06F1"/>
    <w:rsid w:val="00DE3B25"/>
    <w:rsid w:val="00DE5667"/>
    <w:rsid w:val="00DF44C8"/>
    <w:rsid w:val="00E01111"/>
    <w:rsid w:val="00E1269E"/>
    <w:rsid w:val="00E17246"/>
    <w:rsid w:val="00E243EA"/>
    <w:rsid w:val="00E26139"/>
    <w:rsid w:val="00E268CF"/>
    <w:rsid w:val="00E32F23"/>
    <w:rsid w:val="00E33A25"/>
    <w:rsid w:val="00E34A1A"/>
    <w:rsid w:val="00E34D57"/>
    <w:rsid w:val="00E4188B"/>
    <w:rsid w:val="00E43131"/>
    <w:rsid w:val="00E43D9C"/>
    <w:rsid w:val="00E44269"/>
    <w:rsid w:val="00E54C4D"/>
    <w:rsid w:val="00E56328"/>
    <w:rsid w:val="00E62AB6"/>
    <w:rsid w:val="00E63FA8"/>
    <w:rsid w:val="00E66431"/>
    <w:rsid w:val="00E74214"/>
    <w:rsid w:val="00E86400"/>
    <w:rsid w:val="00E87626"/>
    <w:rsid w:val="00E94DA3"/>
    <w:rsid w:val="00EA01A2"/>
    <w:rsid w:val="00EA568C"/>
    <w:rsid w:val="00EA767F"/>
    <w:rsid w:val="00EB3778"/>
    <w:rsid w:val="00EB59EE"/>
    <w:rsid w:val="00EC371E"/>
    <w:rsid w:val="00ED7FCD"/>
    <w:rsid w:val="00EE24F4"/>
    <w:rsid w:val="00EE2C27"/>
    <w:rsid w:val="00EF16D0"/>
    <w:rsid w:val="00EF47CE"/>
    <w:rsid w:val="00F02B9D"/>
    <w:rsid w:val="00F056FF"/>
    <w:rsid w:val="00F10AFE"/>
    <w:rsid w:val="00F259BE"/>
    <w:rsid w:val="00F261F4"/>
    <w:rsid w:val="00F262F5"/>
    <w:rsid w:val="00F2723F"/>
    <w:rsid w:val="00F3086E"/>
    <w:rsid w:val="00F31004"/>
    <w:rsid w:val="00F32983"/>
    <w:rsid w:val="00F35C23"/>
    <w:rsid w:val="00F45DCB"/>
    <w:rsid w:val="00F50CBA"/>
    <w:rsid w:val="00F62CA3"/>
    <w:rsid w:val="00F64167"/>
    <w:rsid w:val="00F6673B"/>
    <w:rsid w:val="00F71061"/>
    <w:rsid w:val="00F722C8"/>
    <w:rsid w:val="00F73E85"/>
    <w:rsid w:val="00F77AAD"/>
    <w:rsid w:val="00F851B5"/>
    <w:rsid w:val="00F916C4"/>
    <w:rsid w:val="00FA586A"/>
    <w:rsid w:val="00FB097B"/>
    <w:rsid w:val="00FB29D4"/>
    <w:rsid w:val="00FC11DF"/>
    <w:rsid w:val="00FC3F80"/>
    <w:rsid w:val="00FE34C5"/>
    <w:rsid w:val="00FE68EA"/>
    <w:rsid w:val="00FE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Body Text Indent"/>
    <w:aliases w:val=" Char, Char Char Char Char,Char Char Char Char"/>
    <w:basedOn w:val="a"/>
    <w:link w:val="ac"/>
    <w:rsid w:val="00D02688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c">
    <w:name w:val="Основной текст с отступом Знак"/>
    <w:aliases w:val=" Char Знак, Char Char Char Char Знак,Char Char Char Char Знак"/>
    <w:basedOn w:val="a0"/>
    <w:link w:val="ab"/>
    <w:rsid w:val="00D0268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d">
    <w:name w:val="page number"/>
    <w:basedOn w:val="a0"/>
    <w:rsid w:val="00E43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harmayakovski196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D2D1C-832A-433C-845A-B9757C04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7</Pages>
  <Words>2227</Words>
  <Characters>12700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345</cp:revision>
  <cp:lastPrinted>2025-07-25T07:35:00Z</cp:lastPrinted>
  <dcterms:created xsi:type="dcterms:W3CDTF">2021-06-28T12:08:00Z</dcterms:created>
  <dcterms:modified xsi:type="dcterms:W3CDTF">2026-06-30T08:28:00Z</dcterms:modified>
</cp:coreProperties>
</file>