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A6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166AA6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166AA6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6"/>
        </w:rPr>
        <w:t>մայիսի</w:t>
      </w:r>
      <w:proofErr w:type="spell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530EF1" w:rsidRPr="00D15BD8" w:rsidRDefault="00530EF1" w:rsidP="00530EF1">
      <w:pPr>
        <w:jc w:val="right"/>
        <w:rPr>
          <w:rFonts w:ascii="Sylfaen" w:hAnsi="Sylfaen" w:cs="Sylfaen"/>
        </w:rPr>
      </w:pPr>
    </w:p>
    <w:p w:rsidR="00530EF1" w:rsidRPr="00D15BD8" w:rsidRDefault="00530EF1" w:rsidP="00530EF1">
      <w:pPr>
        <w:jc w:val="center"/>
        <w:rPr>
          <w:rFonts w:ascii="Sylfaen" w:hAnsi="Sylfaen" w:cs="Sylfaen"/>
        </w:rPr>
      </w:pPr>
      <w:proofErr w:type="spellStart"/>
      <w:r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B82B1A" w:rsidRDefault="00530EF1" w:rsidP="00530EF1">
      <w:pPr>
        <w:jc w:val="center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  <w:lang w:val="en-US"/>
        </w:rPr>
        <w:t>պայմանագիր</w:t>
      </w:r>
      <w:proofErr w:type="spellEnd"/>
      <w:proofErr w:type="gramEnd"/>
      <w:r w:rsidRPr="00B82B1A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կնքելու</w:t>
      </w:r>
      <w:proofErr w:type="spellEnd"/>
      <w:r w:rsidRPr="00B82B1A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որոշման</w:t>
      </w:r>
      <w:proofErr w:type="spellEnd"/>
      <w:r w:rsidRPr="00B82B1A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մասին</w:t>
      </w:r>
      <w:proofErr w:type="spellEnd"/>
    </w:p>
    <w:p w:rsidR="00530EF1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B82B1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B82B1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B82B1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B82B1A">
        <w:rPr>
          <w:rFonts w:ascii="Sylfaen" w:hAnsi="Sylfaen" w:cs="Sylfaen"/>
          <w:sz w:val="18"/>
          <w:szCs w:val="18"/>
        </w:rPr>
        <w:t xml:space="preserve"> </w:t>
      </w:r>
      <w:r w:rsidRPr="00530EF1">
        <w:rPr>
          <w:rFonts w:ascii="Sylfaen" w:hAnsi="Sylfaen" w:cs="Sylfaen"/>
          <w:sz w:val="18"/>
          <w:szCs w:val="18"/>
          <w:lang w:val="en-US"/>
        </w:rPr>
        <w:t>է</w:t>
      </w:r>
      <w:r w:rsidRPr="00B82B1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B82B1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6A3546" w:rsidRPr="00B82B1A">
        <w:rPr>
          <w:rFonts w:ascii="Sylfaen" w:hAnsi="Sylfaen" w:cs="Sylfaen"/>
          <w:sz w:val="18"/>
          <w:szCs w:val="18"/>
        </w:rPr>
        <w:t xml:space="preserve">   201</w:t>
      </w:r>
      <w:r w:rsidR="006A3546">
        <w:rPr>
          <w:rFonts w:ascii="Sylfaen" w:hAnsi="Sylfaen" w:cs="Sylfaen"/>
          <w:sz w:val="18"/>
          <w:szCs w:val="18"/>
          <w:lang w:val="hy-AM"/>
        </w:rPr>
        <w:t>8</w:t>
      </w:r>
      <w:r w:rsidRPr="00530EF1">
        <w:rPr>
          <w:rFonts w:ascii="Sylfaen" w:hAnsi="Sylfaen" w:cs="Sylfaen"/>
          <w:sz w:val="18"/>
          <w:szCs w:val="18"/>
          <w:lang w:val="en-US"/>
        </w:rPr>
        <w:t>թ</w:t>
      </w:r>
      <w:r w:rsidRPr="00B82B1A">
        <w:rPr>
          <w:rFonts w:ascii="Sylfaen" w:hAnsi="Sylfaen" w:cs="Sylfaen"/>
          <w:sz w:val="18"/>
          <w:szCs w:val="18"/>
        </w:rPr>
        <w:t>-</w:t>
      </w:r>
      <w:r w:rsidRPr="00530EF1">
        <w:rPr>
          <w:rFonts w:ascii="Sylfaen" w:hAnsi="Sylfaen" w:cs="Sylfaen"/>
          <w:sz w:val="18"/>
          <w:szCs w:val="18"/>
          <w:lang w:val="en-US"/>
        </w:rPr>
        <w:t>ի</w:t>
      </w:r>
      <w:r w:rsidRPr="00B82B1A">
        <w:rPr>
          <w:rFonts w:ascii="Sylfaen" w:hAnsi="Sylfaen" w:cs="Sylfaen"/>
          <w:sz w:val="18"/>
          <w:szCs w:val="18"/>
        </w:rPr>
        <w:t xml:space="preserve"> </w:t>
      </w:r>
      <w:proofErr w:type="gramStart"/>
      <w:r w:rsidR="00B82B1A">
        <w:rPr>
          <w:rFonts w:ascii="Sylfaen" w:hAnsi="Sylfaen" w:cs="Sylfaen"/>
          <w:sz w:val="18"/>
          <w:szCs w:val="18"/>
          <w:lang w:val="hy-AM"/>
        </w:rPr>
        <w:t>մայիսի</w:t>
      </w:r>
      <w:r w:rsidR="006A3546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B82B1A">
        <w:rPr>
          <w:rFonts w:ascii="Sylfaen" w:hAnsi="Sylfaen" w:cs="Sylfaen"/>
          <w:sz w:val="18"/>
          <w:szCs w:val="18"/>
        </w:rPr>
        <w:t xml:space="preserve"> </w:t>
      </w:r>
      <w:r w:rsidR="00B82B1A">
        <w:rPr>
          <w:rFonts w:ascii="Sylfaen" w:hAnsi="Sylfaen" w:cs="Sylfaen"/>
          <w:sz w:val="18"/>
          <w:szCs w:val="18"/>
        </w:rPr>
        <w:t>1</w:t>
      </w:r>
      <w:r w:rsidR="00B82B1A">
        <w:rPr>
          <w:rFonts w:ascii="Sylfaen" w:hAnsi="Sylfaen" w:cs="Sylfaen"/>
          <w:sz w:val="18"/>
          <w:szCs w:val="18"/>
          <w:lang w:val="hy-AM"/>
        </w:rPr>
        <w:t>8</w:t>
      </w:r>
      <w:proofErr w:type="gramEnd"/>
      <w:r w:rsidRPr="00B82B1A">
        <w:rPr>
          <w:rFonts w:ascii="Sylfaen" w:hAnsi="Sylfaen" w:cs="Sylfaen"/>
          <w:sz w:val="18"/>
          <w:szCs w:val="18"/>
        </w:rPr>
        <w:t>-</w:t>
      </w:r>
      <w:r w:rsidRPr="00530EF1">
        <w:rPr>
          <w:rFonts w:ascii="Sylfaen" w:hAnsi="Sylfaen" w:cs="Sylfaen"/>
          <w:sz w:val="18"/>
          <w:szCs w:val="18"/>
          <w:lang w:val="en-US"/>
        </w:rPr>
        <w:t>ի</w:t>
      </w:r>
      <w:r w:rsidRPr="00B82B1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B82B1A">
        <w:rPr>
          <w:rFonts w:ascii="Sylfaen" w:hAnsi="Sylfaen" w:cs="Sylfaen"/>
          <w:sz w:val="18"/>
          <w:szCs w:val="18"/>
        </w:rPr>
        <w:t xml:space="preserve"> </w:t>
      </w:r>
      <w:r w:rsidR="00B82B1A">
        <w:rPr>
          <w:rFonts w:ascii="Sylfaen" w:hAnsi="Sylfaen" w:cs="Sylfaen"/>
          <w:sz w:val="18"/>
          <w:szCs w:val="18"/>
          <w:lang w:val="hy-AM"/>
        </w:rPr>
        <w:t>34</w:t>
      </w:r>
      <w:r w:rsidRPr="00B82B1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B82B1A">
        <w:rPr>
          <w:rFonts w:ascii="Sylfaen" w:hAnsi="Sylfaen" w:cs="Sylfaen"/>
          <w:sz w:val="18"/>
          <w:szCs w:val="18"/>
        </w:rPr>
        <w:t xml:space="preserve">  </w:t>
      </w:r>
      <w:r w:rsidRPr="00530EF1">
        <w:rPr>
          <w:rFonts w:ascii="Sylfaen" w:hAnsi="Sylfaen" w:cs="Sylfaen"/>
          <w:sz w:val="18"/>
          <w:szCs w:val="18"/>
          <w:lang w:val="en-US"/>
        </w:rPr>
        <w:t>և</w:t>
      </w:r>
      <w:r w:rsidRPr="00B82B1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B82B1A">
        <w:rPr>
          <w:rFonts w:ascii="Sylfaen" w:hAnsi="Sylfaen" w:cs="Sylfaen"/>
          <w:sz w:val="18"/>
          <w:szCs w:val="18"/>
        </w:rPr>
        <w:t xml:space="preserve"> </w:t>
      </w:r>
      <w:r w:rsidRPr="00530EF1">
        <w:rPr>
          <w:rFonts w:ascii="Sylfaen" w:hAnsi="Sylfaen" w:cs="Sylfaen"/>
          <w:sz w:val="18"/>
          <w:szCs w:val="18"/>
          <w:lang w:val="en-US"/>
        </w:rPr>
        <w:t>է</w:t>
      </w:r>
      <w:r w:rsidRPr="00B82B1A"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B82B1A">
        <w:rPr>
          <w:rFonts w:ascii="Sylfaen" w:hAnsi="Sylfaen" w:cs="Sylfaen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B82B1A">
        <w:rPr>
          <w:rFonts w:ascii="Sylfaen" w:hAnsi="Sylfaen" w:cs="Sylfaen"/>
          <w:sz w:val="18"/>
          <w:szCs w:val="18"/>
        </w:rPr>
        <w:t xml:space="preserve"> &gt;&gt;</w:t>
      </w:r>
      <w:r w:rsidRPr="00530EF1">
        <w:rPr>
          <w:rFonts w:ascii="Sylfaen" w:hAnsi="Sylfaen" w:cs="Sylfaen"/>
          <w:sz w:val="18"/>
          <w:szCs w:val="18"/>
          <w:lang w:val="en-US"/>
        </w:rPr>
        <w:t>ՀՀ</w:t>
      </w:r>
      <w:r w:rsidRPr="00B82B1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Pr="00B82B1A">
        <w:rPr>
          <w:rFonts w:ascii="Sylfaen" w:hAnsi="Sylfaen" w:cs="Sylfaen"/>
          <w:sz w:val="18"/>
          <w:szCs w:val="18"/>
        </w:rPr>
        <w:t xml:space="preserve"> 9-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րդ</w:t>
      </w:r>
      <w:proofErr w:type="spellEnd"/>
      <w:r w:rsidRPr="00B82B1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B82B1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D15BD8" w:rsidRDefault="00530EF1" w:rsidP="00530EF1">
      <w:pPr>
        <w:jc w:val="center"/>
        <w:rPr>
          <w:rFonts w:ascii="GHEA Grapalat" w:hAnsi="GHEA Grapalat" w:cs="Sylfaen"/>
          <w:i/>
          <w:sz w:val="18"/>
          <w:szCs w:val="18"/>
          <w:lang w:val="hy-AM"/>
        </w:rPr>
      </w:pPr>
      <w:r w:rsidRPr="002067D8">
        <w:rPr>
          <w:rFonts w:ascii="GHEA Grapalat" w:hAnsi="GHEA Grapalat" w:cs="Sylfaen"/>
          <w:b/>
          <w:sz w:val="18"/>
          <w:szCs w:val="18"/>
          <w:lang w:val="hy-AM"/>
        </w:rPr>
        <w:t>Ընթացակարգի ծածկագիրը</w:t>
      </w:r>
      <w:r w:rsidRPr="002067D8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>
        <w:rPr>
          <w:rFonts w:ascii="GHEA Grapalat" w:hAnsi="GHEA Grapalat"/>
          <w:sz w:val="18"/>
          <w:szCs w:val="18"/>
          <w:lang w:val="hy-AM"/>
        </w:rPr>
        <w:t>ՃԱԿ-ԳՀԱՊՁԲ</w:t>
      </w:r>
      <w:r w:rsidR="00B82B1A">
        <w:rPr>
          <w:rFonts w:ascii="GHEA Grapalat" w:hAnsi="GHEA Grapalat"/>
          <w:sz w:val="18"/>
          <w:szCs w:val="18"/>
          <w:lang w:val="hy-AM"/>
        </w:rPr>
        <w:t>-18/11</w:t>
      </w:r>
    </w:p>
    <w:p w:rsidR="00530EF1" w:rsidRPr="002067D8" w:rsidRDefault="00530EF1" w:rsidP="00F621E5">
      <w:pPr>
        <w:ind w:firstLine="708"/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Պատվիրատուն՝  </w:t>
      </w:r>
      <w:r w:rsidRPr="00F621E5">
        <w:rPr>
          <w:rFonts w:ascii="GHEA Grapalat" w:hAnsi="GHEA Grapalat" w:cs="Sylfaen"/>
          <w:sz w:val="18"/>
          <w:szCs w:val="18"/>
          <w:lang w:val="hy-AM"/>
        </w:rPr>
        <w:t>&lt;&lt;</w:t>
      </w: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Ճամբարակի ԱԿ՚՚ՓԲԸ-ն, որը գտնվում է   ՀՀ Գեղարքունիքի մարզ, ք. Ճամբարակ Տիգրան Մեծի 17 հասցեում, ստորև ներկայացնում է </w:t>
      </w:r>
      <w:r w:rsidR="006A3546">
        <w:rPr>
          <w:rFonts w:ascii="GHEA Grapalat" w:hAnsi="GHEA Grapalat"/>
          <w:sz w:val="18"/>
          <w:szCs w:val="18"/>
          <w:lang w:val="hy-AM"/>
        </w:rPr>
        <w:t>ՃԱԿ-ԳՀԱՊՁԲ</w:t>
      </w:r>
      <w:r w:rsidR="00B82B1A">
        <w:rPr>
          <w:rFonts w:ascii="GHEA Grapalat" w:hAnsi="GHEA Grapalat"/>
          <w:sz w:val="18"/>
          <w:szCs w:val="18"/>
          <w:lang w:val="hy-AM"/>
        </w:rPr>
        <w:t>-18/11</w:t>
      </w:r>
      <w:r w:rsidR="006A354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67D8">
        <w:rPr>
          <w:rFonts w:ascii="GHEA Grapalat" w:hAnsi="GHEA Grapalat" w:cs="Sylfaen"/>
          <w:sz w:val="18"/>
          <w:szCs w:val="18"/>
          <w:lang w:val="hy-AM"/>
        </w:rPr>
        <w:t>հայտարարված գնանշման հարցում ընթացակարգով պայմանագիր/եր/ կնքելու որոշման մասին համառոտ տեղեկատվություն</w:t>
      </w:r>
      <w:r w:rsidR="00FF02C2" w:rsidRPr="002067D8">
        <w:rPr>
          <w:rFonts w:ascii="GHEA Grapalat" w:hAnsi="GHEA Grapalat" w:cs="Sylfaen"/>
          <w:sz w:val="18"/>
          <w:szCs w:val="18"/>
          <w:lang w:val="hy-AM"/>
        </w:rPr>
        <w:t>ը</w:t>
      </w:r>
      <w:r w:rsidRPr="002067D8">
        <w:rPr>
          <w:rFonts w:ascii="GHEA Grapalat" w:hAnsi="GHEA Grapalat" w:cs="Sylfaen"/>
          <w:i/>
          <w:sz w:val="18"/>
          <w:szCs w:val="18"/>
          <w:lang w:val="hy-AM"/>
        </w:rPr>
        <w:t>:</w:t>
      </w:r>
    </w:p>
    <w:p w:rsidR="00FF02C2" w:rsidRPr="006A3546" w:rsidRDefault="00FF02C2" w:rsidP="00530EF1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>Գնահատող հանձնաժողովի</w:t>
      </w:r>
      <w:r w:rsidR="006A3546">
        <w:rPr>
          <w:rFonts w:ascii="GHEA Grapalat" w:hAnsi="GHEA Grapalat" w:cs="Sylfaen"/>
          <w:sz w:val="18"/>
          <w:szCs w:val="18"/>
          <w:lang w:val="hy-AM"/>
        </w:rPr>
        <w:t xml:space="preserve"> 201</w:t>
      </w:r>
      <w:r w:rsidR="006A3546" w:rsidRPr="006A3546">
        <w:rPr>
          <w:rFonts w:ascii="GHEA Grapalat" w:hAnsi="GHEA Grapalat" w:cs="Sylfaen"/>
          <w:sz w:val="18"/>
          <w:szCs w:val="18"/>
          <w:lang w:val="hy-AM"/>
        </w:rPr>
        <w:t>8</w:t>
      </w:r>
      <w:r w:rsidRPr="006A3546">
        <w:rPr>
          <w:rFonts w:ascii="GHEA Grapalat" w:hAnsi="GHEA Grapalat" w:cs="Sylfaen"/>
          <w:sz w:val="18"/>
          <w:szCs w:val="18"/>
          <w:lang w:val="hy-AM"/>
        </w:rPr>
        <w:t>թ.-ի</w:t>
      </w:r>
      <w:r w:rsidR="00B82B1A">
        <w:rPr>
          <w:rFonts w:ascii="GHEA Grapalat" w:hAnsi="GHEA Grapalat" w:cs="Sylfaen"/>
          <w:sz w:val="18"/>
          <w:szCs w:val="18"/>
          <w:lang w:val="hy-AM"/>
        </w:rPr>
        <w:t xml:space="preserve"> մայիսի 18</w:t>
      </w:r>
      <w:r w:rsidR="00D15BD8" w:rsidRPr="00D15BD8">
        <w:rPr>
          <w:rFonts w:ascii="GHEA Grapalat" w:hAnsi="GHEA Grapalat" w:cs="Sylfaen"/>
          <w:sz w:val="18"/>
          <w:szCs w:val="18"/>
          <w:lang w:val="hy-AM"/>
        </w:rPr>
        <w:t>-ի</w:t>
      </w: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 թիվ</w:t>
      </w:r>
      <w:r w:rsidR="00B82B1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15BD8" w:rsidRPr="00D15BD8">
        <w:rPr>
          <w:rFonts w:ascii="GHEA Grapalat" w:hAnsi="GHEA Grapalat" w:cs="Sylfaen"/>
          <w:sz w:val="18"/>
          <w:szCs w:val="18"/>
          <w:lang w:val="hy-AM"/>
        </w:rPr>
        <w:t>3</w:t>
      </w:r>
      <w:r w:rsidR="00B82B1A">
        <w:rPr>
          <w:rFonts w:ascii="GHEA Grapalat" w:hAnsi="GHEA Grapalat" w:cs="Sylfaen"/>
          <w:sz w:val="18"/>
          <w:szCs w:val="18"/>
          <w:lang w:val="hy-AM"/>
        </w:rPr>
        <w:t>4</w:t>
      </w: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 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464C10" w:rsidRPr="00464C10" w:rsidRDefault="00FF02C2" w:rsidP="00530EF1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>Չափաբաժին</w:t>
      </w:r>
      <w:r w:rsidR="00B82B1A">
        <w:rPr>
          <w:rFonts w:ascii="GHEA Grapalat" w:hAnsi="GHEA Grapalat" w:cs="Sylfaen"/>
          <w:i/>
          <w:sz w:val="18"/>
          <w:szCs w:val="18"/>
          <w:lang w:val="hy-AM"/>
        </w:rPr>
        <w:t xml:space="preserve"> 1-35</w:t>
      </w:r>
    </w:p>
    <w:p w:rsidR="00FF02C2" w:rsidRPr="006A3546" w:rsidRDefault="006A3546" w:rsidP="00530EF1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>գնային առաջարկ ներկայացրել են</w:t>
      </w:r>
      <w:r w:rsidR="00464C10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="00B82B1A">
        <w:rPr>
          <w:rFonts w:ascii="GHEA Grapalat" w:hAnsi="GHEA Grapalat" w:cs="Sylfaen"/>
          <w:i/>
          <w:sz w:val="18"/>
          <w:szCs w:val="18"/>
          <w:lang w:val="hy-AM"/>
        </w:rPr>
        <w:t>6</w:t>
      </w:r>
      <w:r w:rsidR="00464C10" w:rsidRPr="00464C10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>մասնակից:</w:t>
      </w:r>
    </w:p>
    <w:p w:rsidR="00FF02C2" w:rsidRPr="006A3546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Գնման առարկա է հանդիսանում ՝ </w:t>
      </w:r>
      <w:r w:rsidR="00D15BD8" w:rsidRPr="00D15BD8">
        <w:rPr>
          <w:rFonts w:ascii="GHEA Grapalat" w:hAnsi="GHEA Grapalat" w:cs="Sylfaen"/>
          <w:i/>
          <w:sz w:val="18"/>
          <w:szCs w:val="18"/>
          <w:lang w:val="hy-AM"/>
        </w:rPr>
        <w:t>բժշկական նշանակության առարկաները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2017"/>
        <w:gridCol w:w="2319"/>
        <w:gridCol w:w="2477"/>
        <w:gridCol w:w="2257"/>
      </w:tblGrid>
      <w:tr w:rsidR="00FF02C2" w:rsidTr="00FF02C2">
        <w:tc>
          <w:tcPr>
            <w:tcW w:w="501" w:type="dxa"/>
          </w:tcPr>
          <w:p w:rsidR="00FF02C2" w:rsidRPr="00FF02C2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FF02C2" w:rsidRDefault="00FF02C2" w:rsidP="00FF02C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FF02C2" w:rsidRDefault="00FF02C2" w:rsidP="00FF02C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դեպքուն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Default="00FF02C2" w:rsidP="00FF02C2">
            <w:pPr>
              <w:jc w:val="center"/>
              <w:rPr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դեպքուն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FF02C2" w:rsidRDefault="00FF02C2" w:rsidP="00530EF1">
            <w:pPr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D15BD8" w:rsidRPr="00166AA6" w:rsidTr="00464C10">
        <w:trPr>
          <w:trHeight w:val="679"/>
        </w:trPr>
        <w:tc>
          <w:tcPr>
            <w:tcW w:w="501" w:type="dxa"/>
          </w:tcPr>
          <w:p w:rsidR="00D15BD8" w:rsidRPr="00FF02C2" w:rsidRDefault="00D15BD8" w:rsidP="00530EF1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017" w:type="dxa"/>
          </w:tcPr>
          <w:p w:rsidR="00D15BD8" w:rsidRPr="00D04294" w:rsidRDefault="00D15BD8" w:rsidP="00B82B1A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ԼԵՅԿՈ ՍՊԸ</w:t>
            </w:r>
          </w:p>
        </w:tc>
        <w:tc>
          <w:tcPr>
            <w:tcW w:w="2319" w:type="dxa"/>
          </w:tcPr>
          <w:p w:rsidR="00D15BD8" w:rsidRPr="00D15BD8" w:rsidRDefault="00D15BD8" w:rsidP="00FF02C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77" w:type="dxa"/>
          </w:tcPr>
          <w:p w:rsidR="00D15BD8" w:rsidRDefault="00D15BD8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D15BD8" w:rsidRPr="00166AA6" w:rsidRDefault="00D15BD8" w:rsidP="00D15BD8">
            <w:pPr>
              <w:spacing w:after="240"/>
              <w:jc w:val="both"/>
              <w:rPr>
                <w:rFonts w:ascii="Sylfaen" w:hAnsi="Sylfaen"/>
                <w:lang w:val="af-ZA"/>
              </w:rPr>
            </w:pPr>
          </w:p>
        </w:tc>
      </w:tr>
      <w:tr w:rsidR="00D15BD8" w:rsidRPr="00166AA6" w:rsidTr="00FF02C2">
        <w:tc>
          <w:tcPr>
            <w:tcW w:w="501" w:type="dxa"/>
          </w:tcPr>
          <w:p w:rsidR="00D15BD8" w:rsidRPr="00B82B1A" w:rsidRDefault="00B82B1A" w:rsidP="00530EF1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017" w:type="dxa"/>
          </w:tcPr>
          <w:p w:rsidR="00D15BD8" w:rsidRDefault="00D15BD8" w:rsidP="0035738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Դեզսերվիս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D15BD8" w:rsidRPr="00D15BD8" w:rsidRDefault="00D15BD8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77" w:type="dxa"/>
          </w:tcPr>
          <w:p w:rsidR="00D15BD8" w:rsidRDefault="00D15BD8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D15BD8" w:rsidRDefault="00D15BD8" w:rsidP="00530EF1">
            <w:pPr>
              <w:jc w:val="right"/>
              <w:rPr>
                <w:lang w:val="en-US"/>
              </w:rPr>
            </w:pPr>
          </w:p>
        </w:tc>
      </w:tr>
      <w:tr w:rsidR="00D15BD8" w:rsidRPr="00166AA6" w:rsidTr="00FF02C2">
        <w:tc>
          <w:tcPr>
            <w:tcW w:w="501" w:type="dxa"/>
          </w:tcPr>
          <w:p w:rsidR="00D15BD8" w:rsidRPr="00B82B1A" w:rsidRDefault="00B82B1A" w:rsidP="00530EF1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017" w:type="dxa"/>
          </w:tcPr>
          <w:p w:rsidR="00D15BD8" w:rsidRDefault="00D15BD8" w:rsidP="0035738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Խաչպար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D15BD8" w:rsidRPr="00D15BD8" w:rsidRDefault="00D15BD8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77" w:type="dxa"/>
          </w:tcPr>
          <w:p w:rsidR="00D15BD8" w:rsidRDefault="00D15BD8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D15BD8" w:rsidRDefault="00D15BD8" w:rsidP="00530EF1">
            <w:pPr>
              <w:jc w:val="right"/>
              <w:rPr>
                <w:lang w:val="en-US"/>
              </w:rPr>
            </w:pPr>
          </w:p>
        </w:tc>
      </w:tr>
      <w:tr w:rsidR="00D15BD8" w:rsidRPr="00166AA6" w:rsidTr="00FF02C2">
        <w:tc>
          <w:tcPr>
            <w:tcW w:w="501" w:type="dxa"/>
          </w:tcPr>
          <w:p w:rsidR="00D15BD8" w:rsidRPr="00B82B1A" w:rsidRDefault="00B82B1A" w:rsidP="00530EF1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017" w:type="dxa"/>
          </w:tcPr>
          <w:p w:rsidR="00D15BD8" w:rsidRDefault="00D15BD8" w:rsidP="0035738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Լևոն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Լամարա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Դեղատուն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D15BD8" w:rsidRPr="00D15BD8" w:rsidRDefault="00D15BD8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77" w:type="dxa"/>
          </w:tcPr>
          <w:p w:rsidR="00D15BD8" w:rsidRDefault="00D15BD8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D15BD8" w:rsidRDefault="00D15BD8" w:rsidP="00530EF1">
            <w:pPr>
              <w:jc w:val="right"/>
              <w:rPr>
                <w:lang w:val="en-US"/>
              </w:rPr>
            </w:pPr>
          </w:p>
        </w:tc>
      </w:tr>
      <w:tr w:rsidR="00D15BD8" w:rsidRPr="00166AA6" w:rsidTr="00FF02C2">
        <w:tc>
          <w:tcPr>
            <w:tcW w:w="501" w:type="dxa"/>
          </w:tcPr>
          <w:p w:rsidR="00D15BD8" w:rsidRPr="00B82B1A" w:rsidRDefault="00B82B1A" w:rsidP="00530EF1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017" w:type="dxa"/>
          </w:tcPr>
          <w:p w:rsidR="00D15BD8" w:rsidRPr="00B82B1A" w:rsidRDefault="00B82B1A" w:rsidP="0035738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Ֆարմեգուս ՍՊԸ</w:t>
            </w:r>
          </w:p>
        </w:tc>
        <w:tc>
          <w:tcPr>
            <w:tcW w:w="2319" w:type="dxa"/>
          </w:tcPr>
          <w:p w:rsidR="00D15BD8" w:rsidRPr="00D15BD8" w:rsidRDefault="00D15BD8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77" w:type="dxa"/>
          </w:tcPr>
          <w:p w:rsidR="00D15BD8" w:rsidRDefault="00D15BD8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D15BD8" w:rsidRDefault="00D15BD8" w:rsidP="00530EF1">
            <w:pPr>
              <w:jc w:val="right"/>
              <w:rPr>
                <w:lang w:val="en-US"/>
              </w:rPr>
            </w:pPr>
          </w:p>
        </w:tc>
      </w:tr>
    </w:tbl>
    <w:p w:rsidR="00530EF1" w:rsidRDefault="00530EF1" w:rsidP="00530EF1">
      <w:pPr>
        <w:jc w:val="right"/>
        <w:rPr>
          <w:rFonts w:ascii="Sylfaen" w:hAnsi="Sylfaen"/>
          <w:lang w:val="hy-AM"/>
        </w:rPr>
      </w:pPr>
    </w:p>
    <w:p w:rsidR="00D15BD8" w:rsidRDefault="00D15BD8" w:rsidP="00530EF1">
      <w:pPr>
        <w:jc w:val="right"/>
        <w:rPr>
          <w:rFonts w:ascii="Sylfaen" w:hAnsi="Sylfaen"/>
          <w:lang w:val="hy-AM"/>
        </w:rPr>
      </w:pPr>
    </w:p>
    <w:p w:rsidR="00D15BD8" w:rsidRDefault="00D15BD8" w:rsidP="00530EF1">
      <w:pPr>
        <w:jc w:val="right"/>
        <w:rPr>
          <w:rFonts w:ascii="Sylfaen" w:hAnsi="Sylfaen"/>
          <w:lang w:val="hy-AM"/>
        </w:rPr>
      </w:pPr>
    </w:p>
    <w:p w:rsidR="00D15BD8" w:rsidRDefault="00D15BD8" w:rsidP="00530EF1">
      <w:pPr>
        <w:jc w:val="right"/>
        <w:rPr>
          <w:rFonts w:ascii="Sylfaen" w:hAnsi="Sylfaen"/>
          <w:lang w:val="hy-AM"/>
        </w:rPr>
      </w:pPr>
    </w:p>
    <w:p w:rsidR="00D15BD8" w:rsidRDefault="00D15BD8" w:rsidP="00530EF1">
      <w:pPr>
        <w:jc w:val="right"/>
        <w:rPr>
          <w:rFonts w:ascii="Sylfaen" w:hAnsi="Sylfaen"/>
          <w:lang w:val="hy-AM"/>
        </w:rPr>
      </w:pPr>
    </w:p>
    <w:p w:rsidR="00D15BD8" w:rsidRDefault="00D15BD8" w:rsidP="00530EF1">
      <w:pPr>
        <w:jc w:val="right"/>
        <w:rPr>
          <w:rFonts w:ascii="Sylfaen" w:hAnsi="Sylfaen"/>
          <w:lang w:val="hy-AM"/>
        </w:rPr>
      </w:pPr>
    </w:p>
    <w:p w:rsidR="00D15BD8" w:rsidRDefault="00D15BD8" w:rsidP="00530EF1">
      <w:pPr>
        <w:jc w:val="right"/>
        <w:rPr>
          <w:rFonts w:ascii="Sylfaen" w:hAnsi="Sylfaen"/>
          <w:lang w:val="hy-AM"/>
        </w:rPr>
      </w:pPr>
    </w:p>
    <w:p w:rsidR="00D15BD8" w:rsidRDefault="00D15BD8" w:rsidP="00530EF1">
      <w:pPr>
        <w:jc w:val="right"/>
        <w:rPr>
          <w:rFonts w:ascii="Sylfaen" w:hAnsi="Sylfaen"/>
          <w:lang w:val="hy-AM"/>
        </w:rPr>
      </w:pPr>
    </w:p>
    <w:p w:rsidR="00B82B1A" w:rsidRDefault="00B82B1A" w:rsidP="00530EF1">
      <w:pPr>
        <w:jc w:val="right"/>
        <w:rPr>
          <w:rFonts w:ascii="Sylfaen" w:hAnsi="Sylfaen"/>
          <w:lang w:val="hy-AM"/>
        </w:rPr>
      </w:pPr>
    </w:p>
    <w:p w:rsidR="00B82B1A" w:rsidRDefault="00B82B1A" w:rsidP="00530EF1">
      <w:pPr>
        <w:jc w:val="right"/>
        <w:rPr>
          <w:rFonts w:ascii="Sylfaen" w:hAnsi="Sylfaen"/>
          <w:lang w:val="hy-AM"/>
        </w:rPr>
      </w:pPr>
    </w:p>
    <w:p w:rsidR="00B82B1A" w:rsidRDefault="00B82B1A" w:rsidP="00530EF1">
      <w:pPr>
        <w:jc w:val="right"/>
        <w:rPr>
          <w:rFonts w:ascii="Sylfaen" w:hAnsi="Sylfaen"/>
          <w:lang w:val="hy-AM"/>
        </w:rPr>
      </w:pPr>
    </w:p>
    <w:p w:rsidR="00D15BD8" w:rsidRDefault="00D15BD8" w:rsidP="00530EF1">
      <w:pPr>
        <w:jc w:val="right"/>
        <w:rPr>
          <w:rFonts w:ascii="Sylfaen" w:hAnsi="Sylfaen"/>
          <w:lang w:val="hy-AM"/>
        </w:rPr>
      </w:pPr>
    </w:p>
    <w:p w:rsidR="00FF02C2" w:rsidRDefault="00FF02C2" w:rsidP="00530EF1">
      <w:pPr>
        <w:jc w:val="right"/>
        <w:rPr>
          <w:rFonts w:ascii="Sylfaen" w:hAnsi="Sylfaen"/>
          <w:lang w:val="hy-AM"/>
        </w:rPr>
      </w:pPr>
    </w:p>
    <w:tbl>
      <w:tblPr>
        <w:tblStyle w:val="a3"/>
        <w:tblW w:w="9533" w:type="dxa"/>
        <w:tblLook w:val="04A0" w:firstRow="1" w:lastRow="0" w:firstColumn="1" w:lastColumn="0" w:noHBand="0" w:noVBand="1"/>
      </w:tblPr>
      <w:tblGrid>
        <w:gridCol w:w="1555"/>
        <w:gridCol w:w="1606"/>
        <w:gridCol w:w="1249"/>
        <w:gridCol w:w="3353"/>
        <w:gridCol w:w="1770"/>
      </w:tblGrid>
      <w:tr w:rsidR="00B82B1A" w:rsidRPr="00595740" w:rsidTr="00B82B1A">
        <w:trPr>
          <w:trHeight w:val="107"/>
        </w:trPr>
        <w:tc>
          <w:tcPr>
            <w:tcW w:w="1555" w:type="dxa"/>
          </w:tcPr>
          <w:p w:rsidR="00B82B1A" w:rsidRPr="00FF02C2" w:rsidRDefault="00B82B1A" w:rsidP="00923AC4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զբաղեցրած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1606" w:type="dxa"/>
          </w:tcPr>
          <w:p w:rsidR="00B82B1A" w:rsidRPr="00FF02C2" w:rsidRDefault="00B82B1A" w:rsidP="00923AC4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249" w:type="dxa"/>
          </w:tcPr>
          <w:p w:rsidR="00B82B1A" w:rsidRPr="00FF02C2" w:rsidRDefault="00B82B1A" w:rsidP="00923AC4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մասնակից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համար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3353" w:type="dxa"/>
          </w:tcPr>
          <w:p w:rsidR="00B82B1A" w:rsidRPr="00595740" w:rsidRDefault="00B82B1A" w:rsidP="00923AC4">
            <w:pPr>
              <w:rPr>
                <w:rFonts w:ascii="Sylfaen" w:hAnsi="Sylfaen"/>
              </w:rPr>
            </w:pPr>
            <w:r w:rsidRPr="00FA74A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Մասնակցի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շահած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չափաբաժինների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համարները</w:t>
            </w:r>
            <w:proofErr w:type="spellEnd"/>
          </w:p>
        </w:tc>
        <w:tc>
          <w:tcPr>
            <w:tcW w:w="1770" w:type="dxa"/>
          </w:tcPr>
          <w:p w:rsidR="00B82B1A" w:rsidRPr="00595740" w:rsidRDefault="00B82B1A" w:rsidP="00923AC4">
            <w:pPr>
              <w:rPr>
                <w:rFonts w:ascii="Sylfaen" w:hAnsi="Sylfaen"/>
              </w:rPr>
            </w:pP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Մասնակցի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շահած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չափաբաժինների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գները</w:t>
            </w:r>
            <w:proofErr w:type="spellEnd"/>
          </w:p>
        </w:tc>
      </w:tr>
      <w:tr w:rsidR="00B82B1A" w:rsidTr="00B82B1A">
        <w:trPr>
          <w:trHeight w:val="301"/>
        </w:trPr>
        <w:tc>
          <w:tcPr>
            <w:tcW w:w="1555" w:type="dxa"/>
            <w:vMerge w:val="restart"/>
          </w:tcPr>
          <w:p w:rsidR="00B82B1A" w:rsidRDefault="00B82B1A" w:rsidP="00923AC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06" w:type="dxa"/>
            <w:vMerge w:val="restart"/>
          </w:tcPr>
          <w:p w:rsidR="00B82B1A" w:rsidRP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B82B1A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ԼԵՅԿՈ ՍՊԸ</w:t>
            </w:r>
          </w:p>
          <w:p w:rsidR="00B82B1A" w:rsidRP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 w:val="restart"/>
          </w:tcPr>
          <w:p w:rsidR="00B82B1A" w:rsidRPr="00FF02C2" w:rsidRDefault="00B82B1A" w:rsidP="00923AC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  <w:p w:rsidR="00B82B1A" w:rsidRPr="00FF02C2" w:rsidRDefault="00B82B1A" w:rsidP="00923AC4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770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22000</w:t>
            </w:r>
          </w:p>
        </w:tc>
      </w:tr>
      <w:tr w:rsidR="00B82B1A" w:rsidTr="00B82B1A">
        <w:trPr>
          <w:trHeight w:val="247"/>
        </w:trPr>
        <w:tc>
          <w:tcPr>
            <w:tcW w:w="1555" w:type="dxa"/>
            <w:vMerge/>
          </w:tcPr>
          <w:p w:rsidR="00B82B1A" w:rsidRDefault="00B82B1A" w:rsidP="00923AC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1770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8200</w:t>
            </w:r>
          </w:p>
        </w:tc>
      </w:tr>
      <w:tr w:rsidR="00B82B1A" w:rsidTr="00B82B1A">
        <w:trPr>
          <w:trHeight w:val="182"/>
        </w:trPr>
        <w:tc>
          <w:tcPr>
            <w:tcW w:w="1555" w:type="dxa"/>
            <w:vMerge/>
          </w:tcPr>
          <w:p w:rsidR="00B82B1A" w:rsidRDefault="00B82B1A" w:rsidP="00923AC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16</w:t>
            </w:r>
          </w:p>
        </w:tc>
        <w:tc>
          <w:tcPr>
            <w:tcW w:w="1770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288000</w:t>
            </w:r>
          </w:p>
        </w:tc>
      </w:tr>
      <w:tr w:rsidR="00B82B1A" w:rsidTr="00B82B1A">
        <w:trPr>
          <w:trHeight w:val="102"/>
        </w:trPr>
        <w:tc>
          <w:tcPr>
            <w:tcW w:w="1555" w:type="dxa"/>
            <w:vMerge/>
          </w:tcPr>
          <w:p w:rsidR="00B82B1A" w:rsidRDefault="00B82B1A" w:rsidP="00923AC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19</w:t>
            </w:r>
          </w:p>
        </w:tc>
        <w:tc>
          <w:tcPr>
            <w:tcW w:w="1770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8200</w:t>
            </w:r>
          </w:p>
        </w:tc>
      </w:tr>
      <w:tr w:rsidR="00B82B1A" w:rsidTr="00B82B1A">
        <w:trPr>
          <w:trHeight w:val="129"/>
        </w:trPr>
        <w:tc>
          <w:tcPr>
            <w:tcW w:w="1555" w:type="dxa"/>
            <w:vMerge/>
          </w:tcPr>
          <w:p w:rsidR="00B82B1A" w:rsidRDefault="00B82B1A" w:rsidP="00923AC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24</w:t>
            </w:r>
          </w:p>
        </w:tc>
        <w:tc>
          <w:tcPr>
            <w:tcW w:w="1770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4140</w:t>
            </w:r>
          </w:p>
        </w:tc>
      </w:tr>
      <w:tr w:rsidR="00B82B1A" w:rsidTr="00B82B1A">
        <w:trPr>
          <w:trHeight w:val="92"/>
        </w:trPr>
        <w:tc>
          <w:tcPr>
            <w:tcW w:w="1555" w:type="dxa"/>
            <w:vMerge/>
          </w:tcPr>
          <w:p w:rsidR="00B82B1A" w:rsidRDefault="00B82B1A" w:rsidP="00923AC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31</w:t>
            </w:r>
          </w:p>
        </w:tc>
        <w:tc>
          <w:tcPr>
            <w:tcW w:w="1770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40995</w:t>
            </w:r>
          </w:p>
        </w:tc>
      </w:tr>
      <w:tr w:rsidR="00B82B1A" w:rsidTr="00B82B1A">
        <w:trPr>
          <w:trHeight w:val="102"/>
        </w:trPr>
        <w:tc>
          <w:tcPr>
            <w:tcW w:w="1555" w:type="dxa"/>
            <w:vMerge/>
          </w:tcPr>
          <w:p w:rsidR="00B82B1A" w:rsidRDefault="00B82B1A" w:rsidP="00923AC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չ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34</w:t>
            </w:r>
          </w:p>
        </w:tc>
        <w:tc>
          <w:tcPr>
            <w:tcW w:w="1770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5250</w:t>
            </w:r>
          </w:p>
        </w:tc>
      </w:tr>
      <w:tr w:rsidR="00B82B1A" w:rsidTr="00B82B1A">
        <w:trPr>
          <w:trHeight w:val="172"/>
        </w:trPr>
        <w:tc>
          <w:tcPr>
            <w:tcW w:w="1555" w:type="dxa"/>
            <w:vMerge w:val="restart"/>
          </w:tcPr>
          <w:p w:rsidR="00B82B1A" w:rsidRDefault="00B82B1A" w:rsidP="00B82B1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606" w:type="dxa"/>
            <w:vMerge w:val="restart"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Լևոն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Լամարա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Դեղատուն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B82B1A" w:rsidRPr="00350FE0" w:rsidRDefault="00B82B1A" w:rsidP="00923AC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</w:t>
            </w:r>
          </w:p>
        </w:tc>
        <w:tc>
          <w:tcPr>
            <w:tcW w:w="1770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10500</w:t>
            </w:r>
          </w:p>
        </w:tc>
      </w:tr>
      <w:tr w:rsidR="00B82B1A" w:rsidTr="00B82B1A">
        <w:trPr>
          <w:trHeight w:val="129"/>
        </w:trPr>
        <w:tc>
          <w:tcPr>
            <w:tcW w:w="1555" w:type="dxa"/>
            <w:vMerge/>
          </w:tcPr>
          <w:p w:rsidR="00B82B1A" w:rsidRDefault="00B82B1A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</w:t>
            </w:r>
          </w:p>
        </w:tc>
        <w:tc>
          <w:tcPr>
            <w:tcW w:w="1770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10500</w:t>
            </w:r>
          </w:p>
        </w:tc>
      </w:tr>
      <w:tr w:rsidR="00B82B1A" w:rsidTr="00B82B1A">
        <w:trPr>
          <w:trHeight w:val="75"/>
        </w:trPr>
        <w:tc>
          <w:tcPr>
            <w:tcW w:w="1555" w:type="dxa"/>
            <w:vMerge/>
          </w:tcPr>
          <w:p w:rsidR="00B82B1A" w:rsidRDefault="00B82B1A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4</w:t>
            </w:r>
          </w:p>
        </w:tc>
        <w:tc>
          <w:tcPr>
            <w:tcW w:w="1770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21000</w:t>
            </w:r>
          </w:p>
        </w:tc>
      </w:tr>
      <w:tr w:rsidR="00B82B1A" w:rsidTr="00B82B1A">
        <w:trPr>
          <w:trHeight w:val="81"/>
        </w:trPr>
        <w:tc>
          <w:tcPr>
            <w:tcW w:w="1555" w:type="dxa"/>
            <w:vMerge/>
          </w:tcPr>
          <w:p w:rsidR="00B82B1A" w:rsidRDefault="00B82B1A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11</w:t>
            </w:r>
          </w:p>
        </w:tc>
        <w:tc>
          <w:tcPr>
            <w:tcW w:w="1770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10500</w:t>
            </w:r>
          </w:p>
        </w:tc>
      </w:tr>
      <w:tr w:rsidR="00B82B1A" w:rsidTr="00B82B1A">
        <w:trPr>
          <w:trHeight w:val="129"/>
        </w:trPr>
        <w:tc>
          <w:tcPr>
            <w:tcW w:w="1555" w:type="dxa"/>
            <w:vMerge/>
          </w:tcPr>
          <w:p w:rsidR="00B82B1A" w:rsidRDefault="00B82B1A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13</w:t>
            </w:r>
          </w:p>
        </w:tc>
        <w:tc>
          <w:tcPr>
            <w:tcW w:w="1770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10500</w:t>
            </w:r>
          </w:p>
        </w:tc>
      </w:tr>
      <w:tr w:rsidR="00B82B1A" w:rsidTr="00B82B1A">
        <w:trPr>
          <w:trHeight w:val="102"/>
        </w:trPr>
        <w:tc>
          <w:tcPr>
            <w:tcW w:w="1555" w:type="dxa"/>
            <w:vMerge/>
          </w:tcPr>
          <w:p w:rsidR="00B82B1A" w:rsidRDefault="00B82B1A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14</w:t>
            </w:r>
          </w:p>
        </w:tc>
        <w:tc>
          <w:tcPr>
            <w:tcW w:w="1770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10500</w:t>
            </w:r>
          </w:p>
        </w:tc>
      </w:tr>
      <w:tr w:rsidR="00B82B1A" w:rsidTr="00B82B1A">
        <w:trPr>
          <w:trHeight w:val="97"/>
        </w:trPr>
        <w:tc>
          <w:tcPr>
            <w:tcW w:w="1555" w:type="dxa"/>
            <w:vMerge/>
          </w:tcPr>
          <w:p w:rsidR="00B82B1A" w:rsidRDefault="00B82B1A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15</w:t>
            </w:r>
          </w:p>
        </w:tc>
        <w:tc>
          <w:tcPr>
            <w:tcW w:w="1770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10500</w:t>
            </w:r>
          </w:p>
        </w:tc>
      </w:tr>
      <w:tr w:rsidR="00B82B1A" w:rsidTr="00B82B1A">
        <w:trPr>
          <w:trHeight w:val="161"/>
        </w:trPr>
        <w:tc>
          <w:tcPr>
            <w:tcW w:w="1555" w:type="dxa"/>
            <w:vMerge/>
          </w:tcPr>
          <w:p w:rsidR="00B82B1A" w:rsidRDefault="00B82B1A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17</w:t>
            </w:r>
          </w:p>
        </w:tc>
        <w:tc>
          <w:tcPr>
            <w:tcW w:w="1770" w:type="dxa"/>
          </w:tcPr>
          <w:p w:rsidR="00B82B1A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17500</w:t>
            </w:r>
          </w:p>
        </w:tc>
      </w:tr>
      <w:tr w:rsidR="00B82B1A" w:rsidTr="00B82B1A">
        <w:trPr>
          <w:trHeight w:val="75"/>
        </w:trPr>
        <w:tc>
          <w:tcPr>
            <w:tcW w:w="1555" w:type="dxa"/>
            <w:vMerge/>
          </w:tcPr>
          <w:p w:rsidR="00B82B1A" w:rsidRDefault="00B82B1A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21</w:t>
            </w:r>
          </w:p>
        </w:tc>
        <w:tc>
          <w:tcPr>
            <w:tcW w:w="1770" w:type="dxa"/>
          </w:tcPr>
          <w:p w:rsidR="00B82B1A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92400</w:t>
            </w:r>
          </w:p>
        </w:tc>
      </w:tr>
      <w:tr w:rsidR="00B82B1A" w:rsidTr="00B82B1A">
        <w:trPr>
          <w:trHeight w:val="118"/>
        </w:trPr>
        <w:tc>
          <w:tcPr>
            <w:tcW w:w="1555" w:type="dxa"/>
            <w:vMerge/>
          </w:tcPr>
          <w:p w:rsidR="00B82B1A" w:rsidRDefault="00B82B1A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23</w:t>
            </w:r>
          </w:p>
        </w:tc>
        <w:tc>
          <w:tcPr>
            <w:tcW w:w="1770" w:type="dxa"/>
          </w:tcPr>
          <w:p w:rsidR="00B82B1A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69300</w:t>
            </w:r>
          </w:p>
        </w:tc>
      </w:tr>
      <w:tr w:rsidR="00B82B1A" w:rsidTr="00B82B1A">
        <w:trPr>
          <w:trHeight w:val="139"/>
        </w:trPr>
        <w:tc>
          <w:tcPr>
            <w:tcW w:w="1555" w:type="dxa"/>
            <w:vMerge/>
          </w:tcPr>
          <w:p w:rsidR="00B82B1A" w:rsidRDefault="00B82B1A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27</w:t>
            </w:r>
          </w:p>
        </w:tc>
        <w:tc>
          <w:tcPr>
            <w:tcW w:w="1770" w:type="dxa"/>
          </w:tcPr>
          <w:p w:rsidR="00B82B1A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3900</w:t>
            </w:r>
          </w:p>
        </w:tc>
      </w:tr>
      <w:tr w:rsidR="00B82B1A" w:rsidTr="00B82B1A">
        <w:trPr>
          <w:trHeight w:val="113"/>
        </w:trPr>
        <w:tc>
          <w:tcPr>
            <w:tcW w:w="1555" w:type="dxa"/>
            <w:vMerge/>
          </w:tcPr>
          <w:p w:rsidR="00B82B1A" w:rsidRDefault="00B82B1A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28</w:t>
            </w:r>
          </w:p>
        </w:tc>
        <w:tc>
          <w:tcPr>
            <w:tcW w:w="1770" w:type="dxa"/>
          </w:tcPr>
          <w:p w:rsidR="00B82B1A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60000</w:t>
            </w:r>
          </w:p>
        </w:tc>
      </w:tr>
      <w:tr w:rsidR="00B82B1A" w:rsidTr="00B82B1A">
        <w:trPr>
          <w:trHeight w:val="118"/>
        </w:trPr>
        <w:tc>
          <w:tcPr>
            <w:tcW w:w="1555" w:type="dxa"/>
            <w:vMerge/>
          </w:tcPr>
          <w:p w:rsidR="00B82B1A" w:rsidRDefault="00B82B1A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32</w:t>
            </w:r>
          </w:p>
        </w:tc>
        <w:tc>
          <w:tcPr>
            <w:tcW w:w="1770" w:type="dxa"/>
          </w:tcPr>
          <w:p w:rsidR="00B82B1A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20500</w:t>
            </w:r>
          </w:p>
        </w:tc>
      </w:tr>
      <w:tr w:rsidR="00B82B1A" w:rsidTr="00B82B1A">
        <w:trPr>
          <w:trHeight w:val="70"/>
        </w:trPr>
        <w:tc>
          <w:tcPr>
            <w:tcW w:w="1555" w:type="dxa"/>
            <w:vMerge/>
          </w:tcPr>
          <w:p w:rsidR="00B82B1A" w:rsidRDefault="00B82B1A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82B1A" w:rsidRPr="00B82B1A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35</w:t>
            </w:r>
          </w:p>
        </w:tc>
        <w:tc>
          <w:tcPr>
            <w:tcW w:w="1770" w:type="dxa"/>
          </w:tcPr>
          <w:p w:rsidR="00B82B1A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2152</w:t>
            </w:r>
          </w:p>
        </w:tc>
      </w:tr>
      <w:tr w:rsidR="003B552B" w:rsidTr="00E33294">
        <w:trPr>
          <w:trHeight w:val="536"/>
        </w:trPr>
        <w:tc>
          <w:tcPr>
            <w:tcW w:w="1555" w:type="dxa"/>
            <w:vMerge w:val="restart"/>
          </w:tcPr>
          <w:p w:rsidR="003B552B" w:rsidRDefault="003B552B" w:rsidP="00B82B1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606" w:type="dxa"/>
            <w:vMerge w:val="restart"/>
          </w:tcPr>
          <w:p w:rsidR="003B552B" w:rsidRPr="00B82B1A" w:rsidRDefault="003B552B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Ֆարմեգուս ՍՊԸ</w:t>
            </w:r>
          </w:p>
        </w:tc>
        <w:tc>
          <w:tcPr>
            <w:tcW w:w="1249" w:type="dxa"/>
            <w:vMerge w:val="restart"/>
          </w:tcPr>
          <w:p w:rsidR="003B552B" w:rsidRPr="00350FE0" w:rsidRDefault="003B552B" w:rsidP="00923AC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29</w:t>
            </w:r>
          </w:p>
        </w:tc>
        <w:tc>
          <w:tcPr>
            <w:tcW w:w="1770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27930</w:t>
            </w:r>
          </w:p>
        </w:tc>
      </w:tr>
      <w:tr w:rsidR="00B82B1A" w:rsidTr="00B82B1A">
        <w:trPr>
          <w:trHeight w:val="393"/>
        </w:trPr>
        <w:tc>
          <w:tcPr>
            <w:tcW w:w="1555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B82B1A" w:rsidRDefault="00B82B1A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B82B1A" w:rsidRDefault="00B82B1A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B82B1A" w:rsidRPr="003B552B" w:rsidRDefault="00B82B1A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="003B552B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33</w:t>
            </w:r>
          </w:p>
        </w:tc>
        <w:tc>
          <w:tcPr>
            <w:tcW w:w="1770" w:type="dxa"/>
          </w:tcPr>
          <w:p w:rsidR="00B82B1A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35940</w:t>
            </w:r>
          </w:p>
        </w:tc>
      </w:tr>
      <w:tr w:rsidR="003B552B" w:rsidTr="00B82B1A">
        <w:trPr>
          <w:trHeight w:val="393"/>
        </w:trPr>
        <w:tc>
          <w:tcPr>
            <w:tcW w:w="1555" w:type="dxa"/>
          </w:tcPr>
          <w:p w:rsidR="003B552B" w:rsidRPr="00B82B1A" w:rsidRDefault="003B552B" w:rsidP="00B82B1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606" w:type="dxa"/>
          </w:tcPr>
          <w:p w:rsidR="003B552B" w:rsidRDefault="003B552B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Դեզսերվիս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249" w:type="dxa"/>
          </w:tcPr>
          <w:p w:rsidR="003B552B" w:rsidRPr="00350FE0" w:rsidRDefault="003B552B" w:rsidP="00923AC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8</w:t>
            </w:r>
          </w:p>
        </w:tc>
        <w:tc>
          <w:tcPr>
            <w:tcW w:w="1770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3500</w:t>
            </w:r>
          </w:p>
        </w:tc>
      </w:tr>
      <w:tr w:rsidR="003B552B" w:rsidTr="00B82B1A">
        <w:trPr>
          <w:trHeight w:val="102"/>
        </w:trPr>
        <w:tc>
          <w:tcPr>
            <w:tcW w:w="1555" w:type="dxa"/>
            <w:vMerge w:val="restart"/>
          </w:tcPr>
          <w:p w:rsidR="003B552B" w:rsidRPr="00B82B1A" w:rsidRDefault="003B552B" w:rsidP="00B82B1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606" w:type="dxa"/>
            <w:vMerge w:val="restart"/>
          </w:tcPr>
          <w:p w:rsidR="003B552B" w:rsidRDefault="003B552B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Խաչպար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3B552B" w:rsidRPr="00350FE0" w:rsidRDefault="003B552B" w:rsidP="00923AC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3</w:t>
            </w:r>
          </w:p>
        </w:tc>
        <w:tc>
          <w:tcPr>
            <w:tcW w:w="1770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9840</w:t>
            </w:r>
          </w:p>
        </w:tc>
      </w:tr>
      <w:tr w:rsidR="003B552B" w:rsidTr="00B82B1A">
        <w:trPr>
          <w:trHeight w:val="129"/>
        </w:trPr>
        <w:tc>
          <w:tcPr>
            <w:tcW w:w="1555" w:type="dxa"/>
            <w:vMerge/>
          </w:tcPr>
          <w:p w:rsidR="003B552B" w:rsidRDefault="003B552B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3B552B" w:rsidRDefault="003B552B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3B552B" w:rsidRDefault="003B552B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6</w:t>
            </w:r>
          </w:p>
        </w:tc>
        <w:tc>
          <w:tcPr>
            <w:tcW w:w="1770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19680</w:t>
            </w:r>
          </w:p>
        </w:tc>
      </w:tr>
      <w:tr w:rsidR="003B552B" w:rsidTr="00B82B1A">
        <w:trPr>
          <w:trHeight w:val="118"/>
        </w:trPr>
        <w:tc>
          <w:tcPr>
            <w:tcW w:w="1555" w:type="dxa"/>
            <w:vMerge/>
          </w:tcPr>
          <w:p w:rsidR="003B552B" w:rsidRDefault="003B552B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3B552B" w:rsidRDefault="003B552B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3B552B" w:rsidRDefault="003B552B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>
              <w:rPr>
                <w:rFonts w:ascii="GHEA Grapalat" w:hAnsi="GHEA Grapalat" w:cs="Sylfaen"/>
                <w:sz w:val="18"/>
                <w:szCs w:val="18"/>
              </w:rPr>
              <w:t>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1770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880</w:t>
            </w:r>
          </w:p>
        </w:tc>
      </w:tr>
      <w:tr w:rsidR="003B552B" w:rsidTr="00B82B1A">
        <w:trPr>
          <w:trHeight w:val="118"/>
        </w:trPr>
        <w:tc>
          <w:tcPr>
            <w:tcW w:w="1555" w:type="dxa"/>
            <w:vMerge/>
          </w:tcPr>
          <w:p w:rsidR="003B552B" w:rsidRDefault="003B552B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3B552B" w:rsidRDefault="003B552B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3B552B" w:rsidRDefault="003B552B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>
              <w:rPr>
                <w:rFonts w:ascii="GHEA Grapalat" w:hAnsi="GHEA Grapalat" w:cs="Sylfaen"/>
                <w:sz w:val="18"/>
                <w:szCs w:val="18"/>
              </w:rPr>
              <w:t>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18</w:t>
            </w:r>
          </w:p>
        </w:tc>
        <w:tc>
          <w:tcPr>
            <w:tcW w:w="1770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21360</w:t>
            </w:r>
          </w:p>
        </w:tc>
      </w:tr>
      <w:tr w:rsidR="003B552B" w:rsidTr="003B552B">
        <w:trPr>
          <w:trHeight w:val="118"/>
        </w:trPr>
        <w:tc>
          <w:tcPr>
            <w:tcW w:w="1555" w:type="dxa"/>
            <w:vMerge/>
          </w:tcPr>
          <w:p w:rsidR="003B552B" w:rsidRDefault="003B552B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3B552B" w:rsidRDefault="003B552B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3B552B" w:rsidRDefault="003B552B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>
              <w:rPr>
                <w:rFonts w:ascii="GHEA Grapalat" w:hAnsi="GHEA Grapalat" w:cs="Sylfaen"/>
                <w:sz w:val="18"/>
                <w:szCs w:val="18"/>
              </w:rPr>
              <w:t>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1770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6804</w:t>
            </w:r>
          </w:p>
        </w:tc>
      </w:tr>
      <w:tr w:rsidR="003B552B" w:rsidTr="003B552B">
        <w:trPr>
          <w:trHeight w:val="118"/>
        </w:trPr>
        <w:tc>
          <w:tcPr>
            <w:tcW w:w="1555" w:type="dxa"/>
            <w:vMerge/>
          </w:tcPr>
          <w:p w:rsidR="003B552B" w:rsidRDefault="003B552B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3B552B" w:rsidRDefault="003B552B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3B552B" w:rsidRDefault="003B552B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>
              <w:rPr>
                <w:rFonts w:ascii="GHEA Grapalat" w:hAnsi="GHEA Grapalat" w:cs="Sylfaen"/>
                <w:sz w:val="18"/>
                <w:szCs w:val="18"/>
              </w:rPr>
              <w:t>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26</w:t>
            </w:r>
          </w:p>
        </w:tc>
        <w:tc>
          <w:tcPr>
            <w:tcW w:w="1770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8544</w:t>
            </w:r>
          </w:p>
        </w:tc>
      </w:tr>
      <w:tr w:rsidR="003B552B" w:rsidTr="00B82B1A">
        <w:trPr>
          <w:trHeight w:val="113"/>
        </w:trPr>
        <w:tc>
          <w:tcPr>
            <w:tcW w:w="1555" w:type="dxa"/>
            <w:vMerge/>
          </w:tcPr>
          <w:p w:rsidR="003B552B" w:rsidRDefault="003B552B" w:rsidP="00B82B1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06" w:type="dxa"/>
            <w:vMerge/>
          </w:tcPr>
          <w:p w:rsidR="003B552B" w:rsidRDefault="003B552B" w:rsidP="00923A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  <w:vMerge/>
          </w:tcPr>
          <w:p w:rsidR="003B552B" w:rsidRDefault="003B552B" w:rsidP="00923AC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>
              <w:rPr>
                <w:rFonts w:ascii="GHEA Grapalat" w:hAnsi="GHEA Grapalat" w:cs="Sylfaen"/>
                <w:sz w:val="18"/>
                <w:szCs w:val="18"/>
              </w:rPr>
              <w:t>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1770" w:type="dxa"/>
          </w:tcPr>
          <w:p w:rsidR="003B552B" w:rsidRPr="003B552B" w:rsidRDefault="003B552B" w:rsidP="00923AC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9000</w:t>
            </w:r>
          </w:p>
        </w:tc>
      </w:tr>
    </w:tbl>
    <w:p w:rsidR="00FF02C2" w:rsidRDefault="00FF02C2" w:rsidP="00530EF1">
      <w:pPr>
        <w:jc w:val="right"/>
        <w:rPr>
          <w:rFonts w:ascii="Sylfaen" w:hAnsi="Sylfaen"/>
        </w:rPr>
      </w:pPr>
    </w:p>
    <w:p w:rsidR="00166AA6" w:rsidRPr="00166AA6" w:rsidRDefault="00166AA6" w:rsidP="00530EF1">
      <w:pPr>
        <w:jc w:val="right"/>
        <w:rPr>
          <w:rFonts w:ascii="Sylfaen" w:hAnsi="Sylfaen"/>
        </w:rPr>
      </w:pPr>
    </w:p>
    <w:p w:rsidR="00790B14" w:rsidRDefault="00790B14" w:rsidP="00790B14">
      <w:pPr>
        <w:rPr>
          <w:rFonts w:ascii="GHEA Grapalat" w:hAnsi="GHEA Grapalat"/>
          <w:sz w:val="16"/>
          <w:szCs w:val="16"/>
          <w:lang w:val="hy-AM"/>
        </w:rPr>
      </w:pPr>
      <w:r w:rsidRPr="00F621E5">
        <w:rPr>
          <w:rFonts w:ascii="GHEA Grapalat" w:hAnsi="GHEA Grapalat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6A3546" w:rsidRDefault="00790B14" w:rsidP="00790B14">
      <w:pPr>
        <w:rPr>
          <w:rFonts w:ascii="GHEA Grapalat" w:hAnsi="GHEA Grapalat"/>
          <w:sz w:val="16"/>
          <w:szCs w:val="16"/>
          <w:lang w:val="hy-AM"/>
        </w:rPr>
      </w:pPr>
      <w:r w:rsidRPr="006A3546">
        <w:rPr>
          <w:rFonts w:ascii="GHEA Grapalat" w:hAnsi="GHEA Grapalat"/>
          <w:sz w:val="16"/>
          <w:szCs w:val="16"/>
          <w:lang w:val="hy-AM"/>
        </w:rPr>
        <w:t>&lt;&lt;</w:t>
      </w:r>
      <w:r w:rsidRPr="00F621E5">
        <w:rPr>
          <w:rFonts w:ascii="GHEA Grapalat" w:hAnsi="GHEA Grapalat"/>
          <w:sz w:val="16"/>
          <w:szCs w:val="16"/>
          <w:lang w:val="hy-AM"/>
        </w:rPr>
        <w:t>Գնումների մասին</w:t>
      </w:r>
      <w:r w:rsidRPr="006A3546">
        <w:rPr>
          <w:rFonts w:ascii="GHEA Grapalat" w:hAnsi="GHEA Grapalat"/>
          <w:sz w:val="16"/>
          <w:szCs w:val="16"/>
          <w:lang w:val="hy-AM"/>
        </w:rPr>
        <w:t>&gt;&gt; ՀՀ օրենքի 9-րդ հոդվածի համաձայն՝ անգործության ժամկետ է  սահմանվում սույն հայտարարությունը հրապարակվելու օրվան հաջորդող օրվանից մինչև 5-րդ օրացուցային օրը,</w:t>
      </w:r>
    </w:p>
    <w:p w:rsidR="00790B14" w:rsidRPr="006A3546" w:rsidRDefault="00790B14" w:rsidP="00790B14">
      <w:pPr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-ընտրված մասնակցի / մասնակիցների/ հետ պայմանագիրը / պայմանագրերը. Կնքվելու են </w:t>
      </w:r>
      <w:r w:rsidR="00B554E9" w:rsidRPr="006A3546">
        <w:rPr>
          <w:rFonts w:ascii="GHEA Grapalat" w:hAnsi="GHEA Grapalat" w:cs="Sylfaen"/>
          <w:sz w:val="18"/>
          <w:szCs w:val="18"/>
          <w:lang w:val="hy-AM"/>
        </w:rPr>
        <w:t xml:space="preserve"> սույն հայտարարությամբ սահմանված անգործության ժամկետի ավարտից հետո</w:t>
      </w:r>
      <w:r w:rsidR="00464C10">
        <w:rPr>
          <w:rFonts w:ascii="GHEA Grapalat" w:hAnsi="GHEA Grapalat" w:cs="Sylfaen"/>
          <w:sz w:val="18"/>
          <w:szCs w:val="18"/>
          <w:lang w:val="hy-AM"/>
        </w:rPr>
        <w:t>:/</w:t>
      </w:r>
      <w:r w:rsidR="003B552B">
        <w:rPr>
          <w:rFonts w:ascii="GHEA Grapalat" w:hAnsi="GHEA Grapalat" w:cs="Sylfaen"/>
          <w:sz w:val="18"/>
          <w:szCs w:val="18"/>
          <w:lang w:val="hy-AM"/>
        </w:rPr>
        <w:t>25</w:t>
      </w:r>
      <w:bookmarkStart w:id="0" w:name="_GoBack"/>
      <w:bookmarkEnd w:id="0"/>
      <w:r w:rsidR="002067D8" w:rsidRPr="006A3546">
        <w:rPr>
          <w:rFonts w:ascii="GHEA Grapalat" w:hAnsi="GHEA Grapalat" w:cs="Sylfaen"/>
          <w:sz w:val="18"/>
          <w:szCs w:val="18"/>
          <w:lang w:val="hy-AM"/>
        </w:rPr>
        <w:t>.</w:t>
      </w:r>
      <w:r w:rsidR="003B552B">
        <w:rPr>
          <w:rFonts w:ascii="GHEA Grapalat" w:hAnsi="GHEA Grapalat" w:cs="Sylfaen"/>
          <w:sz w:val="18"/>
          <w:szCs w:val="18"/>
          <w:lang w:val="hy-AM"/>
        </w:rPr>
        <w:t>05</w:t>
      </w:r>
      <w:r w:rsidR="002067D8" w:rsidRPr="006A3546">
        <w:rPr>
          <w:rFonts w:ascii="GHEA Grapalat" w:hAnsi="GHEA Grapalat" w:cs="Sylfaen"/>
          <w:sz w:val="18"/>
          <w:szCs w:val="18"/>
          <w:lang w:val="hy-AM"/>
        </w:rPr>
        <w:t>.</w:t>
      </w:r>
      <w:r w:rsidR="00FA74AC">
        <w:rPr>
          <w:rFonts w:ascii="GHEA Grapalat" w:hAnsi="GHEA Grapalat" w:cs="Sylfaen"/>
          <w:sz w:val="18"/>
          <w:szCs w:val="18"/>
          <w:lang w:val="hy-AM"/>
        </w:rPr>
        <w:t>201</w:t>
      </w:r>
      <w:r w:rsidR="00FA74AC" w:rsidRPr="00FA74AC">
        <w:rPr>
          <w:rFonts w:ascii="GHEA Grapalat" w:hAnsi="GHEA Grapalat" w:cs="Sylfaen"/>
          <w:sz w:val="18"/>
          <w:szCs w:val="18"/>
          <w:lang w:val="hy-AM"/>
        </w:rPr>
        <w:t>8</w:t>
      </w:r>
      <w:r w:rsidR="002067D8" w:rsidRPr="006A3546">
        <w:rPr>
          <w:rFonts w:ascii="GHEA Grapalat" w:hAnsi="GHEA Grapalat" w:cs="Sylfaen"/>
          <w:sz w:val="18"/>
          <w:szCs w:val="18"/>
          <w:lang w:val="hy-AM"/>
        </w:rPr>
        <w:t>թ.</w:t>
      </w:r>
      <w:r w:rsidR="00B554E9" w:rsidRPr="006A3546">
        <w:rPr>
          <w:rFonts w:ascii="GHEA Grapalat" w:hAnsi="GHEA Grapalat" w:cs="Sylfaen"/>
          <w:sz w:val="18"/>
          <w:szCs w:val="18"/>
          <w:lang w:val="hy-AM"/>
        </w:rPr>
        <w:t>/</w:t>
      </w:r>
    </w:p>
    <w:p w:rsidR="00B554E9" w:rsidRPr="006A3546" w:rsidRDefault="00B554E9" w:rsidP="00790B14">
      <w:pPr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743751" w:rsidRDefault="00B554E9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Էլ. Փոստ՝ </w:t>
      </w:r>
      <w:hyperlink r:id="rId5" w:history="1">
        <w:r w:rsidR="00743751" w:rsidRPr="00743751">
          <w:rPr>
            <w:rStyle w:val="a4"/>
            <w:rFonts w:ascii="GHEA Grapalat" w:hAnsi="GHEA Grapalat" w:cs="Sylfaen"/>
            <w:i/>
            <w:sz w:val="18"/>
            <w:szCs w:val="18"/>
            <w:lang w:val="hy-AM"/>
          </w:rPr>
          <w:t>chambarak@bk.ru</w:t>
        </w:r>
      </w:hyperlink>
    </w:p>
    <w:p w:rsidR="00F621E5" w:rsidRPr="006A3546" w:rsidRDefault="00743751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743751">
        <w:rPr>
          <w:rFonts w:ascii="GHEA Grapalat" w:hAnsi="GHEA Grapalat" w:cs="Sylfaen"/>
          <w:i/>
          <w:sz w:val="18"/>
          <w:szCs w:val="18"/>
          <w:lang w:val="hy-AM"/>
        </w:rPr>
        <w:t>Հեռ.՝</w:t>
      </w:r>
      <w:r w:rsidRPr="00D15BD8">
        <w:rPr>
          <w:rFonts w:ascii="GHEA Grapalat" w:hAnsi="GHEA Grapalat" w:cs="Sylfaen"/>
          <w:i/>
          <w:sz w:val="18"/>
          <w:szCs w:val="18"/>
          <w:lang w:val="hy-AM"/>
        </w:rPr>
        <w:t xml:space="preserve"> 026522044</w:t>
      </w:r>
    </w:p>
    <w:p w:rsidR="00B554E9" w:rsidRPr="006A3546" w:rsidRDefault="00B554E9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Պատվիրատու՝ &lt;&lt; </w:t>
      </w:r>
      <w:r>
        <w:rPr>
          <w:rFonts w:ascii="GHEA Grapalat" w:hAnsi="GHEA Grapalat" w:cs="Sylfaen"/>
          <w:i/>
          <w:sz w:val="18"/>
          <w:szCs w:val="18"/>
          <w:lang w:val="hy-AM"/>
        </w:rPr>
        <w:t>ճամբարակի Առողջության Կենտրոն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>&gt;&gt;ՓԲԸ</w:t>
      </w:r>
    </w:p>
    <w:sectPr w:rsidR="00B554E9" w:rsidRPr="006A3546" w:rsidSect="00F621E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CC"/>
    <w:rsid w:val="00070850"/>
    <w:rsid w:val="00166AA6"/>
    <w:rsid w:val="002067D8"/>
    <w:rsid w:val="003B552B"/>
    <w:rsid w:val="00464C10"/>
    <w:rsid w:val="004C49CC"/>
    <w:rsid w:val="00530EF1"/>
    <w:rsid w:val="006A3546"/>
    <w:rsid w:val="00743751"/>
    <w:rsid w:val="00790B14"/>
    <w:rsid w:val="00B13CDA"/>
    <w:rsid w:val="00B554E9"/>
    <w:rsid w:val="00B82B1A"/>
    <w:rsid w:val="00D15BD8"/>
    <w:rsid w:val="00DA01F8"/>
    <w:rsid w:val="00F621E5"/>
    <w:rsid w:val="00FA74AC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semiHidden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66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semiHidden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6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mbara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2017-12-08T11:15:00Z</cp:lastPrinted>
  <dcterms:created xsi:type="dcterms:W3CDTF">2017-12-07T12:17:00Z</dcterms:created>
  <dcterms:modified xsi:type="dcterms:W3CDTF">2018-05-18T12:07:00Z</dcterms:modified>
</cp:coreProperties>
</file>