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48" w:rsidRDefault="008E5E48" w:rsidP="008E5E4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E5E48" w:rsidRPr="006B7BCF" w:rsidRDefault="008E5E48" w:rsidP="008E5E4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E5E48" w:rsidRPr="006B7BCF" w:rsidRDefault="008E5E48" w:rsidP="008E5E4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E5E48" w:rsidRPr="008E5E48" w:rsidRDefault="008E5E48" w:rsidP="008E5E4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թերթի տպագրության աշխատանքների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ՀՀ-ՏՄԴՀ-ՄԱԱՇՁԲ-1</w:t>
      </w:r>
      <w:r>
        <w:rPr>
          <w:rFonts w:ascii="GHEA Grapalat" w:hAnsi="GHEA Grapalat"/>
          <w:b/>
          <w:sz w:val="20"/>
          <w:lang w:val="hy-AM"/>
        </w:rPr>
        <w:t>9</w:t>
      </w:r>
      <w:r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05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ծածկագրով գնման ընթացակարգ</w:t>
      </w:r>
      <w:r>
        <w:rPr>
          <w:rFonts w:ascii="GHEA Grapalat" w:hAnsi="GHEA Grapalat" w:cs="Sylfaen"/>
          <w:sz w:val="20"/>
          <w:lang w:val="af-ZA"/>
        </w:rPr>
        <w:t xml:space="preserve">ի  </w:t>
      </w: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Շ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05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E5E48" w:rsidRPr="00D71BD2" w:rsidRDefault="008E5E48" w:rsidP="008E5E4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8E5E48" w:rsidRPr="00BF7713" w:rsidTr="00A62663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8E5E48" w:rsidRPr="002F2305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E5E48" w:rsidRPr="00BF7713" w:rsidTr="00A62663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8E5E48" w:rsidRPr="002F2305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2F2305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A60F99" w:rsidTr="00A62663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8E5E48" w:rsidRPr="00A60F99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5419BF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>«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տպագրում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5419BF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>«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/12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անգամ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ամսվա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մեջ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/</w:t>
            </w:r>
            <w:r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Ձևավորման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աշխատանքներ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տպագրական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մամուլ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Տպաքանակը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300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օրինակ</w:t>
            </w:r>
            <w:proofErr w:type="spellEnd"/>
          </w:p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>«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Դիլիջան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»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թերթի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և</w:t>
            </w: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տպագրում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/12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անգամ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ամսվա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մեջ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հատ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/</w:t>
            </w:r>
            <w:r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Ձևավորման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աշխատանքներ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1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տպագրական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մամուլ</w:t>
            </w:r>
            <w:proofErr w:type="spellEnd"/>
          </w:p>
          <w:p w:rsidR="008E5E48" w:rsidRPr="0011789D" w:rsidRDefault="008E5E48" w:rsidP="00A62663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</w:pP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Տպաքանակը</w:t>
            </w:r>
            <w:proofErr w:type="spellEnd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` 300 </w:t>
            </w:r>
            <w:proofErr w:type="spellStart"/>
            <w:r w:rsidRPr="0011789D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eastAsia="en-US"/>
              </w:rPr>
              <w:t>օրինակ</w:t>
            </w:r>
            <w:proofErr w:type="spellEnd"/>
          </w:p>
          <w:p w:rsidR="008E5E48" w:rsidRPr="00A60F99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5E48" w:rsidRPr="00BF7713" w:rsidTr="00A62663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</w:tcPr>
          <w:p w:rsidR="008E5E48" w:rsidRPr="00BF7713" w:rsidRDefault="008E5E48" w:rsidP="00A62663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8E5E48" w:rsidRPr="00D6183E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8E5E48" w:rsidRDefault="008E5E48" w:rsidP="008E5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8E5E48" w:rsidRDefault="008E5E48" w:rsidP="008E5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8E5E48" w:rsidRDefault="008E5E48" w:rsidP="008E5E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D71BD2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5E48" w:rsidRPr="00CB7DEB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E5E48" w:rsidRPr="003D17D0" w:rsidRDefault="008E5E48" w:rsidP="00A626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E5E48" w:rsidRPr="00BF7713" w:rsidTr="00A62663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E5E48" w:rsidRPr="00BF7713" w:rsidTr="00A62663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E5E48" w:rsidRPr="003D17D0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8E5E48" w:rsidRPr="00604A2D" w:rsidRDefault="008E5E48" w:rsidP="00A6266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8E5E48" w:rsidRPr="0011789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8E5E48" w:rsidRPr="00BF6FB6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5E48" w:rsidRPr="00FB258D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E5E48" w:rsidRPr="00BF6FB6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342000</w:t>
            </w:r>
          </w:p>
        </w:tc>
      </w:tr>
      <w:tr w:rsidR="008E5E48" w:rsidRPr="00BF7713" w:rsidTr="00A62663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2616FE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CB7DEB" w:rsidRDefault="008E5E48" w:rsidP="008E5E4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E5E48" w:rsidRPr="00BF7713" w:rsidTr="00A62663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8E5E48" w:rsidRPr="00F50FBC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E48" w:rsidRPr="00F50FBC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CB7DEB" w:rsidRDefault="008E5E48" w:rsidP="00A626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EC527F" w:rsidRDefault="008E5E48" w:rsidP="00A626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5E48" w:rsidRPr="00EC527F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8E5E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18.01.2019թ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EB0D1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E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E5E48" w:rsidRPr="00BF7713" w:rsidTr="00A62663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EB0D1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E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5E48" w:rsidRPr="00BF7713" w:rsidTr="00A62663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8E5E48" w:rsidRPr="004244D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8E5E48" w:rsidRPr="004C7E4B" w:rsidRDefault="008E5E48" w:rsidP="008E5E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E5E48" w:rsidRPr="00983E97" w:rsidRDefault="008E5E48" w:rsidP="008E5E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5E48" w:rsidRPr="00983E97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1.12.2019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5E48" w:rsidRPr="00983E97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E5E48" w:rsidRPr="00F668FD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342000</w:t>
            </w:r>
          </w:p>
        </w:tc>
      </w:tr>
      <w:tr w:rsidR="008E5E48" w:rsidRPr="00BF7713" w:rsidTr="00A62663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8E5E48" w:rsidRPr="004244DD" w:rsidRDefault="008E5E48" w:rsidP="00A626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ՍԻմ տպագրատուն,, ՍՊԸ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8372C9" w:rsidRDefault="008E5E48" w:rsidP="00A62663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Վանաձոր, Շիրակացի 4 ա</w:t>
            </w:r>
          </w:p>
          <w:p w:rsidR="008E5E48" w:rsidRPr="00A60F99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A60F99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sz w:val="14"/>
                <w:szCs w:val="14"/>
                <w:lang w:val="nb-NO"/>
              </w:rPr>
              <w:t>2050222008231001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11789D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89D">
              <w:rPr>
                <w:rFonts w:ascii="GHEA Grapalat" w:hAnsi="GHEA Grapalat"/>
                <w:b/>
                <w:sz w:val="14"/>
                <w:szCs w:val="14"/>
                <w:lang w:val="nb-NO"/>
              </w:rPr>
              <w:t>06934349</w:t>
            </w:r>
          </w:p>
        </w:tc>
      </w:tr>
      <w:tr w:rsidR="008E5E48" w:rsidRPr="00BF7713" w:rsidTr="00A62663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E5E48" w:rsidRPr="00BF7713" w:rsidRDefault="008E5E48" w:rsidP="00A626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E48" w:rsidRPr="00BF7713" w:rsidTr="00A62663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5E48" w:rsidRPr="00BF7713" w:rsidTr="00A62663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E48" w:rsidRPr="00BF7713" w:rsidRDefault="008E5E48" w:rsidP="00A626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5E48" w:rsidRPr="00BF7713" w:rsidTr="00A62663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8E5E48" w:rsidRPr="00983E97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E5E48" w:rsidRPr="00BF7713" w:rsidRDefault="008E5E48" w:rsidP="00A6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Default="008E5E48" w:rsidP="008E5E48">
      <w:pPr>
        <w:spacing w:after="240"/>
        <w:ind w:firstLine="709"/>
        <w:jc w:val="both"/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0B" w:rsidRDefault="008F270B" w:rsidP="008E5E48">
      <w:r>
        <w:separator/>
      </w:r>
    </w:p>
  </w:endnote>
  <w:endnote w:type="continuationSeparator" w:id="0">
    <w:p w:rsidR="008F270B" w:rsidRDefault="008F270B" w:rsidP="008E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270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F270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F270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F270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0B" w:rsidRDefault="008F270B" w:rsidP="008E5E48">
      <w:r>
        <w:separator/>
      </w:r>
    </w:p>
  </w:footnote>
  <w:footnote w:type="continuationSeparator" w:id="0">
    <w:p w:rsidR="008F270B" w:rsidRDefault="008F270B" w:rsidP="008E5E48">
      <w:r>
        <w:continuationSeparator/>
      </w:r>
    </w:p>
  </w:footnote>
  <w:footnote w:id="1">
    <w:p w:rsidR="008E5E48" w:rsidRPr="00541A77" w:rsidRDefault="008E5E48" w:rsidP="008E5E4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5E48" w:rsidRPr="00EB00B9" w:rsidRDefault="008E5E48" w:rsidP="008E5E4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E5E48" w:rsidRPr="002D0BF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E5E48" w:rsidRPr="00C868EC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5E48" w:rsidRPr="00871366" w:rsidRDefault="008E5E48" w:rsidP="008E5E4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5E48" w:rsidRPr="002D0BF6" w:rsidRDefault="008E5E48" w:rsidP="008E5E4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48"/>
    <w:rsid w:val="00532355"/>
    <w:rsid w:val="008E5E48"/>
    <w:rsid w:val="008F270B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CF9AC-5025-4AA4-9AE7-429E2C3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E5E48"/>
  </w:style>
  <w:style w:type="paragraph" w:styleId="Footer">
    <w:name w:val="footer"/>
    <w:basedOn w:val="Normal"/>
    <w:link w:val="FooterChar"/>
    <w:rsid w:val="008E5E4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E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E5E4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5E4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E5E48"/>
    <w:rPr>
      <w:vertAlign w:val="superscript"/>
    </w:rPr>
  </w:style>
  <w:style w:type="paragraph" w:styleId="NormalWeb">
    <w:name w:val="Normal (Web)"/>
    <w:basedOn w:val="Normal"/>
    <w:rsid w:val="008E5E4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E5E48"/>
    <w:rPr>
      <w:b/>
      <w:bCs/>
    </w:rPr>
  </w:style>
  <w:style w:type="paragraph" w:customStyle="1" w:styleId="Default">
    <w:name w:val="Default"/>
    <w:rsid w:val="008E5E4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2019-01-23T12:36:00Z</dcterms:created>
  <dcterms:modified xsi:type="dcterms:W3CDTF">2019-01-23T12:39:00Z</dcterms:modified>
</cp:coreProperties>
</file>