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0E" w:rsidRPr="00542C0E" w:rsidRDefault="00542C0E" w:rsidP="00542C0E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542C0E" w:rsidRPr="00542C0E" w:rsidRDefault="00542C0E" w:rsidP="00542C0E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42C0E" w:rsidRPr="00542C0E" w:rsidRDefault="00542C0E" w:rsidP="00542C0E">
      <w:pPr>
        <w:spacing w:after="240"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542C0E" w:rsidRPr="00542C0E" w:rsidRDefault="00542C0E" w:rsidP="00542C0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42C0E" w:rsidRPr="00542C0E" w:rsidRDefault="00542C0E" w:rsidP="00762686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42C0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«Կենդանիների խնամքի կենտրոն» ՀՈԱԿ-ը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542C0E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542C0E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ք. Երևան, Արցախի պող., 4-րդ նրբ.,12</w:t>
      </w:r>
      <w:r w:rsidRPr="00542C0E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AE07BD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դեղորայքի և բժշկական պարագաների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E07BD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AE07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գնման ընթացակարգի արդյունքում կնքված </w:t>
      </w:r>
      <w:r w:rsidR="00AE07BD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>ԿԽԿ-ԳՀԱՊՁԲ-2026/14</w:t>
      </w:r>
      <w:r w:rsidR="00AE07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-2 </w:t>
      </w:r>
      <w:r w:rsidRPr="00542C0E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  <w:r w:rsidR="00AE07BD" w:rsidRPr="00AE07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542C0E" w:rsidRPr="00542C0E" w:rsidRDefault="00542C0E" w:rsidP="00542C0E">
      <w:pPr>
        <w:spacing w:after="0" w:line="36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1016"/>
        <w:gridCol w:w="144"/>
        <w:gridCol w:w="37"/>
        <w:gridCol w:w="450"/>
        <w:gridCol w:w="488"/>
        <w:gridCol w:w="142"/>
        <w:gridCol w:w="240"/>
        <w:gridCol w:w="390"/>
        <w:gridCol w:w="72"/>
        <w:gridCol w:w="558"/>
        <w:gridCol w:w="223"/>
        <w:gridCol w:w="227"/>
        <w:gridCol w:w="270"/>
        <w:gridCol w:w="528"/>
        <w:gridCol w:w="600"/>
        <w:gridCol w:w="36"/>
        <w:gridCol w:w="355"/>
        <w:gridCol w:w="154"/>
        <w:gridCol w:w="1027"/>
        <w:gridCol w:w="90"/>
        <w:gridCol w:w="290"/>
        <w:gridCol w:w="208"/>
        <w:gridCol w:w="26"/>
        <w:gridCol w:w="106"/>
        <w:gridCol w:w="1260"/>
        <w:gridCol w:w="890"/>
      </w:tblGrid>
      <w:tr w:rsidR="00542C0E" w:rsidRPr="00542C0E" w:rsidTr="00AE07B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7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42C0E" w:rsidRPr="00542C0E" w:rsidTr="0039147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2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31" w:type="dxa"/>
            <w:gridSpan w:val="3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790" w:type="dxa"/>
            <w:gridSpan w:val="7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780" w:type="dxa"/>
            <w:gridSpan w:val="6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42C0E" w:rsidRPr="00542C0E" w:rsidTr="0039147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3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790" w:type="dxa"/>
            <w:gridSpan w:val="7"/>
            <w:vMerge/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42C0E" w:rsidRPr="00542C0E" w:rsidTr="0039147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79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07BD" w:rsidRPr="00542C0E" w:rsidTr="0039147B">
        <w:trPr>
          <w:trHeight w:val="40"/>
        </w:trPr>
        <w:tc>
          <w:tcPr>
            <w:tcW w:w="982" w:type="dxa"/>
            <w:gridSpan w:val="2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բժշկական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նյութեր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հակապարազիտային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սփրեյ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AE07BD" w:rsidRPr="00AE07BD" w:rsidRDefault="00AE07BD" w:rsidP="00AE07BD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07BD" w:rsidRPr="00AE07BD" w:rsidRDefault="00AE07BD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Հակաապարազիտային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սփրեյ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շների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100մլ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07BD" w:rsidRPr="00AE07BD" w:rsidRDefault="00AE07BD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Հակաապարազիտային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սփրեյ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շների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100մլ</w:t>
            </w:r>
          </w:p>
        </w:tc>
      </w:tr>
      <w:tr w:rsidR="0039147B" w:rsidRPr="0039147B" w:rsidTr="0039147B">
        <w:trPr>
          <w:trHeight w:val="2473"/>
        </w:trPr>
        <w:tc>
          <w:tcPr>
            <w:tcW w:w="982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հակաբակտերիալ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պարբերական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պենիստրեպ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125000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47B" w:rsidRPr="0039147B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քիմիական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անվանումները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.</w:t>
            </w:r>
          </w:p>
          <w:p w:rsidR="0039147B" w:rsidRPr="0039147B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Penicillin, streptomycin: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սպեկտրով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համակցված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հակաբակտերիալ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դեղամիջոց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գրամ-բացասական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բակտերիաների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Actinomyces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spp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- ի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շտամների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դեմ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Դանդաղ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ներծծվում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երկարատև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ազդեցություն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ունենում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ներմկանային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Անտիբիոտիկներ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Համակցված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հակաբակտերիալ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պրեպարատներ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       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Կաթնային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էմուլսիա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ապակե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շշով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1մլ-ում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պարունակում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պրոկաին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պենիցիլլին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G 100000 ME,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Բենզատին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պենիցիլլին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G 100000ME,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Դիհիդրոստրեպտոմիցին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սուլֆատ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200մգ,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Լցոնիչ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լրացուցիչ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նյութեր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1մլ։.</w:t>
            </w:r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9147B" w:rsidRPr="0039147B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քիմիական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անվանումները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.</w:t>
            </w:r>
          </w:p>
          <w:p w:rsidR="0039147B" w:rsidRPr="0039147B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Penicillin, streptomycin: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Լայն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սպեկտրով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համակցված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հակաբակտերիալ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դեղամիջոց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դրական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գրամ-բացասական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բակտերիաների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Actinomyces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spp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- ի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շտամների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դեմ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Դանդաղ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ներծծվում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երկարատև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ազդեցություն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ունենում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ներմկանային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դեպքում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Անտիբիոտիկներ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Համակցված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հակաբակտերիալ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պրեպարատներ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       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Կաթնային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էմուլսիա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ապակե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շշով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1մլ-ում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պարունակում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պրոկաին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պենիցիլլին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G 100000 ME,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Բենզատին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պենիցիլլին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G 100000ME,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Դիհիդրոստրեպտոմիցին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սուլֆատ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200մգ,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Լցոնիչ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լրացուցիչ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նյութեր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1մլ։</w:t>
            </w:r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ումները</w:t>
            </w:r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.</w:t>
            </w:r>
          </w:p>
        </w:tc>
      </w:tr>
      <w:tr w:rsidR="0039147B" w:rsidRPr="00542C0E" w:rsidTr="0039147B">
        <w:trPr>
          <w:trHeight w:val="182"/>
        </w:trPr>
        <w:tc>
          <w:tcPr>
            <w:tcW w:w="982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դեղորայք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(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ատիպամեզոլ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7B" w:rsidRPr="00AE07BD" w:rsidRDefault="0039147B" w:rsidP="0039147B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147B" w:rsidRPr="0039147B" w:rsidRDefault="0039147B" w:rsidP="0039147B">
            <w:pPr>
              <w:spacing w:after="0" w:line="27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0.5%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Atipamezol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hidrochlorid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Ատիպամեզոլ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Հոմանիշներ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՝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Alzan,antisedan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Atipam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Սելեկտիվ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ալֆա2-ադրենոռեցեպտորների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անտագոնիստ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Թողարկման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ձևը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5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մգ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Անասնաբուժական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147B" w:rsidRPr="0039147B" w:rsidRDefault="0039147B" w:rsidP="0039147B">
            <w:pPr>
              <w:spacing w:after="0" w:line="27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0.5%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Atipamezol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hidrochlorid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Ատիպամեզոլ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Հոմանիշներ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՝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Alzan,antisedan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Atipam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Սելեկտիվ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ալֆա2-ադրենոռեցեպտորների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անտագոնիստ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Թողարկման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ձևը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5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մգ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Անասնաբուժական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</w:p>
        </w:tc>
      </w:tr>
      <w:tr w:rsidR="0039147B" w:rsidRPr="00542C0E" w:rsidTr="0039147B">
        <w:trPr>
          <w:trHeight w:val="182"/>
        </w:trPr>
        <w:tc>
          <w:tcPr>
            <w:tcW w:w="982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դեղորայք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քսիլազին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39147B" w:rsidRPr="00AE07BD" w:rsidRDefault="0039147B" w:rsidP="0039147B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AE07BD" w:rsidRDefault="0039147B" w:rsidP="0039147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7B" w:rsidRPr="00AE07BD" w:rsidRDefault="0039147B" w:rsidP="0039147B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1600000</w:t>
            </w:r>
          </w:p>
        </w:tc>
        <w:tc>
          <w:tcPr>
            <w:tcW w:w="2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7B" w:rsidRPr="0039147B" w:rsidRDefault="0039147B" w:rsidP="0039147B">
            <w:pPr>
              <w:spacing w:after="0" w:line="27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2%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անասնաբուժական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համար։Միջազգային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Քսիլազինի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/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Xylazine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hydrochloride,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Ксилазина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гидрохлорид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/:     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Սինոնիմներ</w:t>
            </w:r>
            <w:proofErr w:type="spellEnd"/>
            <w:r w:rsidRPr="0039147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Ксиланит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Рометар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Седазин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` α2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ադրենոռեցեպտորների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սելեկտիվ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ագոնիստ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Թիազինի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ածանցյալների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խմբի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սեդատիվ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պրեպարատներ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Բաղադրությունը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լուծույթում.Քսիլազինի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մգ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Լցոնիչ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մլ:Նկարագիրը`Արտաքին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տեսքից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թափանցիկ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անգույն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է:Պահվում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չոր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մութ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`15 - 25 ° C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ջերմաստիճանում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Փաթեթավորում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- 50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թափանցիկ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ապակե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սրվակում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ռետինե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կափարիչով</w:t>
            </w:r>
            <w:proofErr w:type="spellEnd"/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47B" w:rsidRPr="0039147B" w:rsidRDefault="0039147B" w:rsidP="0039147B">
            <w:pPr>
              <w:spacing w:after="0" w:line="276" w:lineRule="auto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2%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Ստերիլ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անասնաբուժական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օգտագործման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համար։Միջազգային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Քսիլազինի</w:t>
            </w:r>
            <w:proofErr w:type="spellEnd"/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, /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Xylazine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hydrochloride,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Ксилазина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гидрохлорид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/:     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Սինոնիմներ</w:t>
            </w:r>
            <w:proofErr w:type="spellEnd"/>
            <w:r w:rsidRPr="0039147B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․</w:t>
            </w:r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Ксиланит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Ксила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Рометар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Седазин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։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` α2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ադրենոռեցեպտորների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սելեկտիվ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ագոնիստ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Թիազինի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ածանցյալների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խմբի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սեդատիվ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պրեպարատներ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Բաղադրությունը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լուծույթում.Քսիլազինի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proofErr w:type="gram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հիդրոքլորիդ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.</w:t>
            </w:r>
            <w:proofErr w:type="gram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20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մգ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Լցոնիչ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մինչև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մլ:Նկարագիրը`Արտաքին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տեսքից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թափանցիկ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անգույն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է:Պահվում է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չոր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մութ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`15 - 25 ° C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ջերմաստիճանում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Փաթեթավորում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- 50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թափանցիկ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ապակե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սրվակում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ռետինե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կափարիչով</w:t>
            </w:r>
            <w:proofErr w:type="spellEnd"/>
          </w:p>
        </w:tc>
      </w:tr>
      <w:tr w:rsidR="00AE07BD" w:rsidRPr="00542C0E" w:rsidTr="0039147B">
        <w:trPr>
          <w:trHeight w:val="182"/>
        </w:trPr>
        <w:tc>
          <w:tcPr>
            <w:tcW w:w="982" w:type="dxa"/>
            <w:gridSpan w:val="2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1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դեղորայք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(</w:t>
            </w:r>
            <w:proofErr w:type="spellStart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տելազոլ</w:t>
            </w:r>
            <w:proofErr w:type="spellEnd"/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հատ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630" w:type="dxa"/>
            <w:gridSpan w:val="2"/>
            <w:vAlign w:val="center"/>
          </w:tcPr>
          <w:p w:rsidR="00AE07BD" w:rsidRPr="00AE07BD" w:rsidRDefault="00AE07BD" w:rsidP="00AE07BD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AE07BD" w:rsidRDefault="00AE07BD" w:rsidP="00AE07B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6500000</w:t>
            </w: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AE07BD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Տելազոլ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100մգ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լիոֆիլիզացված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փոշի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պատրաստելու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Տիլետամին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Զոլազեպամ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կոմպլեքսային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անեսթետիկ</w:t>
            </w:r>
            <w:proofErr w:type="spellEnd"/>
          </w:p>
        </w:tc>
        <w:tc>
          <w:tcPr>
            <w:tcW w:w="27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AE07BD" w:rsidRDefault="0039147B" w:rsidP="0039147B">
            <w:pPr>
              <w:widowControl w:val="0"/>
              <w:spacing w:after="0" w:line="240" w:lineRule="auto"/>
              <w:ind w:left="-107" w:right="-108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Տելազոլ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100մգ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լիոֆիլիզացված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փոշի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ներարկման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լուծույթ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պատրաստելու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Միջազգային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չպատենտավորված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Տիլետամին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Զոլազեպամ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: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Ֆարմակոթերապևտիկ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խումբը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՝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կոմպլեքսային</w:t>
            </w:r>
            <w:proofErr w:type="spellEnd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9147B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անեսթետիկ</w:t>
            </w:r>
            <w:proofErr w:type="spellEnd"/>
          </w:p>
        </w:tc>
      </w:tr>
      <w:tr w:rsidR="00AE07BD" w:rsidRPr="00542C0E" w:rsidTr="00AE07BD">
        <w:trPr>
          <w:trHeight w:val="169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07BD" w:rsidRPr="00542C0E" w:rsidTr="00AE07BD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Կիրառվել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գնանշման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հիմք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ընդունելով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22-րդ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AE07BD" w:rsidRPr="00542C0E" w:rsidTr="00AE07BD">
        <w:trPr>
          <w:trHeight w:val="196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4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05.02.2026թ</w:t>
            </w:r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92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81335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92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8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Հարցարդմ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>Պարզաբանման</w:t>
            </w:r>
            <w:proofErr w:type="spellEnd"/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92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AE07BD" w:rsidRPr="00542C0E" w:rsidTr="003A5F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92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07BD" w:rsidRPr="00542C0E" w:rsidRDefault="00AE07BD" w:rsidP="00AE07B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AE07BD" w:rsidRPr="00542C0E" w:rsidTr="00AE07BD">
        <w:trPr>
          <w:trHeight w:val="54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E07BD" w:rsidRPr="00542C0E" w:rsidTr="00AE07B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1"/>
            <w:shd w:val="clear" w:color="auto" w:fill="auto"/>
            <w:vAlign w:val="center"/>
          </w:tcPr>
          <w:p w:rsidR="00AE07BD" w:rsidRPr="00542C0E" w:rsidRDefault="00AE07BD" w:rsidP="008133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E07BD" w:rsidRPr="00542C0E" w:rsidTr="00AE07B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E07BD" w:rsidRPr="00542C0E" w:rsidTr="00AE07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E07BD" w:rsidRPr="00542C0E" w:rsidRDefault="00AE07BD" w:rsidP="003914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9147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827" w:type="dxa"/>
            <w:gridSpan w:val="26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E07BD" w:rsidRPr="00542C0E" w:rsidTr="00AE07B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E07BD" w:rsidRPr="00542C0E" w:rsidRDefault="00AE07BD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AE07BD" w:rsidRPr="00542C0E" w:rsidRDefault="0039147B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AE07BD" w:rsidRPr="00542C0E" w:rsidRDefault="0039147B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AE07BD" w:rsidRPr="00542C0E" w:rsidRDefault="0039147B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AE07BD" w:rsidRPr="00542C0E" w:rsidRDefault="0039147B" w:rsidP="00AE07B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AE07BD" w:rsidRPr="00542C0E" w:rsidTr="00AE07BD">
        <w:tc>
          <w:tcPr>
            <w:tcW w:w="11212" w:type="dxa"/>
            <w:gridSpan w:val="29"/>
            <w:shd w:val="clear" w:color="auto" w:fill="auto"/>
            <w:vAlign w:val="center"/>
          </w:tcPr>
          <w:p w:rsidR="00AE07BD" w:rsidRPr="00542C0E" w:rsidRDefault="00AE07BD" w:rsidP="003914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39147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47</w:t>
            </w:r>
          </w:p>
        </w:tc>
      </w:tr>
      <w:tr w:rsidR="0039147B" w:rsidRPr="00542C0E" w:rsidTr="00AE07BD">
        <w:tc>
          <w:tcPr>
            <w:tcW w:w="1385" w:type="dxa"/>
            <w:gridSpan w:val="3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160000</w:t>
            </w:r>
          </w:p>
        </w:tc>
      </w:tr>
      <w:tr w:rsidR="0039147B" w:rsidRPr="00542C0E" w:rsidTr="00EF5F36"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58</w:t>
            </w:r>
          </w:p>
        </w:tc>
      </w:tr>
      <w:tr w:rsidR="0039147B" w:rsidRPr="00542C0E" w:rsidTr="00AE07BD">
        <w:tc>
          <w:tcPr>
            <w:tcW w:w="1385" w:type="dxa"/>
            <w:gridSpan w:val="3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39147B" w:rsidRPr="00542C0E" w:rsidTr="00EF5F36"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59</w:t>
            </w:r>
          </w:p>
        </w:tc>
      </w:tr>
      <w:tr w:rsidR="0039147B" w:rsidRPr="00542C0E" w:rsidTr="00AE07BD">
        <w:tc>
          <w:tcPr>
            <w:tcW w:w="1385" w:type="dxa"/>
            <w:gridSpan w:val="3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1520000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1520000</w:t>
            </w:r>
          </w:p>
        </w:tc>
      </w:tr>
      <w:tr w:rsidR="0039147B" w:rsidRPr="00542C0E" w:rsidTr="00EF5F36"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61</w:t>
            </w:r>
          </w:p>
        </w:tc>
      </w:tr>
      <w:tr w:rsidR="0039147B" w:rsidRPr="00542C0E" w:rsidTr="00AE07BD">
        <w:tc>
          <w:tcPr>
            <w:tcW w:w="1385" w:type="dxa"/>
            <w:gridSpan w:val="3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3286" w:type="dxa"/>
            <w:gridSpan w:val="11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6500000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6500000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AE07BD"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147B" w:rsidRPr="00542C0E" w:rsidTr="003A5FD5">
        <w:tc>
          <w:tcPr>
            <w:tcW w:w="814" w:type="dxa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6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147B" w:rsidRPr="00542C0E" w:rsidTr="003A5FD5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542C0E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147B" w:rsidRPr="00542C0E" w:rsidTr="003A5FD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3A5FD5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3A5FD5">
        <w:trPr>
          <w:trHeight w:val="331"/>
        </w:trPr>
        <w:tc>
          <w:tcPr>
            <w:tcW w:w="2582" w:type="dxa"/>
            <w:gridSpan w:val="6"/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30" w:type="dxa"/>
            <w:gridSpan w:val="23"/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147B" w:rsidRPr="00542C0E" w:rsidTr="00AE07BD">
        <w:trPr>
          <w:trHeight w:val="289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39147B">
        <w:trPr>
          <w:trHeight w:val="346"/>
        </w:trPr>
        <w:tc>
          <w:tcPr>
            <w:tcW w:w="42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762686" w:rsidP="007626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27.02.2026թ</w:t>
            </w:r>
          </w:p>
        </w:tc>
      </w:tr>
      <w:tr w:rsidR="0039147B" w:rsidRPr="00542C0E" w:rsidTr="003A5FD5">
        <w:trPr>
          <w:trHeight w:val="92"/>
        </w:trPr>
        <w:tc>
          <w:tcPr>
            <w:tcW w:w="4292" w:type="dxa"/>
            <w:gridSpan w:val="11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147B" w:rsidRPr="00542C0E" w:rsidTr="003A5FD5">
        <w:trPr>
          <w:trHeight w:val="92"/>
        </w:trPr>
        <w:tc>
          <w:tcPr>
            <w:tcW w:w="4292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762686" w:rsidP="007626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762686" w:rsidP="0076268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9147B" w:rsidRPr="00542C0E" w:rsidTr="00AE07BD">
        <w:trPr>
          <w:trHeight w:val="344"/>
        </w:trPr>
        <w:tc>
          <w:tcPr>
            <w:tcW w:w="11212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147B" w:rsidRPr="00762686" w:rsidRDefault="0039147B" w:rsidP="00762686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62686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                                                            02.03.2026թ</w:t>
            </w:r>
          </w:p>
        </w:tc>
      </w:tr>
      <w:tr w:rsidR="0039147B" w:rsidRPr="00542C0E" w:rsidTr="0039147B">
        <w:trPr>
          <w:trHeight w:val="344"/>
        </w:trPr>
        <w:tc>
          <w:tcPr>
            <w:tcW w:w="42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762686" w:rsidP="008133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81335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</w:t>
            </w:r>
          </w:p>
        </w:tc>
      </w:tr>
      <w:tr w:rsidR="0039147B" w:rsidRPr="00542C0E" w:rsidTr="0039147B">
        <w:trPr>
          <w:trHeight w:val="344"/>
        </w:trPr>
        <w:tc>
          <w:tcPr>
            <w:tcW w:w="42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2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762686" w:rsidP="0081335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81335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3A5FD5">
        <w:tc>
          <w:tcPr>
            <w:tcW w:w="814" w:type="dxa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8" w:type="dxa"/>
            <w:gridSpan w:val="5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30" w:type="dxa"/>
            <w:gridSpan w:val="23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147B" w:rsidRPr="00542C0E" w:rsidTr="003A5FD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970" w:type="dxa"/>
            <w:gridSpan w:val="7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147B" w:rsidRPr="00542C0E" w:rsidTr="003A5FD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gridSpan w:val="5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7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147B" w:rsidRPr="00542C0E" w:rsidTr="003A5FD5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81335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9147B" w:rsidRPr="00542C0E" w:rsidTr="003A5FD5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39147B" w:rsidRPr="00542C0E" w:rsidRDefault="00762686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32, 47, 58, 59, 61</w:t>
            </w: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39147B" w:rsidRPr="00762686" w:rsidRDefault="00762686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1710" w:type="dxa"/>
            <w:gridSpan w:val="5"/>
            <w:shd w:val="clear" w:color="auto" w:fill="auto"/>
            <w:vAlign w:val="center"/>
          </w:tcPr>
          <w:p w:rsidR="0039147B" w:rsidRPr="00542C0E" w:rsidRDefault="00762686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762686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ԿԽԿ-ԳՀԱՊՁԲ-2026/14-2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39147B" w:rsidRPr="00542C0E" w:rsidRDefault="00762686" w:rsidP="0064387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64387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.03.2026թ</w:t>
            </w:r>
          </w:p>
        </w:tc>
        <w:tc>
          <w:tcPr>
            <w:tcW w:w="2970" w:type="dxa"/>
            <w:gridSpan w:val="7"/>
            <w:shd w:val="clear" w:color="auto" w:fill="auto"/>
            <w:vAlign w:val="center"/>
          </w:tcPr>
          <w:p w:rsidR="0039147B" w:rsidRPr="00542C0E" w:rsidRDefault="003A5FD5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կողմերի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միջև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կնքվող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համաձայնագիրն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հայտերի</w:t>
            </w:r>
            <w:proofErr w:type="spellEnd"/>
            <w:r w:rsidRPr="003A5FD5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: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39147B" w:rsidRPr="00542C0E" w:rsidRDefault="003A5FD5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47B" w:rsidRPr="00542C0E" w:rsidRDefault="003A5FD5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39147B" w:rsidRPr="00542C0E" w:rsidRDefault="003A5FD5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8335000</w:t>
            </w:r>
          </w:p>
        </w:tc>
      </w:tr>
      <w:tr w:rsidR="0039147B" w:rsidRPr="00542C0E" w:rsidTr="00AE07BD">
        <w:trPr>
          <w:trHeight w:val="150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147B" w:rsidRPr="00542C0E" w:rsidTr="003A5FD5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1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81335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A5FD5" w:rsidRPr="00542C0E" w:rsidTr="003A5FD5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:rsidR="003A5FD5" w:rsidRPr="00542C0E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32, 47, 58, 59, 61</w:t>
            </w:r>
          </w:p>
        </w:tc>
        <w:tc>
          <w:tcPr>
            <w:tcW w:w="1768" w:type="dxa"/>
            <w:gridSpan w:val="5"/>
            <w:shd w:val="clear" w:color="auto" w:fill="auto"/>
            <w:vAlign w:val="center"/>
          </w:tcPr>
          <w:p w:rsidR="003A5FD5" w:rsidRPr="00762686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Նաիրա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Թովմասյան</w:t>
            </w:r>
            <w:proofErr w:type="spellEnd"/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FD5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ք.Երևան, Նոր Խարբերդ 10փ տ 74/28</w:t>
            </w:r>
          </w:p>
          <w:p w:rsidR="003A5FD5" w:rsidRPr="003A5FD5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proofErr w:type="gram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  <w:r>
              <w:t xml:space="preserve"> </w:t>
            </w: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+37477255235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FD5" w:rsidRPr="00542C0E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vovamel88@mail.ru</w:t>
            </w:r>
          </w:p>
        </w:tc>
        <w:tc>
          <w:tcPr>
            <w:tcW w:w="31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FD5" w:rsidRPr="00542C0E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1570097310330100</w:t>
            </w:r>
          </w:p>
        </w:tc>
        <w:tc>
          <w:tcPr>
            <w:tcW w:w="8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5FD5" w:rsidRPr="00542C0E" w:rsidRDefault="003A5FD5" w:rsidP="003A5FD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35277704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AE07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42C0E">
              <w:rPr>
                <w:rFonts w:ascii="Sylfaen" w:eastAsia="Times New Roman" w:hAnsi="Sylfaen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42C0E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: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է՝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ind w:left="576" w:hanging="576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lastRenderedPageBreak/>
              <w:t xml:space="preserve">բ. </w:t>
            </w:r>
            <w:proofErr w:type="spellStart"/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է.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39147B" w:rsidRPr="00542C0E" w:rsidRDefault="0039147B" w:rsidP="0039147B">
            <w:pPr>
              <w:shd w:val="clear" w:color="auto" w:fill="FFFFFF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.</w:t>
            </w:r>
          </w:p>
          <w:p w:rsidR="0039147B" w:rsidRPr="00542C0E" w:rsidRDefault="0039147B" w:rsidP="0039147B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:</w:t>
            </w:r>
          </w:p>
          <w:p w:rsidR="0039147B" w:rsidRPr="00542C0E" w:rsidRDefault="0039147B" w:rsidP="0081335F">
            <w:pPr>
              <w:widowControl w:val="0"/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է</w:t>
            </w:r>
            <w:r w:rsidRPr="00542C0E">
              <w:rPr>
                <w:rFonts w:ascii="Calibri" w:eastAsia="Calibri" w:hAnsi="Calibri" w:cs="Times New Roman"/>
              </w:rPr>
              <w:t xml:space="preserve"> 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yerevan.cnsa@gmail.com 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147B" w:rsidRPr="00542C0E" w:rsidTr="001A48D9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9147B" w:rsidRPr="00542C0E" w:rsidRDefault="0039147B" w:rsidP="0039147B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1A48D9" w:rsidRDefault="001A48D9" w:rsidP="001A48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147B" w:rsidRPr="00542C0E" w:rsidTr="00AE07BD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42C0E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1A48D9" w:rsidRDefault="001A48D9" w:rsidP="001A48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147B" w:rsidRPr="00542C0E" w:rsidTr="00AE07BD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42C0E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1A48D9" w:rsidRDefault="001A48D9" w:rsidP="001A48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9147B" w:rsidRPr="00542C0E" w:rsidTr="00AE07BD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1A48D9" w:rsidP="001A48D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9147B" w:rsidRPr="00542C0E" w:rsidTr="00AE07BD">
        <w:trPr>
          <w:trHeight w:val="288"/>
        </w:trPr>
        <w:tc>
          <w:tcPr>
            <w:tcW w:w="11212" w:type="dxa"/>
            <w:gridSpan w:val="29"/>
            <w:shd w:val="clear" w:color="auto" w:fill="99CCFF"/>
            <w:vAlign w:val="center"/>
          </w:tcPr>
          <w:p w:rsidR="0039147B" w:rsidRPr="00542C0E" w:rsidRDefault="0039147B" w:rsidP="0039147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9147B" w:rsidRPr="00542C0E" w:rsidTr="00AE07BD">
        <w:trPr>
          <w:trHeight w:val="227"/>
        </w:trPr>
        <w:tc>
          <w:tcPr>
            <w:tcW w:w="11212" w:type="dxa"/>
            <w:gridSpan w:val="29"/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147B" w:rsidRPr="00542C0E" w:rsidTr="0039147B">
        <w:trPr>
          <w:trHeight w:val="47"/>
        </w:trPr>
        <w:tc>
          <w:tcPr>
            <w:tcW w:w="30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147B" w:rsidRPr="00542C0E" w:rsidRDefault="0039147B" w:rsidP="0039147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9147B" w:rsidRPr="0064387D" w:rsidTr="0039147B">
        <w:trPr>
          <w:trHeight w:val="47"/>
        </w:trPr>
        <w:tc>
          <w:tcPr>
            <w:tcW w:w="3032" w:type="dxa"/>
            <w:gridSpan w:val="7"/>
            <w:shd w:val="clear" w:color="auto" w:fill="auto"/>
          </w:tcPr>
          <w:p w:rsidR="0039147B" w:rsidRPr="00542C0E" w:rsidRDefault="0039147B" w:rsidP="0039147B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Արմինե Հովհաննիսյան</w:t>
            </w:r>
          </w:p>
        </w:tc>
        <w:tc>
          <w:tcPr>
            <w:tcW w:w="4283" w:type="dxa"/>
            <w:gridSpan w:val="14"/>
            <w:shd w:val="clear" w:color="auto" w:fill="auto"/>
          </w:tcPr>
          <w:p w:rsidR="0039147B" w:rsidRPr="00542C0E" w:rsidRDefault="0039147B" w:rsidP="0039147B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8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147B" w:rsidRPr="00542C0E" w:rsidRDefault="0039147B" w:rsidP="0039147B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542C0E" w:rsidRPr="00542C0E" w:rsidRDefault="00542C0E" w:rsidP="00542C0E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C138F5" w:rsidRDefault="00C138F5">
      <w:pP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</w:pPr>
      <w:r>
        <w:rPr>
          <w:rFonts w:ascii="Sylfaen" w:eastAsia="Times New Roman" w:hAnsi="Sylfaen" w:cs="Times New Roman"/>
          <w:strike/>
          <w:sz w:val="20"/>
          <w:szCs w:val="20"/>
          <w:lang w:val="af-ZA" w:eastAsia="ru-RU"/>
        </w:rPr>
        <w:br w:type="page"/>
      </w:r>
    </w:p>
    <w:p w:rsidR="00542C0E" w:rsidRPr="00542C0E" w:rsidRDefault="00542C0E" w:rsidP="00542C0E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542C0E">
        <w:rPr>
          <w:rFonts w:ascii="Sylfaen" w:eastAsia="Calibri" w:hAnsi="Sylfaen" w:cs="Times New Roman"/>
          <w:b/>
          <w:szCs w:val="24"/>
          <w:lang w:val="ru-RU"/>
        </w:rPr>
        <w:lastRenderedPageBreak/>
        <w:t>ОБЪЯВЛЕНИЕ</w:t>
      </w:r>
    </w:p>
    <w:p w:rsidR="00542C0E" w:rsidRPr="00542C0E" w:rsidRDefault="00542C0E" w:rsidP="00542C0E">
      <w:pPr>
        <w:spacing w:after="0" w:line="360" w:lineRule="auto"/>
        <w:ind w:left="576" w:hanging="576"/>
        <w:jc w:val="center"/>
        <w:rPr>
          <w:rFonts w:ascii="Sylfaen" w:eastAsia="Calibri" w:hAnsi="Sylfaen" w:cs="Sylfaen"/>
          <w:b/>
          <w:szCs w:val="24"/>
          <w:lang w:val="ru-RU"/>
        </w:rPr>
      </w:pPr>
      <w:r w:rsidRPr="00542C0E">
        <w:rPr>
          <w:rFonts w:ascii="Sylfaen" w:eastAsia="Calibri" w:hAnsi="Sylfaen" w:cs="Times New Roman"/>
          <w:b/>
          <w:szCs w:val="24"/>
          <w:lang w:val="ru-RU"/>
        </w:rPr>
        <w:t>о заключенном договоре</w:t>
      </w:r>
    </w:p>
    <w:p w:rsidR="00542C0E" w:rsidRPr="00542C0E" w:rsidRDefault="00542C0E" w:rsidP="00C138F5">
      <w:pPr>
        <w:tabs>
          <w:tab w:val="left" w:pos="6804"/>
        </w:tabs>
        <w:spacing w:after="0" w:line="240" w:lineRule="auto"/>
        <w:ind w:firstLine="360"/>
        <w:jc w:val="both"/>
        <w:rPr>
          <w:rFonts w:ascii="Sylfaen" w:eastAsia="Calibri" w:hAnsi="Sylfaen" w:cs="Sylfaen"/>
          <w:sz w:val="20"/>
          <w:lang w:val="ru-RU"/>
        </w:rPr>
      </w:pPr>
      <w:r w:rsidRPr="00542C0E">
        <w:rPr>
          <w:rFonts w:ascii="Sylfaen" w:eastAsia="Calibri" w:hAnsi="Sylfaen" w:cs="Sylfaen"/>
          <w:sz w:val="20"/>
          <w:lang w:val="ru-RU"/>
        </w:rPr>
        <w:t xml:space="preserve"> «Центр по уходу за  животными» ОНКО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 ниже представляет информацию о договоре №</w:t>
      </w:r>
      <w:r w:rsidR="00C138F5" w:rsidRPr="00C138F5">
        <w:rPr>
          <w:rFonts w:ascii="Sylfaen" w:eastAsia="Calibri" w:hAnsi="Sylfaen" w:cs="Times New Roman"/>
          <w:sz w:val="20"/>
          <w:lang w:val="ru-RU"/>
        </w:rPr>
        <w:t>ЦУЖ-ГХАПДЗБ-2026/14-2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, заключенном </w:t>
      </w:r>
      <w:r w:rsidRPr="00542C0E">
        <w:rPr>
          <w:rFonts w:ascii="Sylfaen" w:eastAsia="Calibri" w:hAnsi="Sylfaen" w:cs="Times New Roman"/>
          <w:sz w:val="12"/>
          <w:szCs w:val="12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>20</w:t>
      </w:r>
      <w:r w:rsidR="00C138F5" w:rsidRPr="00C138F5">
        <w:rPr>
          <w:rFonts w:ascii="Sylfaen" w:eastAsia="Calibri" w:hAnsi="Sylfaen" w:cs="Times New Roman"/>
          <w:sz w:val="20"/>
          <w:lang w:val="ru-RU"/>
        </w:rPr>
        <w:t xml:space="preserve">26 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года </w:t>
      </w:r>
      <w:r w:rsidR="00C138F5" w:rsidRPr="00C138F5">
        <w:rPr>
          <w:rFonts w:ascii="Sylfaen" w:eastAsia="Calibri" w:hAnsi="Sylfaen" w:cs="Times New Roman"/>
          <w:lang w:val="ru-RU"/>
        </w:rPr>
        <w:t>3-го марта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>в результате процедуры закупки под кодом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="00C138F5" w:rsidRPr="00C138F5">
        <w:rPr>
          <w:rFonts w:ascii="Sylfaen" w:eastAsia="Calibri" w:hAnsi="Sylfaen" w:cs="Times New Roman"/>
          <w:lang w:val="ru-RU"/>
        </w:rPr>
        <w:t>ЦУЖ-ГХАПДЗБ-2026/14,</w:t>
      </w:r>
      <w:r w:rsidR="00C138F5" w:rsidRPr="00C138F5">
        <w:rPr>
          <w:rFonts w:ascii="Sylfaen" w:eastAsia="Calibri" w:hAnsi="Sylfaen" w:cs="Sylfaen"/>
          <w:sz w:val="20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организованной с целью приобретения </w:t>
      </w:r>
      <w:r w:rsidR="00C138F5" w:rsidRPr="00C138F5">
        <w:rPr>
          <w:rFonts w:ascii="Sylfaen" w:eastAsia="Calibri" w:hAnsi="Sylfaen" w:cs="Times New Roman"/>
          <w:lang w:val="ru-RU"/>
        </w:rPr>
        <w:t>лекарств и мед. препаратов</w:t>
      </w:r>
      <w:r w:rsidRPr="00542C0E">
        <w:rPr>
          <w:rFonts w:ascii="Sylfaen" w:eastAsia="Calibri" w:hAnsi="Sylfaen" w:cs="Times New Roman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 xml:space="preserve"> для своих нужд:</w:t>
      </w:r>
    </w:p>
    <w:p w:rsidR="00542C0E" w:rsidRPr="00C138F5" w:rsidRDefault="00542C0E" w:rsidP="00542C0E">
      <w:pPr>
        <w:spacing w:after="0" w:line="360" w:lineRule="auto"/>
        <w:ind w:left="708" w:firstLine="708"/>
        <w:jc w:val="both"/>
        <w:rPr>
          <w:rFonts w:ascii="Sylfaen" w:eastAsia="Calibri" w:hAnsi="Sylfaen" w:cs="Sylfaen"/>
          <w:sz w:val="20"/>
          <w:lang w:val="ru-RU"/>
        </w:rPr>
      </w:pPr>
      <w:r w:rsidRPr="00542C0E">
        <w:rPr>
          <w:rFonts w:ascii="Sylfaen" w:eastAsia="Calibri" w:hAnsi="Sylfaen" w:cs="Times New Roman"/>
          <w:sz w:val="20"/>
          <w:lang w:val="ru-RU"/>
        </w:rPr>
        <w:t xml:space="preserve"> </w:t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  <w:r w:rsidRPr="00542C0E">
        <w:rPr>
          <w:rFonts w:ascii="Sylfaen" w:eastAsia="Calibri" w:hAnsi="Sylfaen" w:cs="Times New Roman"/>
          <w:sz w:val="20"/>
          <w:lang w:val="ru-RU"/>
        </w:rPr>
        <w:tab/>
      </w:r>
    </w:p>
    <w:tbl>
      <w:tblPr>
        <w:tblW w:w="108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611"/>
        <w:gridCol w:w="580"/>
        <w:gridCol w:w="44"/>
        <w:gridCol w:w="350"/>
        <w:gridCol w:w="195"/>
        <w:gridCol w:w="360"/>
        <w:gridCol w:w="630"/>
        <w:gridCol w:w="450"/>
        <w:gridCol w:w="417"/>
        <w:gridCol w:w="573"/>
        <w:gridCol w:w="513"/>
        <w:gridCol w:w="477"/>
        <w:gridCol w:w="1032"/>
        <w:gridCol w:w="36"/>
        <w:gridCol w:w="79"/>
        <w:gridCol w:w="208"/>
        <w:gridCol w:w="183"/>
        <w:gridCol w:w="152"/>
        <w:gridCol w:w="773"/>
        <w:gridCol w:w="147"/>
        <w:gridCol w:w="450"/>
        <w:gridCol w:w="132"/>
        <w:gridCol w:w="110"/>
        <w:gridCol w:w="217"/>
        <w:gridCol w:w="981"/>
        <w:gridCol w:w="1172"/>
        <w:gridCol w:w="14"/>
      </w:tblGrid>
      <w:tr w:rsidR="00542C0E" w:rsidRPr="00542C0E" w:rsidTr="00C138F5">
        <w:trPr>
          <w:gridAfter w:val="1"/>
          <w:wAfter w:w="12" w:type="dxa"/>
          <w:trHeight w:val="146"/>
          <w:jc w:val="center"/>
        </w:trPr>
        <w:tc>
          <w:tcPr>
            <w:tcW w:w="620" w:type="dxa"/>
            <w:gridSpan w:val="2"/>
            <w:shd w:val="clear" w:color="auto" w:fill="auto"/>
            <w:vAlign w:val="center"/>
          </w:tcPr>
          <w:p w:rsidR="00542C0E" w:rsidRPr="00C138F5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262" w:type="dxa"/>
            <w:gridSpan w:val="25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Предмет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542C0E" w:rsidRPr="0064387D" w:rsidTr="0081335F">
        <w:trPr>
          <w:gridAfter w:val="1"/>
          <w:wAfter w:w="12" w:type="dxa"/>
          <w:trHeight w:val="110"/>
          <w:jc w:val="center"/>
        </w:trPr>
        <w:tc>
          <w:tcPr>
            <w:tcW w:w="620" w:type="dxa"/>
            <w:gridSpan w:val="2"/>
            <w:vMerge w:val="restart"/>
            <w:shd w:val="clear" w:color="auto" w:fill="auto"/>
            <w:vAlign w:val="center"/>
          </w:tcPr>
          <w:p w:rsidR="00542C0E" w:rsidRPr="00542C0E" w:rsidRDefault="00542C0E" w:rsidP="00C138F5">
            <w:pPr>
              <w:tabs>
                <w:tab w:val="left" w:pos="1248"/>
              </w:tabs>
              <w:spacing w:after="0" w:line="240" w:lineRule="auto"/>
              <w:ind w:left="-28" w:firstLine="28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70" w:type="dxa"/>
            <w:gridSpan w:val="4"/>
            <w:vMerge w:val="restart"/>
            <w:shd w:val="clear" w:color="auto" w:fill="auto"/>
            <w:vAlign w:val="center"/>
          </w:tcPr>
          <w:p w:rsidR="00542C0E" w:rsidRPr="00542C0E" w:rsidRDefault="00542C0E" w:rsidP="00C138F5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единия</w:t>
            </w:r>
            <w:proofErr w:type="spellEnd"/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количество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сметная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0" w:type="dxa"/>
            <w:gridSpan w:val="9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краткое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описание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техническая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характеристика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2612" w:type="dxa"/>
            <w:gridSpan w:val="5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42C0E" w:rsidRPr="00542C0E" w:rsidTr="0081335F">
        <w:trPr>
          <w:gridAfter w:val="1"/>
          <w:wAfter w:w="12" w:type="dxa"/>
          <w:trHeight w:val="175"/>
          <w:jc w:val="center"/>
        </w:trPr>
        <w:tc>
          <w:tcPr>
            <w:tcW w:w="620" w:type="dxa"/>
            <w:gridSpan w:val="2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170" w:type="dxa"/>
            <w:gridSpan w:val="4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-80"/>
              <w:jc w:val="both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поимеющимся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-110" w:right="-108" w:hanging="98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/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3060" w:type="dxa"/>
            <w:gridSpan w:val="9"/>
            <w:vMerge/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612" w:type="dxa"/>
            <w:gridSpan w:val="5"/>
            <w:vMerge/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542C0E" w:rsidRPr="00542C0E" w:rsidTr="0081335F">
        <w:trPr>
          <w:gridAfter w:val="1"/>
          <w:wAfter w:w="12" w:type="dxa"/>
          <w:trHeight w:val="275"/>
          <w:jc w:val="center"/>
        </w:trPr>
        <w:tc>
          <w:tcPr>
            <w:tcW w:w="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-7" w:firstLine="7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имеющимся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306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6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542C0E" w:rsidTr="0081335F">
        <w:trPr>
          <w:gridAfter w:val="1"/>
          <w:wAfter w:w="12" w:type="dxa"/>
          <w:trHeight w:val="40"/>
          <w:jc w:val="center"/>
        </w:trPr>
        <w:tc>
          <w:tcPr>
            <w:tcW w:w="620" w:type="dxa"/>
            <w:gridSpan w:val="2"/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32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tabs>
                <w:tab w:val="left" w:pos="1248"/>
              </w:tabs>
              <w:spacing w:after="0" w:line="240" w:lineRule="auto"/>
              <w:ind w:left="-108" w:firstLine="108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</w:rPr>
              <w:t>Антипаразитарный</w:t>
            </w:r>
            <w:proofErr w:type="spellEnd"/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</w:rPr>
              <w:t>спрей</w:t>
            </w:r>
            <w:proofErr w:type="spellEnd"/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EF5F36" w:rsidRPr="00AE07BD" w:rsidRDefault="00EF5F36" w:rsidP="00C138F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6600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Спрей для собак 100мл</w:t>
            </w: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Спрей для собак 100мл</w:t>
            </w:r>
          </w:p>
        </w:tc>
      </w:tr>
      <w:tr w:rsidR="00C138F5" w:rsidRPr="0064387D" w:rsidTr="0081335F">
        <w:trPr>
          <w:gridAfter w:val="1"/>
          <w:wAfter w:w="12" w:type="dxa"/>
          <w:trHeight w:val="182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47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tabs>
                <w:tab w:val="left" w:pos="1248"/>
              </w:tabs>
              <w:spacing w:after="0" w:line="240" w:lineRule="auto"/>
              <w:ind w:left="152" w:hanging="152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антибактериальные средства для периодического применения /пенистреп/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C138F5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EF5F36" w:rsidRPr="00AE07BD" w:rsidRDefault="00EF5F36" w:rsidP="00C138F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542C0E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125000</w:t>
            </w:r>
          </w:p>
        </w:tc>
        <w:tc>
          <w:tcPr>
            <w:tcW w:w="3060" w:type="dxa"/>
            <w:gridSpan w:val="9"/>
            <w:tcBorders>
              <w:bottom w:val="single" w:sz="4" w:space="0" w:color="auto"/>
            </w:tcBorders>
            <w:vAlign w:val="center"/>
          </w:tcPr>
          <w:p w:rsidR="00EF5F36" w:rsidRPr="00EF5F36" w:rsidRDefault="00EF5F36" w:rsidP="00C138F5">
            <w:pPr>
              <w:widowControl w:val="0"/>
              <w:tabs>
                <w:tab w:val="left" w:pos="945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Международные непатентованные или химические наименования.</w:t>
            </w:r>
          </w:p>
          <w:p w:rsidR="00EF5F36" w:rsidRPr="00EF5F36" w:rsidRDefault="00EF5F36" w:rsidP="00C138F5">
            <w:pPr>
              <w:widowControl w:val="0"/>
              <w:tabs>
                <w:tab w:val="left" w:pos="945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Пенициллин, стрептомицин. Комбинированный антибактериальный препарат широкого спектра действия. Активен в отношении грамположительных и грамотрицательных бактерий и некоторых штаммов Actinomyces spp. Медленно всасывается и оказывает длительный эффект при внутримышечном введении. Фармакотерапевтическая группа Антибиотики. Комбинированные антибактериальные препараты. Молочная эмульсия в стеклянной бутылке объемом 100 мл. 1 мл содержит новокаин пенициллин G 100 000 МЕ, бензатин пенициллин G 100 000 МЕ, дигидрострептомицина сульфат 200 мг, наполнитель и дополнительные вещества до 1 мл.</w:t>
            </w:r>
          </w:p>
        </w:tc>
        <w:tc>
          <w:tcPr>
            <w:tcW w:w="2612" w:type="dxa"/>
            <w:gridSpan w:val="5"/>
            <w:tcBorders>
              <w:bottom w:val="single" w:sz="4" w:space="0" w:color="auto"/>
            </w:tcBorders>
            <w:vAlign w:val="center"/>
          </w:tcPr>
          <w:p w:rsidR="00EF5F36" w:rsidRPr="00EF5F36" w:rsidRDefault="00EF5F36" w:rsidP="00C138F5">
            <w:pPr>
              <w:widowControl w:val="0"/>
              <w:tabs>
                <w:tab w:val="left" w:pos="945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Международные непатентованные или химические наименования.</w:t>
            </w:r>
          </w:p>
          <w:p w:rsidR="00EF5F36" w:rsidRPr="00EF5F36" w:rsidRDefault="00EF5F36" w:rsidP="00C138F5">
            <w:pPr>
              <w:widowControl w:val="0"/>
              <w:tabs>
                <w:tab w:val="left" w:pos="945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Пенициллин, стрептомицин. Комбинированный антибактериальный препарат широкого спектра действия. Активен в отношении грамположительных и грамотрицательных бактерий и некоторых штаммов Actinomyces spp. Медленно всасывается и оказывает длительный эффект при внутримышечном введении. Фармакотерапевтическая группа Антибиотики. Комбинированные антибактериальные препараты. Молочная эмульсия в стеклянной бутылке объемом 100 мл. 1 мл содержит новокаин пенициллин G 100 000 МЕ, бензатин пенициллин G 100 000 МЕ, дигидрострептомицина сульфат 200 мг, наполнитель и дополнительные вещества до 1 мл.</w:t>
            </w:r>
          </w:p>
        </w:tc>
      </w:tr>
      <w:tr w:rsidR="00C138F5" w:rsidRPr="0064387D" w:rsidTr="0081335F">
        <w:trPr>
          <w:gridAfter w:val="1"/>
          <w:wAfter w:w="12" w:type="dxa"/>
          <w:trHeight w:val="182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58</w:t>
            </w:r>
          </w:p>
        </w:tc>
        <w:tc>
          <w:tcPr>
            <w:tcW w:w="1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F36" w:rsidRPr="00BE7C77" w:rsidRDefault="00EF5F36" w:rsidP="00C138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BE7C77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Др. медикаменты  (атипамезол)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C138F5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EF5F36" w:rsidRPr="00AE07BD" w:rsidRDefault="00EF5F36" w:rsidP="00C138F5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F36" w:rsidRPr="00AE07BD" w:rsidRDefault="00EF5F36" w:rsidP="00C138F5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3060" w:type="dxa"/>
            <w:gridSpan w:val="9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Прозрачная жидкость по 250 мг/2 мл в ампулах по 10 штук в картонной коробке.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0,5% Международное непатентованное название Атипамезола гидрохлорид, Атипамезола гидрохлорид. Синонимы: Алзан, антиседан, Атипам и др. Фармакотерапевтическая группа: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Селективный антагонист альфа2-адренорецепторов. Форма выпуска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Раствор для инъекций, 5 мг/мл Для ветеринарного применения</w:t>
            </w:r>
          </w:p>
        </w:tc>
        <w:tc>
          <w:tcPr>
            <w:tcW w:w="2612" w:type="dxa"/>
            <w:gridSpan w:val="5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Прозрачная жидкость по 250 мг/2 мл в ампулах по 10 штук в картонной коробке.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0,5% Международное непатентованное название Атипамезола гидрохлорид, Атипамезола гидрохлорид. Синонимы: Алзан, антиседан, Атипам и др. Фармакотерапевтическая группа: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Селективный антагонист альфа2-адренорецепторов. Форма выпуска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Раствор для инъекций, 5 мг/мл Для ветеринарного применения</w:t>
            </w:r>
          </w:p>
        </w:tc>
      </w:tr>
      <w:tr w:rsidR="00C138F5" w:rsidRPr="0064387D" w:rsidTr="0081335F">
        <w:trPr>
          <w:gridAfter w:val="1"/>
          <w:wAfter w:w="12" w:type="dxa"/>
          <w:trHeight w:val="182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59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F5F36" w:rsidRPr="00BE7C77" w:rsidRDefault="00EF5F36" w:rsidP="00C138F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BE7C77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Др. медикаменты  (ксилазин)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C138F5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EF5F36" w:rsidRPr="00AE07BD" w:rsidRDefault="00EF5F36" w:rsidP="00C138F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F36" w:rsidRPr="00AE07BD" w:rsidRDefault="00EF5F36" w:rsidP="00C138F5">
            <w:pPr>
              <w:spacing w:after="0" w:line="276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1600000</w:t>
            </w:r>
          </w:p>
        </w:tc>
        <w:tc>
          <w:tcPr>
            <w:tcW w:w="3060" w:type="dxa"/>
            <w:gridSpan w:val="9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2% раствор.Стерильный инъекционный раствор для ветеринарного применения.Международное непатентованное наименование Ксилазина гидрохлорид. Синонимы: Ксиланит, Ксила, Рометар, Седазин и др. Фармакотерапевтическая группа: неселективный агонист α2-адренорецепторов, седативные препараты группы производных тиазина.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Ингредиенты в растворе на 1 мл: Ксилазина гидрохлорид. 20 мг наполнителя. до 1 мл.Описание: Прозрачный, бесцветный раствор.Хранить в сухом, защищенном от света месте при температуре 15 – 25°С.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Упаковка - прозрачный стеклянный флакон объемом 50 мл с резиновой крышкой.</w:t>
            </w:r>
          </w:p>
        </w:tc>
        <w:tc>
          <w:tcPr>
            <w:tcW w:w="2612" w:type="dxa"/>
            <w:gridSpan w:val="5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2% раствор.Стерильный инъекционный раствор для ветеринарного применения.Международное непатентованное наименование Ксилазина гидрохлорид. Синонимы: Ксиланит, Ксила, Рометар, Седазин и др. Фармакотерапевтическая группа: неселективный агонист α2-адренорецепторов, седативные препараты группы производных тиазина.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Ингредиенты в растворе на 1 мл: Ксилазина гидрохлорид. 20 мг наполнителя. до 1 мл.Описание: Прозрачный, бесцветный раствор.Хранить в сухом, защищенном от света месте при температуре 15 – 25°С.</w:t>
            </w:r>
          </w:p>
          <w:p w:rsidR="00EF5F36" w:rsidRPr="00EF5F36" w:rsidRDefault="00EF5F36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Упаковка - прозрачный стеклянный флакон объемом 50 мл с резиновой крышкой.</w:t>
            </w:r>
          </w:p>
        </w:tc>
      </w:tr>
      <w:tr w:rsidR="00C138F5" w:rsidRPr="00EF5F36" w:rsidTr="0081335F">
        <w:trPr>
          <w:gridAfter w:val="1"/>
          <w:wAfter w:w="12" w:type="dxa"/>
          <w:trHeight w:val="182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61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tabs>
                <w:tab w:val="left" w:pos="1248"/>
              </w:tabs>
              <w:spacing w:after="0" w:line="240" w:lineRule="auto"/>
              <w:ind w:left="-18" w:hanging="3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Др. медикаменты  (телазол)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C138F5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шт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450" w:type="dxa"/>
            <w:vAlign w:val="center"/>
          </w:tcPr>
          <w:p w:rsidR="00EF5F36" w:rsidRPr="00AE07BD" w:rsidRDefault="00EF5F36" w:rsidP="00C138F5">
            <w:pPr>
              <w:widowControl w:val="0"/>
              <w:spacing w:after="0" w:line="276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E07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AE07BD" w:rsidRDefault="00EF5F36" w:rsidP="00C138F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6500000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Телазол 100 мг лиофилизированный порошок для приготовления раствора для инъекций. Международное непатентованное название: </w:t>
            </w: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lastRenderedPageBreak/>
              <w:t>Тилетамин, Золазепам. Фармаколотическая группа: комплексный анестетик.</w:t>
            </w:r>
          </w:p>
        </w:tc>
        <w:tc>
          <w:tcPr>
            <w:tcW w:w="26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5F36" w:rsidRPr="00EF5F36" w:rsidRDefault="00EF5F36" w:rsidP="00C138F5">
            <w:pPr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lastRenderedPageBreak/>
              <w:t xml:space="preserve">Телазол 100 мг лиофилизированный порошок для приготовления раствора для инъекций. Международное </w:t>
            </w:r>
            <w:r w:rsidRPr="00EF5F36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lastRenderedPageBreak/>
              <w:t>непатентованное название: Тилетамин, Золазепам. Фармаколотическая группа: комплексный анестетик.</w:t>
            </w:r>
          </w:p>
        </w:tc>
      </w:tr>
      <w:tr w:rsidR="00542C0E" w:rsidRPr="00EF5F36" w:rsidTr="00EF5F36">
        <w:trPr>
          <w:gridAfter w:val="1"/>
          <w:wAfter w:w="12" w:type="dxa"/>
          <w:trHeight w:val="169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542C0E" w:rsidRPr="00EF5F36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42C0E" w:rsidRPr="0064387D" w:rsidTr="0081335F">
        <w:trPr>
          <w:gridAfter w:val="1"/>
          <w:wAfter w:w="12" w:type="dxa"/>
          <w:trHeight w:val="137"/>
          <w:jc w:val="center"/>
        </w:trPr>
        <w:tc>
          <w:tcPr>
            <w:tcW w:w="42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66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Процедура применена на основании части 1 статьи 22 Закона о закупках РА</w:t>
            </w:r>
          </w:p>
        </w:tc>
      </w:tr>
      <w:tr w:rsidR="00542C0E" w:rsidRPr="0064387D" w:rsidTr="00EF5F3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088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</w:p>
        </w:tc>
      </w:tr>
      <w:tr w:rsidR="00542C0E" w:rsidRPr="001A48D9" w:rsidTr="00C138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56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2C0E" w:rsidRPr="00EF5F36" w:rsidRDefault="00EF5F36" w:rsidP="00EF5F3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05.02.2026г</w:t>
            </w:r>
          </w:p>
        </w:tc>
      </w:tr>
      <w:tr w:rsidR="00542C0E" w:rsidRPr="00542C0E" w:rsidTr="008133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42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EF5F36" w:rsidP="00EF5F3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542C0E" w:rsidRPr="00542C0E" w:rsidTr="008133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422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542C0E" w:rsidRPr="00542C0E" w:rsidTr="008133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422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разъяснений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относительно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3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Получения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542C0E" w:rsidRPr="00542C0E" w:rsidTr="008133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4220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u w:val="single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3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EF5F36" w:rsidP="00EF5F3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EF5F36" w:rsidP="00EF5F36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</w:t>
            </w:r>
          </w:p>
        </w:tc>
      </w:tr>
      <w:tr w:rsidR="00542C0E" w:rsidRPr="00542C0E" w:rsidTr="0081335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4220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23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31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2C0E" w:rsidRPr="00542C0E" w:rsidRDefault="00542C0E" w:rsidP="00542C0E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</w:tr>
      <w:tr w:rsidR="00542C0E" w:rsidRPr="00542C0E" w:rsidTr="00EF5F36">
        <w:trPr>
          <w:gridAfter w:val="1"/>
          <w:wAfter w:w="12" w:type="dxa"/>
          <w:trHeight w:val="54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542C0E" w:rsidRPr="0064387D" w:rsidTr="0081335F">
        <w:trPr>
          <w:gridAfter w:val="1"/>
          <w:wAfter w:w="12" w:type="dxa"/>
          <w:trHeight w:val="419"/>
          <w:jc w:val="center"/>
        </w:trPr>
        <w:tc>
          <w:tcPr>
            <w:tcW w:w="1201" w:type="dxa"/>
            <w:gridSpan w:val="3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П/Н</w:t>
            </w:r>
          </w:p>
        </w:tc>
        <w:tc>
          <w:tcPr>
            <w:tcW w:w="2029" w:type="dxa"/>
            <w:gridSpan w:val="6"/>
            <w:vMerge w:val="restart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652" w:type="dxa"/>
            <w:gridSpan w:val="18"/>
            <w:shd w:val="clear" w:color="auto" w:fill="auto"/>
            <w:vAlign w:val="center"/>
          </w:tcPr>
          <w:p w:rsidR="00542C0E" w:rsidRPr="00542C0E" w:rsidRDefault="00542C0E" w:rsidP="0081335F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</w:p>
        </w:tc>
      </w:tr>
      <w:tr w:rsidR="00542C0E" w:rsidRPr="00542C0E" w:rsidTr="0081335F">
        <w:trPr>
          <w:gridAfter w:val="1"/>
          <w:wAfter w:w="12" w:type="dxa"/>
          <w:trHeight w:val="392"/>
          <w:jc w:val="center"/>
        </w:trPr>
        <w:tc>
          <w:tcPr>
            <w:tcW w:w="1201" w:type="dxa"/>
            <w:gridSpan w:val="3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9" w:type="dxa"/>
            <w:gridSpan w:val="6"/>
            <w:vMerge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27" w:type="dxa"/>
            <w:gridSpan w:val="7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без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НДС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542C0E" w:rsidRPr="00542C0E" w:rsidRDefault="00542C0E" w:rsidP="00542C0E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EF5F36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EF5F36" w:rsidRPr="00542C0E" w:rsidRDefault="00EF5F36" w:rsidP="00EF5F3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proofErr w:type="spellEnd"/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9635" w:type="dxa"/>
            <w:gridSpan w:val="23"/>
            <w:shd w:val="clear" w:color="auto" w:fill="auto"/>
            <w:vAlign w:val="center"/>
          </w:tcPr>
          <w:p w:rsidR="00EF5F36" w:rsidRPr="00542C0E" w:rsidRDefault="00EF5F36" w:rsidP="00EF5F3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  <w:trHeight w:val="83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4092" w:type="dxa"/>
            <w:gridSpan w:val="7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60000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47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4128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160000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160000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58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4128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95000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 59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4128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1520000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1520000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0872" w:type="dxa"/>
            <w:gridSpan w:val="2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Лот</w:t>
            </w: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61</w:t>
            </w:r>
          </w:p>
        </w:tc>
      </w:tr>
      <w:tr w:rsidR="00C138F5" w:rsidRPr="00542C0E" w:rsidTr="00696CA8">
        <w:tblPrEx>
          <w:jc w:val="left"/>
        </w:tblPrEx>
        <w:trPr>
          <w:gridBefore w:val="1"/>
          <w:gridAfter w:val="1"/>
          <w:wBefore w:w="8" w:type="dxa"/>
          <w:wAfter w:w="14" w:type="dxa"/>
        </w:trPr>
        <w:tc>
          <w:tcPr>
            <w:tcW w:w="1237" w:type="dxa"/>
            <w:gridSpan w:val="3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05" w:type="dxa"/>
            <w:gridSpan w:val="3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4128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6500000</w:t>
            </w: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6500000</w:t>
            </w:r>
          </w:p>
        </w:tc>
      </w:tr>
      <w:tr w:rsidR="00C138F5" w:rsidRPr="00542C0E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542C0E" w:rsidTr="00EF5F36">
        <w:trPr>
          <w:gridAfter w:val="1"/>
          <w:wAfter w:w="12" w:type="dxa"/>
          <w:jc w:val="center"/>
        </w:trPr>
        <w:tc>
          <w:tcPr>
            <w:tcW w:w="1088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Данные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отклоненных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C138F5" w:rsidRPr="0064387D" w:rsidTr="00C138F5">
        <w:trPr>
          <w:gridAfter w:val="1"/>
          <w:wAfter w:w="12" w:type="dxa"/>
          <w:jc w:val="center"/>
        </w:trPr>
        <w:tc>
          <w:tcPr>
            <w:tcW w:w="620" w:type="dxa"/>
            <w:gridSpan w:val="2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ind w:left="-29" w:firstLine="29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Наименование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C138F5" w:rsidRPr="00542C0E" w:rsidTr="0081335F">
        <w:trPr>
          <w:gridAfter w:val="1"/>
          <w:wAfter w:w="12" w:type="dxa"/>
          <w:trHeight w:val="1511"/>
          <w:jc w:val="center"/>
        </w:trPr>
        <w:tc>
          <w:tcPr>
            <w:tcW w:w="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2" w:hanging="2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Times New Roman"/>
                <w:sz w:val="14"/>
                <w:szCs w:val="14"/>
                <w:lang w:val="ru-RU"/>
              </w:rPr>
            </w:pPr>
          </w:p>
        </w:tc>
        <w:tc>
          <w:tcPr>
            <w:tcW w:w="45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32" w:hanging="32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Ценовое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C138F5" w:rsidRPr="00542C0E" w:rsidTr="0081335F">
        <w:trPr>
          <w:gridAfter w:val="1"/>
          <w:wAfter w:w="12" w:type="dxa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542C0E" w:rsidTr="0081335F">
        <w:trPr>
          <w:gridAfter w:val="1"/>
          <w:wAfter w:w="12" w:type="dxa"/>
          <w:trHeight w:val="40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…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450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64387D" w:rsidTr="00C138F5">
        <w:trPr>
          <w:gridAfter w:val="1"/>
          <w:wAfter w:w="12" w:type="dxa"/>
          <w:trHeight w:val="344"/>
          <w:jc w:val="center"/>
        </w:trPr>
        <w:tc>
          <w:tcPr>
            <w:tcW w:w="1595" w:type="dxa"/>
            <w:gridSpan w:val="5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Иные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9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542C0E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C138F5" w:rsidRPr="0064387D" w:rsidTr="00C138F5">
        <w:trPr>
          <w:gridAfter w:val="1"/>
          <w:wAfter w:w="12" w:type="dxa"/>
          <w:trHeight w:val="197"/>
          <w:jc w:val="center"/>
        </w:trPr>
        <w:tc>
          <w:tcPr>
            <w:tcW w:w="15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2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64387D" w:rsidTr="00EF5F36">
        <w:trPr>
          <w:gridAfter w:val="1"/>
          <w:wAfter w:w="12" w:type="dxa"/>
          <w:trHeight w:val="129"/>
          <w:jc w:val="center"/>
        </w:trPr>
        <w:tc>
          <w:tcPr>
            <w:tcW w:w="108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542C0E" w:rsidTr="0081335F">
        <w:trPr>
          <w:gridAfter w:val="1"/>
          <w:wAfter w:w="12" w:type="dxa"/>
          <w:trHeight w:val="346"/>
          <w:jc w:val="center"/>
        </w:trPr>
        <w:tc>
          <w:tcPr>
            <w:tcW w:w="3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определения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отобранного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7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27.02.2026г</w:t>
            </w:r>
          </w:p>
        </w:tc>
      </w:tr>
      <w:tr w:rsidR="00C138F5" w:rsidRPr="00542C0E" w:rsidTr="0081335F">
        <w:trPr>
          <w:gridAfter w:val="1"/>
          <w:wAfter w:w="12" w:type="dxa"/>
          <w:trHeight w:val="92"/>
          <w:jc w:val="center"/>
        </w:trPr>
        <w:tc>
          <w:tcPr>
            <w:tcW w:w="3230" w:type="dxa"/>
            <w:gridSpan w:val="9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Период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4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Начало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периода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       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Окончание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периода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C138F5" w:rsidRPr="00542C0E" w:rsidTr="0081335F">
        <w:trPr>
          <w:gridAfter w:val="1"/>
          <w:wAfter w:w="12" w:type="dxa"/>
          <w:trHeight w:val="92"/>
          <w:jc w:val="center"/>
        </w:trPr>
        <w:tc>
          <w:tcPr>
            <w:tcW w:w="3230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4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</w:tr>
      <w:tr w:rsidR="00C138F5" w:rsidRPr="0064387D" w:rsidTr="00EF5F36">
        <w:trPr>
          <w:gridAfter w:val="1"/>
          <w:wAfter w:w="12" w:type="dxa"/>
          <w:trHeight w:val="344"/>
          <w:jc w:val="center"/>
        </w:trPr>
        <w:tc>
          <w:tcPr>
            <w:tcW w:w="1088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38F5" w:rsidRPr="001A48D9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                                                 02.03.2026г</w:t>
            </w:r>
          </w:p>
        </w:tc>
      </w:tr>
      <w:tr w:rsidR="00C138F5" w:rsidRPr="001A48D9" w:rsidTr="0081335F">
        <w:trPr>
          <w:gridAfter w:val="1"/>
          <w:wAfter w:w="12" w:type="dxa"/>
          <w:trHeight w:val="344"/>
          <w:jc w:val="center"/>
        </w:trPr>
        <w:tc>
          <w:tcPr>
            <w:tcW w:w="3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1A48D9" w:rsidRDefault="00C138F5" w:rsidP="00C138F5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03.03.2026г</w:t>
            </w:r>
          </w:p>
        </w:tc>
      </w:tr>
      <w:tr w:rsidR="00C138F5" w:rsidRPr="00542C0E" w:rsidTr="0081335F">
        <w:trPr>
          <w:gridAfter w:val="1"/>
          <w:wAfter w:w="12" w:type="dxa"/>
          <w:trHeight w:val="344"/>
          <w:jc w:val="center"/>
        </w:trPr>
        <w:tc>
          <w:tcPr>
            <w:tcW w:w="32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подписания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договора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7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81335F" w:rsidP="00C138F5">
            <w:pPr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04</w:t>
            </w:r>
            <w:r w:rsidR="00C138F5">
              <w:rPr>
                <w:rFonts w:ascii="Sylfaen" w:eastAsia="Calibri" w:hAnsi="Sylfaen" w:cs="Sylfaen"/>
                <w:b/>
                <w:sz w:val="14"/>
                <w:szCs w:val="14"/>
              </w:rPr>
              <w:t>.03.2026г</w:t>
            </w:r>
          </w:p>
        </w:tc>
      </w:tr>
      <w:tr w:rsidR="00C138F5" w:rsidRPr="00542C0E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542C0E" w:rsidTr="00C138F5">
        <w:trPr>
          <w:gridAfter w:val="1"/>
          <w:wAfter w:w="12" w:type="dxa"/>
          <w:jc w:val="center"/>
        </w:trPr>
        <w:tc>
          <w:tcPr>
            <w:tcW w:w="620" w:type="dxa"/>
            <w:gridSpan w:val="2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30" w:type="dxa"/>
            <w:gridSpan w:val="5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32" w:type="dxa"/>
            <w:gridSpan w:val="20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C138F5" w:rsidRPr="00542C0E" w:rsidTr="0081335F">
        <w:trPr>
          <w:trHeight w:val="237"/>
          <w:jc w:val="center"/>
        </w:trPr>
        <w:tc>
          <w:tcPr>
            <w:tcW w:w="620" w:type="dxa"/>
            <w:gridSpan w:val="2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162" w:hanging="162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Дата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2610" w:type="dxa"/>
            <w:gridSpan w:val="8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Крайний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срок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Размер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624" w:type="dxa"/>
            <w:gridSpan w:val="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C138F5" w:rsidRPr="00542C0E" w:rsidTr="0081335F">
        <w:trPr>
          <w:trHeight w:val="238"/>
          <w:jc w:val="center"/>
        </w:trPr>
        <w:tc>
          <w:tcPr>
            <w:tcW w:w="620" w:type="dxa"/>
            <w:gridSpan w:val="2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624" w:type="dxa"/>
            <w:gridSpan w:val="6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Драмов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РА</w:t>
            </w:r>
          </w:p>
        </w:tc>
      </w:tr>
      <w:tr w:rsidR="00C138F5" w:rsidRPr="00542C0E" w:rsidTr="0081335F">
        <w:trPr>
          <w:trHeight w:val="1348"/>
          <w:jc w:val="center"/>
        </w:trPr>
        <w:tc>
          <w:tcPr>
            <w:tcW w:w="6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имеющимся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финансовым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средствам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Общая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1"/>
            </w:r>
          </w:p>
        </w:tc>
      </w:tr>
      <w:tr w:rsidR="00C138F5" w:rsidRPr="001A48D9" w:rsidTr="0081335F">
        <w:trPr>
          <w:trHeight w:val="146"/>
          <w:jc w:val="center"/>
        </w:trPr>
        <w:tc>
          <w:tcPr>
            <w:tcW w:w="620" w:type="dxa"/>
            <w:gridSpan w:val="2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32, 47, 58, 59, 61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</w:rPr>
              <w:t>ЦУЖ-ГХАПДЗБ-2026/14</w:t>
            </w:r>
            <w:r>
              <w:rPr>
                <w:rFonts w:ascii="Sylfaen" w:eastAsia="Calibri" w:hAnsi="Sylfaen" w:cs="Times New Roman"/>
                <w:b/>
                <w:sz w:val="14"/>
                <w:szCs w:val="14"/>
              </w:rPr>
              <w:t>-2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:rsidR="00C138F5" w:rsidRPr="00542C0E" w:rsidRDefault="00C138F5" w:rsidP="00127F2D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0</w:t>
            </w:r>
            <w:r w:rsidR="00127F2D">
              <w:rPr>
                <w:rFonts w:ascii="Sylfaen" w:eastAsia="Calibri" w:hAnsi="Sylfaen" w:cs="Sylfaen"/>
                <w:b/>
                <w:sz w:val="14"/>
                <w:szCs w:val="14"/>
              </w:rPr>
              <w:t>4</w:t>
            </w: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.03.2026 г.</w:t>
            </w:r>
          </w:p>
        </w:tc>
        <w:tc>
          <w:tcPr>
            <w:tcW w:w="2610" w:type="dxa"/>
            <w:gridSpan w:val="8"/>
            <w:shd w:val="clear" w:color="auto" w:fill="auto"/>
            <w:vAlign w:val="center"/>
          </w:tcPr>
          <w:p w:rsidR="00C138F5" w:rsidRPr="001A48D9" w:rsidRDefault="00C138F5" w:rsidP="00C138F5">
            <w:pPr>
              <w:widowControl w:val="0"/>
              <w:spacing w:after="0" w:line="240" w:lineRule="auto"/>
              <w:ind w:left="-18" w:firstLine="18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  <w:r w:rsidRPr="001A48D9"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  <w:t>После предоставления финансовых средств, и вступления в силу соглашения, заключенного между сторонам в соответствии с заказом, представленным заказчиком.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138F5" w:rsidRPr="001A48D9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:rsidR="00C138F5" w:rsidRPr="001A48D9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C138F5" w:rsidRPr="001A48D9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  <w:r>
              <w:rPr>
                <w:rFonts w:ascii="Sylfaen" w:eastAsia="Calibri" w:hAnsi="Sylfaen" w:cs="Sylfaen"/>
                <w:b/>
                <w:sz w:val="14"/>
                <w:szCs w:val="14"/>
              </w:rPr>
              <w:t>8335000</w:t>
            </w:r>
          </w:p>
        </w:tc>
      </w:tr>
      <w:tr w:rsidR="00C138F5" w:rsidRPr="0064387D" w:rsidTr="00EF5F36">
        <w:trPr>
          <w:gridAfter w:val="1"/>
          <w:wAfter w:w="12" w:type="dxa"/>
          <w:trHeight w:val="150"/>
          <w:jc w:val="center"/>
        </w:trPr>
        <w:tc>
          <w:tcPr>
            <w:tcW w:w="10882" w:type="dxa"/>
            <w:gridSpan w:val="27"/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C138F5" w:rsidRPr="0064387D" w:rsidTr="00C138F5">
        <w:trPr>
          <w:gridAfter w:val="1"/>
          <w:wAfter w:w="12" w:type="dxa"/>
          <w:trHeight w:val="125"/>
          <w:jc w:val="center"/>
        </w:trPr>
        <w:tc>
          <w:tcPr>
            <w:tcW w:w="6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Номер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Отобранный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тел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Эл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Банковский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УНН</w:t>
            </w: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vertAlign w:val="superscript"/>
              </w:rPr>
              <w:footnoteReference w:id="2"/>
            </w: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C138F5" w:rsidRPr="001A48D9" w:rsidTr="00C138F5">
        <w:trPr>
          <w:gridAfter w:val="1"/>
          <w:wAfter w:w="12" w:type="dxa"/>
          <w:trHeight w:val="155"/>
          <w:jc w:val="center"/>
        </w:trPr>
        <w:tc>
          <w:tcPr>
            <w:tcW w:w="620" w:type="dxa"/>
            <w:gridSpan w:val="2"/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32, 47, 58, 59, 61</w:t>
            </w: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C138F5" w:rsidRPr="00762686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ИП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Наира</w:t>
            </w:r>
            <w:proofErr w:type="spellEnd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Товмасян</w:t>
            </w:r>
            <w:proofErr w:type="spellEnd"/>
          </w:p>
        </w:tc>
        <w:tc>
          <w:tcPr>
            <w:tcW w:w="2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г</w:t>
            </w:r>
            <w:r w:rsidRPr="001A48D9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. Ереван, Нор Харберд </w:t>
            </w: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10</w:t>
            </w:r>
            <w:r w:rsidRPr="001A48D9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 ул., </w:t>
            </w: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A48D9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д</w:t>
            </w: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74/28</w:t>
            </w:r>
          </w:p>
          <w:p w:rsidR="00C138F5" w:rsidRPr="001A48D9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</w:pPr>
            <w:r w:rsidRPr="001A48D9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+37477255235</w:t>
            </w:r>
          </w:p>
        </w:tc>
        <w:tc>
          <w:tcPr>
            <w:tcW w:w="20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vovamel88@mail.ru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1570097310330100</w:t>
            </w:r>
          </w:p>
        </w:tc>
        <w:tc>
          <w:tcPr>
            <w:tcW w:w="21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3A5FD5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35277704</w:t>
            </w:r>
          </w:p>
        </w:tc>
      </w:tr>
      <w:tr w:rsidR="00C138F5" w:rsidRPr="001A48D9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1A48D9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64387D" w:rsidTr="00C138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8F5" w:rsidRPr="001A48D9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1A48D9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73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Примечание</w:t>
            </w:r>
            <w:r w:rsidRPr="00542C0E">
              <w:rPr>
                <w:rFonts w:ascii="Sylfaen" w:eastAsia="Calibri" w:hAnsi="Sylfaen" w:cs="Times New Roman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C138F5" w:rsidRPr="0064387D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64387D" w:rsidTr="00EF5F36">
        <w:trPr>
          <w:gridAfter w:val="1"/>
          <w:wAfter w:w="12" w:type="dxa"/>
          <w:trHeight w:val="475"/>
          <w:jc w:val="center"/>
        </w:trPr>
        <w:tc>
          <w:tcPr>
            <w:tcW w:w="1088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yerevan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cnsa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@</w:t>
            </w:r>
            <w:proofErr w:type="spellStart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gmail</w:t>
            </w:r>
            <w:proofErr w:type="spellEnd"/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val="ru-RU" w:eastAsia="ru-RU"/>
              </w:rPr>
              <w:t>.</w:t>
            </w:r>
            <w:r w:rsidRPr="00542C0E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com</w:t>
            </w: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  <w:t>.</w:t>
            </w:r>
            <w:r w:rsidRPr="00542C0E">
              <w:rPr>
                <w:rFonts w:ascii="Sylfaen" w:eastAsia="Calibri" w:hAnsi="Sylfaen" w:cs="Times New Roman"/>
                <w:b/>
                <w:bCs/>
                <w:sz w:val="14"/>
                <w:szCs w:val="14"/>
                <w:vertAlign w:val="superscript"/>
                <w:lang w:val="ru-RU"/>
              </w:rPr>
              <w:footnoteReference w:customMarkFollows="1" w:id="3"/>
              <w:t>8</w:t>
            </w:r>
          </w:p>
        </w:tc>
      </w:tr>
      <w:tr w:rsidR="00C138F5" w:rsidRPr="0064387D" w:rsidTr="00C138F5">
        <w:trPr>
          <w:gridAfter w:val="1"/>
          <w:wAfter w:w="12" w:type="dxa"/>
          <w:trHeight w:val="475"/>
          <w:jc w:val="center"/>
        </w:trPr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138F5" w:rsidRPr="00542C0E" w:rsidRDefault="00C138F5" w:rsidP="00C138F5">
            <w:pPr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bCs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3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138F5" w:rsidRPr="00127F2D" w:rsidRDefault="00127F2D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C138F5" w:rsidRPr="0064387D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64387D" w:rsidTr="00C138F5">
        <w:trPr>
          <w:gridAfter w:val="1"/>
          <w:wAfter w:w="12" w:type="dxa"/>
          <w:trHeight w:val="427"/>
          <w:jc w:val="center"/>
        </w:trPr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127F2D" w:rsidRDefault="00127F2D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C138F5" w:rsidRPr="0064387D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64387D" w:rsidTr="00C138F5">
        <w:trPr>
          <w:gridAfter w:val="1"/>
          <w:wAfter w:w="12" w:type="dxa"/>
          <w:trHeight w:val="427"/>
          <w:jc w:val="center"/>
        </w:trPr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127F2D" w:rsidRDefault="00127F2D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C138F5" w:rsidRPr="0064387D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C138F5" w:rsidRPr="00542C0E" w:rsidTr="00C138F5">
        <w:trPr>
          <w:gridAfter w:val="1"/>
          <w:wAfter w:w="12" w:type="dxa"/>
          <w:trHeight w:val="427"/>
          <w:jc w:val="center"/>
        </w:trPr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Другие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необходимые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3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127F2D" w:rsidP="00C138F5">
            <w:pPr>
              <w:tabs>
                <w:tab w:val="left" w:pos="1248"/>
              </w:tabs>
              <w:spacing w:after="0" w:line="240" w:lineRule="auto"/>
              <w:ind w:left="576" w:hanging="576"/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</w:pPr>
            <w:r>
              <w:rPr>
                <w:rFonts w:ascii="Sylfaen" w:eastAsia="Calibri" w:hAnsi="Sylfaen" w:cs="Times New Roman"/>
                <w:b/>
                <w:bCs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C138F5" w:rsidRPr="00542C0E" w:rsidTr="00EF5F36">
        <w:trPr>
          <w:gridAfter w:val="1"/>
          <w:wAfter w:w="12" w:type="dxa"/>
          <w:trHeight w:val="288"/>
          <w:jc w:val="center"/>
        </w:trPr>
        <w:tc>
          <w:tcPr>
            <w:tcW w:w="10882" w:type="dxa"/>
            <w:gridSpan w:val="27"/>
            <w:shd w:val="clear" w:color="auto" w:fill="99CCFF"/>
            <w:vAlign w:val="center"/>
          </w:tcPr>
          <w:p w:rsidR="00C138F5" w:rsidRPr="00542C0E" w:rsidRDefault="00C138F5" w:rsidP="00C138F5">
            <w:pPr>
              <w:widowControl w:val="0"/>
              <w:spacing w:after="0" w:line="240" w:lineRule="auto"/>
              <w:ind w:left="576" w:hanging="576"/>
              <w:jc w:val="center"/>
              <w:rPr>
                <w:rFonts w:ascii="Sylfaen" w:eastAsia="Calibri" w:hAnsi="Sylfaen" w:cs="Sylfaen"/>
                <w:b/>
                <w:sz w:val="14"/>
                <w:szCs w:val="14"/>
              </w:rPr>
            </w:pPr>
          </w:p>
        </w:tc>
      </w:tr>
      <w:tr w:rsidR="00C138F5" w:rsidRPr="0064387D" w:rsidTr="00EF5F36">
        <w:trPr>
          <w:gridAfter w:val="1"/>
          <w:wAfter w:w="12" w:type="dxa"/>
          <w:trHeight w:val="227"/>
          <w:jc w:val="center"/>
        </w:trPr>
        <w:tc>
          <w:tcPr>
            <w:tcW w:w="10882" w:type="dxa"/>
            <w:gridSpan w:val="27"/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</w:pPr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138F5" w:rsidRPr="00542C0E" w:rsidTr="00C138F5">
        <w:trPr>
          <w:gridAfter w:val="1"/>
          <w:wAfter w:w="12" w:type="dxa"/>
          <w:trHeight w:val="47"/>
          <w:jc w:val="center"/>
        </w:trPr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Имя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,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7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38F5" w:rsidRPr="00542C0E" w:rsidRDefault="00C138F5" w:rsidP="00C138F5">
            <w:pPr>
              <w:shd w:val="clear" w:color="auto" w:fill="FFFFFF"/>
              <w:tabs>
                <w:tab w:val="left" w:pos="1248"/>
              </w:tabs>
              <w:spacing w:after="0" w:line="240" w:lineRule="auto"/>
              <w:ind w:left="576" w:hanging="576"/>
              <w:jc w:val="center"/>
              <w:rPr>
                <w:rFonts w:ascii="Sylfaen" w:eastAsia="Calibri" w:hAnsi="Sylfaen" w:cs="Times New Roman"/>
                <w:b/>
                <w:sz w:val="14"/>
                <w:szCs w:val="14"/>
              </w:rPr>
            </w:pP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Адрес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эл</w:t>
            </w:r>
            <w:proofErr w:type="spellEnd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 xml:space="preserve">. </w:t>
            </w:r>
            <w:proofErr w:type="spellStart"/>
            <w:r w:rsidRPr="00542C0E">
              <w:rPr>
                <w:rFonts w:ascii="Sylfaen" w:eastAsia="Calibri" w:hAnsi="Sylfaen" w:cs="Times New Roman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C138F5" w:rsidRPr="0064387D" w:rsidTr="00C138F5">
        <w:trPr>
          <w:gridAfter w:val="1"/>
          <w:wAfter w:w="12" w:type="dxa"/>
          <w:trHeight w:val="47"/>
          <w:jc w:val="center"/>
        </w:trPr>
        <w:tc>
          <w:tcPr>
            <w:tcW w:w="2150" w:type="dxa"/>
            <w:gridSpan w:val="7"/>
            <w:shd w:val="clear" w:color="auto" w:fill="auto"/>
          </w:tcPr>
          <w:p w:rsidR="00C138F5" w:rsidRPr="00542C0E" w:rsidRDefault="00C138F5" w:rsidP="00C138F5">
            <w:pPr>
              <w:spacing w:after="100" w:afterAutospacing="1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Армине Оганесян</w:t>
            </w:r>
          </w:p>
        </w:tc>
        <w:tc>
          <w:tcPr>
            <w:tcW w:w="4750" w:type="dxa"/>
            <w:gridSpan w:val="12"/>
            <w:shd w:val="clear" w:color="auto" w:fill="auto"/>
          </w:tcPr>
          <w:p w:rsidR="00C138F5" w:rsidRPr="00542C0E" w:rsidRDefault="00C138F5" w:rsidP="00C138F5">
            <w:pPr>
              <w:spacing w:after="0" w:line="240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011 514 540</w:t>
            </w:r>
          </w:p>
        </w:tc>
        <w:tc>
          <w:tcPr>
            <w:tcW w:w="3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38F5" w:rsidRPr="00542C0E" w:rsidRDefault="00C138F5" w:rsidP="00C138F5">
            <w:pPr>
              <w:spacing w:after="0" w:line="256" w:lineRule="auto"/>
              <w:ind w:left="576" w:hanging="576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42C0E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yerevan.cnsa.gnum@gmail.com</w:t>
            </w:r>
          </w:p>
        </w:tc>
      </w:tr>
    </w:tbl>
    <w:p w:rsidR="00542C0E" w:rsidRPr="00542C0E" w:rsidRDefault="00542C0E" w:rsidP="00542C0E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  <w:r w:rsidRPr="00542C0E">
        <w:rPr>
          <w:rFonts w:ascii="Sylfaen" w:eastAsia="Calibri" w:hAnsi="Sylfaen" w:cs="Times New Roman"/>
          <w:sz w:val="20"/>
          <w:lang w:val="ru-RU"/>
        </w:rPr>
        <w:t xml:space="preserve">Заказчик: ОНКО «Центр по уходу за  животными» </w:t>
      </w:r>
    </w:p>
    <w:p w:rsidR="00542C0E" w:rsidRPr="00542C0E" w:rsidRDefault="00542C0E" w:rsidP="00542C0E">
      <w:pPr>
        <w:spacing w:after="0" w:line="240" w:lineRule="auto"/>
        <w:ind w:left="576" w:firstLine="709"/>
        <w:jc w:val="both"/>
        <w:rPr>
          <w:rFonts w:ascii="Sylfaen" w:eastAsia="Calibri" w:hAnsi="Sylfaen" w:cs="Times New Roman"/>
          <w:sz w:val="20"/>
          <w:lang w:val="ru-RU"/>
        </w:rPr>
      </w:pPr>
    </w:p>
    <w:p w:rsidR="00563792" w:rsidRPr="00542C0E" w:rsidRDefault="00563792">
      <w:pPr>
        <w:rPr>
          <w:lang w:val="ru-RU"/>
        </w:rPr>
      </w:pPr>
    </w:p>
    <w:sectPr w:rsidR="00563792" w:rsidRPr="00542C0E" w:rsidSect="0081335F">
      <w:pgSz w:w="11907" w:h="16840" w:code="9"/>
      <w:pgMar w:top="1134" w:right="562" w:bottom="36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EA" w:rsidRDefault="00A656EA" w:rsidP="00542C0E">
      <w:pPr>
        <w:spacing w:after="0" w:line="240" w:lineRule="auto"/>
      </w:pPr>
      <w:r>
        <w:separator/>
      </w:r>
    </w:p>
  </w:endnote>
  <w:endnote w:type="continuationSeparator" w:id="0">
    <w:p w:rsidR="00A656EA" w:rsidRDefault="00A656EA" w:rsidP="0054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EA" w:rsidRDefault="00A656EA" w:rsidP="00542C0E">
      <w:pPr>
        <w:spacing w:after="0" w:line="240" w:lineRule="auto"/>
      </w:pPr>
      <w:r>
        <w:separator/>
      </w:r>
    </w:p>
  </w:footnote>
  <w:footnote w:type="continuationSeparator" w:id="0">
    <w:p w:rsidR="00A656EA" w:rsidRDefault="00A656EA" w:rsidP="00542C0E">
      <w:pPr>
        <w:spacing w:after="0" w:line="240" w:lineRule="auto"/>
      </w:pPr>
      <w:r>
        <w:continuationSeparator/>
      </w:r>
    </w:p>
  </w:footnote>
  <w:footnote w:id="1">
    <w:p w:rsidR="00C138F5" w:rsidRPr="00263338" w:rsidRDefault="00C138F5" w:rsidP="00542C0E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">
    <w:p w:rsidR="00C138F5" w:rsidRPr="00263338" w:rsidRDefault="00C138F5" w:rsidP="00542C0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82448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3">
    <w:p w:rsidR="00C138F5" w:rsidRPr="00482448" w:rsidRDefault="00C138F5" w:rsidP="00542C0E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Style w:val="FootnoteReference"/>
          <w:sz w:val="16"/>
          <w:szCs w:val="16"/>
          <w:lang w:val="ru-RU"/>
        </w:rPr>
        <w:t>8</w:t>
      </w:r>
      <w:r w:rsidRPr="00482448">
        <w:rPr>
          <w:sz w:val="16"/>
          <w:szCs w:val="16"/>
          <w:lang w:val="ru-RU"/>
        </w:rPr>
        <w:t xml:space="preserve">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C138F5" w:rsidRPr="000E649B" w:rsidRDefault="00C138F5" w:rsidP="00542C0E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482448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482448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C138F5" w:rsidRPr="00482448" w:rsidRDefault="00C138F5" w:rsidP="00542C0E">
      <w:pPr>
        <w:pStyle w:val="FootnoteText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482448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9A"/>
    <w:rsid w:val="00127F2D"/>
    <w:rsid w:val="00156D6C"/>
    <w:rsid w:val="00183CF5"/>
    <w:rsid w:val="001A48D9"/>
    <w:rsid w:val="0039147B"/>
    <w:rsid w:val="003A5FD5"/>
    <w:rsid w:val="00542C0E"/>
    <w:rsid w:val="00563792"/>
    <w:rsid w:val="0064387D"/>
    <w:rsid w:val="00696CA8"/>
    <w:rsid w:val="0074669A"/>
    <w:rsid w:val="00762686"/>
    <w:rsid w:val="0081335F"/>
    <w:rsid w:val="009B133D"/>
    <w:rsid w:val="00A656EA"/>
    <w:rsid w:val="00AE07BD"/>
    <w:rsid w:val="00C138F5"/>
    <w:rsid w:val="00E44A23"/>
    <w:rsid w:val="00EF5F36"/>
    <w:rsid w:val="00F2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1F66B-7D5A-452B-89CB-781EAFE5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42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C0E"/>
    <w:rPr>
      <w:sz w:val="20"/>
      <w:szCs w:val="20"/>
    </w:rPr>
  </w:style>
  <w:style w:type="character" w:styleId="FootnoteReference">
    <w:name w:val="footnote reference"/>
    <w:rsid w:val="0054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2708</Words>
  <Characters>15439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2026-03-03T11:54:00Z</dcterms:created>
  <dcterms:modified xsi:type="dcterms:W3CDTF">2026-03-06T05:55:00Z</dcterms:modified>
</cp:coreProperties>
</file>