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A0FE4" w:rsidRPr="00EA0FE4">
        <w:rPr>
          <w:rFonts w:ascii="Sylfaen" w:hAnsi="Sylfaen"/>
          <w:b/>
          <w:color w:val="FF0000"/>
          <w:szCs w:val="20"/>
        </w:rPr>
        <w:t>14</w:t>
      </w:r>
      <w:r w:rsidR="00EF7064" w:rsidRPr="00EF7064">
        <w:rPr>
          <w:rFonts w:ascii="Sylfaen" w:hAnsi="Sylfaen"/>
          <w:b/>
          <w:color w:val="FF0000"/>
          <w:szCs w:val="20"/>
        </w:rPr>
        <w:t>.</w:t>
      </w:r>
      <w:r w:rsidR="00EA0FE4" w:rsidRPr="00EA0FE4">
        <w:rPr>
          <w:rFonts w:ascii="Sylfaen" w:hAnsi="Sylfaen"/>
          <w:b/>
          <w:color w:val="FF0000"/>
          <w:szCs w:val="20"/>
        </w:rPr>
        <w:t>10</w:t>
      </w:r>
      <w:r w:rsidR="00EF7064" w:rsidRPr="00EF7064">
        <w:rPr>
          <w:rFonts w:ascii="Sylfaen" w:hAnsi="Sylfaen"/>
          <w:b/>
          <w:color w:val="FF0000"/>
          <w:szCs w:val="20"/>
        </w:rPr>
        <w:t>.202</w:t>
      </w:r>
      <w:r w:rsidR="00ED0E36">
        <w:rPr>
          <w:rFonts w:ascii="Sylfaen" w:hAnsi="Sylfaen"/>
          <w:b/>
          <w:color w:val="FF0000"/>
          <w:szCs w:val="20"/>
        </w:rPr>
        <w:t>1</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ED0E36">
        <w:rPr>
          <w:rFonts w:ascii="GHEA Grapalat" w:hAnsi="GHEA Grapalat"/>
          <w:b/>
          <w:color w:val="FF0000"/>
          <w:sz w:val="20"/>
          <w:szCs w:val="20"/>
        </w:rPr>
        <w:t>1</w:t>
      </w:r>
      <w:r w:rsidR="00EF7064" w:rsidRPr="00EF7064">
        <w:rPr>
          <w:rFonts w:ascii="GHEA Grapalat" w:hAnsi="GHEA Grapalat"/>
          <w:b/>
          <w:color w:val="FF0000"/>
          <w:sz w:val="20"/>
          <w:szCs w:val="20"/>
        </w:rPr>
        <w:t>-</w:t>
      </w:r>
      <w:r w:rsidR="00616EE1">
        <w:rPr>
          <w:rFonts w:ascii="GHEA Grapalat" w:hAnsi="GHEA Grapalat"/>
          <w:b/>
          <w:color w:val="FF0000"/>
          <w:sz w:val="20"/>
          <w:szCs w:val="20"/>
        </w:rPr>
        <w:t>23/</w:t>
      </w:r>
      <w:r w:rsidR="00EA0FE4" w:rsidRPr="00EA0FE4">
        <w:rPr>
          <w:rFonts w:ascii="GHEA Grapalat" w:hAnsi="GHEA Grapalat"/>
          <w:b/>
          <w:color w:val="FF0000"/>
          <w:sz w:val="20"/>
          <w:szCs w:val="20"/>
        </w:rPr>
        <w:t>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B1774" w:rsidRDefault="00484876" w:rsidP="003B1774">
      <w:pPr>
        <w:pStyle w:val="HTMLPreformatted"/>
        <w:shd w:val="clear" w:color="auto" w:fill="F8F9FA"/>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3B1774" w:rsidRPr="003B1774">
        <w:rPr>
          <w:rFonts w:ascii="GHEA Grapalat" w:hAnsi="GHEA Grapalat"/>
          <w:color w:val="FF0000"/>
        </w:rPr>
        <w:t>accident</w:t>
      </w:r>
    </w:p>
    <w:p w:rsidR="00616EE1" w:rsidRPr="00616EE1" w:rsidRDefault="00616EE1" w:rsidP="003B1774">
      <w:pPr>
        <w:pStyle w:val="HTMLPreformatted"/>
        <w:shd w:val="clear" w:color="auto" w:fill="F8F9FA"/>
        <w:rPr>
          <w:rFonts w:ascii="inherit" w:hAnsi="inherit"/>
          <w:color w:val="222222"/>
          <w:sz w:val="30"/>
          <w:szCs w:val="30"/>
        </w:rPr>
      </w:pPr>
      <w:proofErr w:type="gramStart"/>
      <w:r w:rsidRPr="00616EE1">
        <w:rPr>
          <w:rFonts w:ascii="GHEA Grapalat" w:hAnsi="GHEA Grapalat"/>
          <w:color w:val="FF0000"/>
        </w:rPr>
        <w:t>insurance</w:t>
      </w:r>
      <w:proofErr w:type="gramEnd"/>
      <w:r w:rsidRPr="00616EE1">
        <w:rPr>
          <w:rFonts w:ascii="GHEA Grapalat" w:hAnsi="GHEA Grapalat"/>
          <w:color w:val="FF000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Pr="00457825"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457825">
        <w:rPr>
          <w:rFonts w:ascii="GHEA Grapalat" w:hAnsi="GHEA Grapalat"/>
          <w:color w:val="222222"/>
          <w:sz w:val="20"/>
          <w:szCs w:val="20"/>
          <w:lang w:eastAsia="ru-RU"/>
        </w:rPr>
        <w:t>3. The participant wishing to participate in pre-qualification procedure must:</w:t>
      </w:r>
    </w:p>
    <w:p w:rsidR="00D760F3" w:rsidRPr="0024747C" w:rsidRDefault="00D760F3" w:rsidP="0024747C">
      <w:pPr>
        <w:pStyle w:val="ListParagraph1"/>
        <w:spacing w:after="0" w:line="240" w:lineRule="auto"/>
        <w:ind w:left="0" w:right="-2" w:firstLine="360"/>
        <w:jc w:val="both"/>
        <w:rPr>
          <w:rFonts w:ascii="GHEA Grapalat" w:hAnsi="GHEA Grapalat"/>
          <w:color w:val="222222"/>
          <w:sz w:val="20"/>
          <w:szCs w:val="20"/>
          <w:lang w:eastAsia="ru-RU"/>
        </w:rPr>
      </w:pPr>
      <w:r w:rsidRPr="00457825">
        <w:rPr>
          <w:rFonts w:ascii="GHEA Grapalat" w:hAnsi="GHEA Grapalat"/>
          <w:color w:val="222222"/>
          <w:sz w:val="20"/>
          <w:szCs w:val="20"/>
          <w:lang w:eastAsia="ru-RU"/>
        </w:rPr>
        <w:t xml:space="preserve">1) satisfy the qualification criteria correspondence of professional activity with the activity stipulated by the contract" as defined in Article 6, paragraph 3, point 1 of the RA Procurement Law. The contracts of </w:t>
      </w:r>
      <w:r w:rsidR="0024747C" w:rsidRPr="0024747C">
        <w:rPr>
          <w:rFonts w:ascii="GHEA Grapalat" w:hAnsi="GHEA Grapalat"/>
          <w:color w:val="FF0000"/>
          <w:sz w:val="20"/>
          <w:szCs w:val="20"/>
          <w:lang w:eastAsia="ru-RU"/>
        </w:rPr>
        <w:t xml:space="preserve">Aircraft liability insurance for passengers, </w:t>
      </w:r>
      <w:proofErr w:type="spellStart"/>
      <w:r w:rsidR="0024747C" w:rsidRPr="0024747C">
        <w:rPr>
          <w:rFonts w:ascii="GHEA Grapalat" w:hAnsi="GHEA Grapalat"/>
          <w:color w:val="FF0000"/>
          <w:sz w:val="20"/>
          <w:szCs w:val="20"/>
          <w:lang w:eastAsia="ru-RU"/>
        </w:rPr>
        <w:t>ie</w:t>
      </w:r>
      <w:proofErr w:type="spellEnd"/>
      <w:r w:rsidR="0024747C" w:rsidRPr="0024747C">
        <w:rPr>
          <w:rFonts w:ascii="GHEA Grapalat" w:hAnsi="GHEA Grapalat"/>
          <w:color w:val="FF0000"/>
          <w:sz w:val="20"/>
          <w:szCs w:val="20"/>
          <w:lang w:eastAsia="ru-RU"/>
        </w:rPr>
        <w:t xml:space="preserve"> insurance contracts for damage to the life and health of passengers </w:t>
      </w:r>
      <w:r w:rsidRPr="00457825">
        <w:rPr>
          <w:rFonts w:ascii="GHEA Grapalat" w:hAnsi="GHEA Grapalat"/>
          <w:color w:val="222222"/>
          <w:sz w:val="20"/>
          <w:szCs w:val="20"/>
          <w:lang w:eastAsia="ru-RU"/>
        </w:rPr>
        <w:t>considered similar</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When evaluating the prequalification application, the common qualifications of all members of the joint activity contract, shall be taken into account (the qualification of each member of the contract of joint activity shall correspond </w:t>
      </w:r>
      <w:proofErr w:type="gramStart"/>
      <w:r w:rsidRPr="006A473C">
        <w:rPr>
          <w:rFonts w:ascii="GHEA Grapalat" w:hAnsi="GHEA Grapalat"/>
          <w:color w:val="222222"/>
          <w:sz w:val="20"/>
          <w:szCs w:val="20"/>
          <w:lang w:eastAsia="ru-RU"/>
        </w:rPr>
        <w:t>with</w:t>
      </w:r>
      <w:proofErr w:type="gramEnd"/>
      <w:r w:rsidRPr="006A473C">
        <w:rPr>
          <w:rFonts w:ascii="GHEA Grapalat" w:hAnsi="GHEA Grapalat"/>
          <w:color w:val="222222"/>
          <w:sz w:val="20"/>
          <w:szCs w:val="20"/>
          <w:lang w:eastAsia="ru-RU"/>
        </w:rPr>
        <w:t xml:space="preserve">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EA0FE4" w:rsidRPr="00EA0FE4">
        <w:rPr>
          <w:rFonts w:ascii="GHEA Grapalat" w:hAnsi="GHEA Grapalat" w:cs="Sylfaen"/>
          <w:color w:val="FF0000"/>
          <w:sz w:val="19"/>
          <w:szCs w:val="19"/>
        </w:rPr>
        <w:t>22</w:t>
      </w:r>
      <w:r w:rsidR="00EF7064" w:rsidRPr="00EF7064">
        <w:rPr>
          <w:rFonts w:ascii="GHEA Grapalat" w:hAnsi="GHEA Grapalat" w:cs="Sylfaen"/>
          <w:color w:val="FF0000"/>
          <w:sz w:val="19"/>
          <w:szCs w:val="19"/>
        </w:rPr>
        <w:t>.</w:t>
      </w:r>
      <w:r w:rsidR="00EA0FE4" w:rsidRPr="00EA0FE4">
        <w:rPr>
          <w:rFonts w:ascii="GHEA Grapalat" w:hAnsi="GHEA Grapalat" w:cs="Sylfaen"/>
          <w:color w:val="FF0000"/>
          <w:sz w:val="19"/>
          <w:szCs w:val="19"/>
        </w:rPr>
        <w:t>10</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EA0FE4" w:rsidRPr="00EA0FE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3B177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EA0FE4" w:rsidRPr="00EA0FE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EA0FE4" w:rsidRPr="00EA0FE4">
        <w:rPr>
          <w:rFonts w:ascii="GHEA Grapalat" w:hAnsi="GHEA Grapalat" w:cs="Sylfaen"/>
          <w:color w:val="FF0000"/>
          <w:sz w:val="19"/>
          <w:szCs w:val="19"/>
        </w:rPr>
        <w:t>22</w:t>
      </w:r>
      <w:r w:rsidR="00EF7064" w:rsidRPr="00EF7064">
        <w:rPr>
          <w:rFonts w:ascii="GHEA Grapalat" w:hAnsi="GHEA Grapalat" w:cs="Sylfaen"/>
          <w:color w:val="FF0000"/>
          <w:sz w:val="19"/>
          <w:szCs w:val="19"/>
        </w:rPr>
        <w:t>.</w:t>
      </w:r>
      <w:r w:rsidR="00EA0FE4" w:rsidRPr="00EA0FE4">
        <w:rPr>
          <w:rFonts w:ascii="GHEA Grapalat" w:hAnsi="GHEA Grapalat" w:cs="Sylfaen"/>
          <w:color w:val="FF0000"/>
          <w:sz w:val="19"/>
          <w:szCs w:val="19"/>
        </w:rPr>
        <w:t>10</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ED0E36">
        <w:rPr>
          <w:rFonts w:ascii="GHEA Grapalat" w:hAnsi="GHEA Grapalat"/>
          <w:b/>
          <w:color w:val="FF0000"/>
          <w:sz w:val="20"/>
          <w:szCs w:val="20"/>
        </w:rPr>
        <w:t>1</w:t>
      </w:r>
      <w:r w:rsidR="009B7B58" w:rsidRPr="00EF7064">
        <w:rPr>
          <w:rFonts w:ascii="GHEA Grapalat" w:hAnsi="GHEA Grapalat"/>
          <w:b/>
          <w:color w:val="FF0000"/>
          <w:sz w:val="20"/>
          <w:szCs w:val="20"/>
        </w:rPr>
        <w:t>-</w:t>
      </w:r>
      <w:r w:rsidR="009B7B58">
        <w:rPr>
          <w:rFonts w:ascii="GHEA Grapalat" w:hAnsi="GHEA Grapalat"/>
          <w:b/>
          <w:color w:val="FF0000"/>
          <w:sz w:val="20"/>
          <w:szCs w:val="20"/>
        </w:rPr>
        <w:t>23/</w:t>
      </w:r>
      <w:r w:rsidR="0079150C" w:rsidRPr="0079150C">
        <w:rPr>
          <w:rFonts w:ascii="GHEA Grapalat" w:hAnsi="GHEA Grapalat"/>
          <w:b/>
          <w:color w:val="FF0000"/>
          <w:sz w:val="20"/>
          <w:szCs w:val="20"/>
        </w:rPr>
        <w:t>4</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D0E36">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bookmarkStart w:id="0" w:name="_GoBack"/>
      <w:bookmarkEnd w:id="0"/>
      <w:r w:rsidR="00ED0E36">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2E" w:rsidRDefault="00741E2E" w:rsidP="0054642F">
      <w:pPr>
        <w:spacing w:after="0" w:line="240" w:lineRule="auto"/>
      </w:pPr>
      <w:r>
        <w:separator/>
      </w:r>
    </w:p>
  </w:endnote>
  <w:endnote w:type="continuationSeparator" w:id="1">
    <w:p w:rsidR="00741E2E" w:rsidRDefault="00741E2E"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2E" w:rsidRDefault="00741E2E" w:rsidP="0054642F">
      <w:pPr>
        <w:spacing w:after="0" w:line="240" w:lineRule="auto"/>
      </w:pPr>
      <w:r>
        <w:separator/>
      </w:r>
    </w:p>
  </w:footnote>
  <w:footnote w:type="continuationSeparator" w:id="1">
    <w:p w:rsidR="00741E2E" w:rsidRDefault="00741E2E"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23A80"/>
    <w:rsid w:val="007329FA"/>
    <w:rsid w:val="00741E2E"/>
    <w:rsid w:val="00741EFE"/>
    <w:rsid w:val="00761266"/>
    <w:rsid w:val="0077076C"/>
    <w:rsid w:val="00776A5D"/>
    <w:rsid w:val="0079150C"/>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5</Pages>
  <Words>2170</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158</cp:revision>
  <dcterms:created xsi:type="dcterms:W3CDTF">2017-06-27T09:46:00Z</dcterms:created>
  <dcterms:modified xsi:type="dcterms:W3CDTF">2021-10-13T12:35:00Z</dcterms:modified>
</cp:coreProperties>
</file>