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BABD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ՀԱՅՏԱՐԱՐՈՒԹՅՈՒՆ</w:t>
      </w:r>
    </w:p>
    <w:p w14:paraId="0D2C9105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01C434AD" w14:textId="77777777" w:rsidR="0006072E" w:rsidRPr="00615558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color w:val="FF0000"/>
          <w:lang w:val="af-ZA"/>
        </w:rPr>
      </w:pPr>
    </w:p>
    <w:p w14:paraId="5F258BBD" w14:textId="77777777"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D1533" w:rsidRPr="00626C7F">
        <w:rPr>
          <w:rFonts w:ascii="GHEA Grapalat" w:hAnsi="GHEA Grapalat"/>
          <w:i w:val="0"/>
          <w:lang w:val="hy-AM"/>
        </w:rPr>
        <w:t>բաց մրցույթի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Pr="00626C7F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626C7F">
        <w:rPr>
          <w:rFonts w:ascii="GHEA Grapalat" w:hAnsi="GHEA Grapalat"/>
          <w:i w:val="0"/>
          <w:lang w:val="hy-AM"/>
        </w:rPr>
        <w:t>2</w:t>
      </w:r>
      <w:r w:rsidRPr="00626C7F">
        <w:rPr>
          <w:rFonts w:ascii="GHEA Grapalat" w:hAnsi="GHEA Grapalat"/>
          <w:i w:val="0"/>
          <w:lang w:val="af-ZA"/>
        </w:rPr>
        <w:t xml:space="preserve">    թվականի </w:t>
      </w:r>
      <w:r w:rsidRPr="00626C7F">
        <w:rPr>
          <w:rFonts w:ascii="GHEA Grapalat" w:hAnsi="GHEA Grapalat"/>
          <w:i w:val="0"/>
          <w:lang w:val="hy-AM"/>
        </w:rPr>
        <w:t xml:space="preserve"> </w:t>
      </w:r>
      <w:r w:rsidR="002C7FC7">
        <w:rPr>
          <w:rFonts w:ascii="GHEA Grapalat" w:hAnsi="GHEA Grapalat"/>
          <w:i w:val="0"/>
          <w:lang w:val="hy-AM"/>
        </w:rPr>
        <w:t xml:space="preserve"> հունիսի</w:t>
      </w:r>
      <w:r w:rsidR="00973124">
        <w:rPr>
          <w:rFonts w:ascii="GHEA Grapalat" w:hAnsi="GHEA Grapalat"/>
          <w:i w:val="0"/>
          <w:lang w:val="hy-AM"/>
        </w:rPr>
        <w:t xml:space="preserve"> 1</w:t>
      </w:r>
      <w:r w:rsidRPr="00626C7F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14:paraId="3E6EC906" w14:textId="77777777" w:rsidR="004E55A0" w:rsidRPr="00626C7F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3B22C339" w14:textId="77777777"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FA82598" w14:textId="77777777" w:rsidR="0006072E" w:rsidRPr="00626C7F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26C7F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626C7F">
        <w:rPr>
          <w:rStyle w:val="aff3"/>
          <w:rFonts w:ascii="GHEA Grapalat" w:hAnsi="GHEA Grapalat" w:cs="Arial"/>
        </w:rPr>
        <w:t>ՀՀ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ԲԾ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4E55A0" w:rsidRPr="00626C7F">
        <w:rPr>
          <w:rStyle w:val="aff3"/>
          <w:rFonts w:ascii="GHEA Grapalat" w:hAnsi="GHEA Grapalat" w:cs="Arial"/>
        </w:rPr>
        <w:t>Ա</w:t>
      </w:r>
      <w:r w:rsidR="004E55A0" w:rsidRPr="00626C7F">
        <w:rPr>
          <w:rStyle w:val="aff3"/>
          <w:rFonts w:ascii="GHEA Grapalat" w:hAnsi="GHEA Grapalat"/>
          <w:lang w:val="af-ZA"/>
        </w:rPr>
        <w:t>-</w:t>
      </w:r>
      <w:r w:rsidR="00615558" w:rsidRPr="00626C7F">
        <w:rPr>
          <w:rStyle w:val="aff3"/>
          <w:rFonts w:ascii="GHEA Grapalat" w:hAnsi="GHEA Grapalat" w:cs="Arial"/>
          <w:lang w:val="hy-AM"/>
        </w:rPr>
        <w:t>ԲՄ</w:t>
      </w:r>
      <w:r w:rsidR="004E55A0" w:rsidRPr="00626C7F">
        <w:rPr>
          <w:rStyle w:val="aff3"/>
          <w:rFonts w:ascii="GHEA Grapalat" w:hAnsi="GHEA Grapalat" w:cs="Arial"/>
          <w:lang w:val="hy-AM"/>
        </w:rPr>
        <w:t>Խ</w:t>
      </w:r>
      <w:r w:rsidR="004E55A0" w:rsidRPr="00626C7F">
        <w:rPr>
          <w:rStyle w:val="aff3"/>
          <w:rFonts w:ascii="GHEA Grapalat" w:hAnsi="GHEA Grapalat" w:cs="Arial"/>
        </w:rPr>
        <w:t>ԾՁԲ</w:t>
      </w:r>
      <w:r w:rsidR="004E55A0" w:rsidRPr="00626C7F">
        <w:rPr>
          <w:rStyle w:val="aff3"/>
          <w:rFonts w:ascii="GHEA Grapalat" w:hAnsi="GHEA Grapalat"/>
          <w:lang w:val="af-ZA"/>
        </w:rPr>
        <w:t>-22/</w:t>
      </w:r>
      <w:r w:rsidR="002C7FC7">
        <w:rPr>
          <w:rStyle w:val="aff3"/>
          <w:rFonts w:ascii="GHEA Grapalat" w:hAnsi="GHEA Grapalat"/>
          <w:lang w:val="hy-AM"/>
        </w:rPr>
        <w:t>88</w:t>
      </w:r>
      <w:r w:rsidR="004E55A0" w:rsidRPr="00626C7F">
        <w:rPr>
          <w:rStyle w:val="aff3"/>
          <w:rFonts w:ascii="GHEA Grapalat" w:hAnsi="GHEA Grapalat"/>
          <w:lang w:val="af-ZA"/>
        </w:rPr>
        <w:t xml:space="preserve">     </w:t>
      </w:r>
    </w:p>
    <w:p w14:paraId="30B7016D" w14:textId="77777777"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77BE77D4" w14:textId="77777777" w:rsidR="0006072E" w:rsidRPr="00305B9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6107F9EC" w14:textId="77777777"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A0BC0F5" w14:textId="77777777" w:rsidR="0006072E" w:rsidRPr="00305B9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7FF631E5" w14:textId="77777777" w:rsidR="0006072E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D1533">
        <w:rPr>
          <w:rFonts w:ascii="GHEA Grapalat" w:hAnsi="GHEA Grapalat"/>
          <w:i w:val="0"/>
          <w:lang w:val="af-ZA"/>
        </w:rPr>
        <w:t xml:space="preserve">Պատվիրատուն` </w:t>
      </w:r>
      <w:proofErr w:type="spellStart"/>
      <w:r w:rsidR="004E55A0" w:rsidRPr="001D1533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1D1533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1D1533">
        <w:rPr>
          <w:rStyle w:val="aff3"/>
          <w:rFonts w:ascii="GHEA Grapalat" w:hAnsi="GHEA Grapalat" w:cs="Arial LatArm"/>
          <w:lang w:val="af-ZA"/>
        </w:rPr>
        <w:t>»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proofErr w:type="spellStart"/>
      <w:r w:rsidR="004E55A0" w:rsidRPr="001D1533">
        <w:rPr>
          <w:rStyle w:val="aff3"/>
          <w:rFonts w:ascii="GHEA Grapalat" w:hAnsi="GHEA Grapalat" w:cs="Arial"/>
        </w:rPr>
        <w:t>որը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1D1533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է</w:t>
      </w:r>
      <w:r w:rsidR="004E55A0" w:rsidRPr="001D1533">
        <w:rPr>
          <w:rStyle w:val="aff3"/>
          <w:rFonts w:ascii="GHEA Grapalat" w:hAnsi="GHEA Grapalat"/>
          <w:lang w:val="af-ZA"/>
        </w:rPr>
        <w:t xml:space="preserve"> </w:t>
      </w:r>
      <w:r w:rsidR="004E55A0" w:rsidRPr="001D1533">
        <w:rPr>
          <w:rStyle w:val="aff3"/>
          <w:rFonts w:ascii="GHEA Grapalat" w:hAnsi="GHEA Grapalat" w:cs="Arial"/>
        </w:rPr>
        <w:t>ք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Երևան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, </w:t>
      </w:r>
      <w:r w:rsidR="004E55A0" w:rsidRPr="001D1533">
        <w:rPr>
          <w:rStyle w:val="aff3"/>
          <w:rFonts w:ascii="GHEA Grapalat" w:hAnsi="GHEA Grapalat" w:cs="Arial"/>
        </w:rPr>
        <w:t>Ա</w:t>
      </w:r>
      <w:r w:rsidR="004E55A0" w:rsidRPr="001D1533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1D1533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1D1533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1D1533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1D1533">
        <w:rPr>
          <w:rStyle w:val="aff3"/>
          <w:rFonts w:ascii="GHEA Grapalat" w:hAnsi="GHEA Grapalat"/>
          <w:i/>
          <w:lang w:val="af-ZA"/>
        </w:rPr>
        <w:t xml:space="preserve">, </w:t>
      </w:r>
      <w:r w:rsidR="004E55A0" w:rsidRPr="001D1533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1D1533">
        <w:rPr>
          <w:rFonts w:ascii="GHEA Grapalat" w:hAnsi="GHEA Grapalat" w:cs="Sylfaen"/>
          <w:i w:val="0"/>
          <w:lang w:val="hy-AM"/>
        </w:rPr>
        <w:t xml:space="preserve"> է</w:t>
      </w:r>
      <w:r w:rsidR="004E55A0" w:rsidRPr="001D1533">
        <w:rPr>
          <w:rFonts w:ascii="GHEA Grapalat" w:hAnsi="GHEA Grapalat" w:cs="Sylfaen"/>
          <w:i w:val="0"/>
          <w:lang w:val="pt-BR"/>
        </w:rPr>
        <w:t>լեկտրական շարժունակության</w:t>
      </w:r>
      <w:r w:rsidR="001D1533" w:rsidRPr="001D1533">
        <w:rPr>
          <w:rFonts w:ascii="GHEA Grapalat" w:hAnsi="GHEA Grapalat" w:cs="Sylfaen"/>
          <w:i w:val="0"/>
          <w:lang w:val="hy-AM"/>
        </w:rPr>
        <w:t xml:space="preserve"> </w:t>
      </w:r>
      <w:r w:rsidR="001D1533" w:rsidRPr="001D1533">
        <w:rPr>
          <w:rFonts w:ascii="GHEA Grapalat" w:hAnsi="GHEA Grapalat"/>
          <w:i w:val="0"/>
          <w:lang w:val="hy-AM"/>
        </w:rPr>
        <w:t>մ</w:t>
      </w:r>
      <w:r w:rsidR="002C7FC7">
        <w:rPr>
          <w:rFonts w:ascii="GHEA Grapalat" w:hAnsi="GHEA Grapalat"/>
          <w:i w:val="0"/>
          <w:lang w:val="hy-AM"/>
        </w:rPr>
        <w:t>իջազգային տեխնիկական խորհրդատու</w:t>
      </w:r>
      <w:r w:rsidR="001D1533" w:rsidRPr="001D1533">
        <w:rPr>
          <w:rFonts w:ascii="GHEA Grapalat" w:hAnsi="GHEA Grapalat"/>
          <w:i w:val="0"/>
          <w:lang w:val="hy-AM"/>
        </w:rPr>
        <w:t xml:space="preserve">ի </w:t>
      </w:r>
      <w:r w:rsidR="004E55A0" w:rsidRPr="001D1533">
        <w:rPr>
          <w:rFonts w:ascii="GHEA Grapalat" w:hAnsi="GHEA Grapalat" w:cs="Sylfaen"/>
          <w:i w:val="0"/>
          <w:lang w:val="pt-BR"/>
        </w:rPr>
        <w:t>ծառայություններ</w:t>
      </w:r>
      <w:r w:rsidR="004E55A0" w:rsidRPr="001D1533">
        <w:rPr>
          <w:rFonts w:ascii="GHEA Grapalat" w:hAnsi="GHEA Grapalat" w:cs="Sylfaen"/>
          <w:i w:val="0"/>
          <w:lang w:val="hy-AM"/>
        </w:rPr>
        <w:t>ի</w:t>
      </w:r>
      <w:r w:rsidR="004E55A0" w:rsidRPr="001D1533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1D1533">
        <w:rPr>
          <w:rFonts w:ascii="GHEA Grapalat" w:hAnsi="GHEA Grapalat"/>
          <w:i w:val="0"/>
          <w:lang w:val="hy-AM"/>
        </w:rPr>
        <w:t xml:space="preserve"> </w:t>
      </w:r>
      <w:r w:rsidR="00615558" w:rsidRPr="001D1533">
        <w:rPr>
          <w:rFonts w:ascii="GHEA Grapalat" w:hAnsi="GHEA Grapalat"/>
          <w:i w:val="0"/>
          <w:lang w:val="hy-AM"/>
        </w:rPr>
        <w:t xml:space="preserve">բաց մրցույթի </w:t>
      </w:r>
      <w:r w:rsidR="004E55A0" w:rsidRPr="001D1533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p w14:paraId="22E5158E" w14:textId="77777777" w:rsidR="00626C7F" w:rsidRPr="001D1533" w:rsidRDefault="00626C7F" w:rsidP="00626C7F">
      <w:pPr>
        <w:pStyle w:val="a3"/>
        <w:spacing w:line="240" w:lineRule="auto"/>
        <w:ind w:left="1058" w:firstLine="0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14:paraId="36BE2D8A" w14:textId="77777777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4978A9B3" w14:textId="77777777"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14:paraId="35130BF3" w14:textId="77777777"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1D1533" w14:paraId="1033C0CB" w14:textId="77777777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14:paraId="38E5CCD1" w14:textId="77777777"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2EF44EA" w14:textId="5FA39012" w:rsidR="0006072E" w:rsidRPr="00957C76" w:rsidRDefault="002C7FC7" w:rsidP="001D1533">
            <w:pPr>
              <w:ind w:left="-115" w:firstLine="245"/>
              <w:jc w:val="center"/>
              <w:rPr>
                <w:rFonts w:ascii="GHEA Grapalat" w:hAnsi="GHEA Grapalat"/>
                <w:sz w:val="20"/>
              </w:rPr>
            </w:pPr>
            <w:r w:rsidRPr="003842E8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«Անցում էլեկտրական շարժունակությանը Հայաստանում» դրամաշնորհային ծրագրի շրջանակներում    էլեկտրական շարժունակության ոլորտում միջազգային տեխնիկական խորհրդատու</w:t>
            </w:r>
            <w:r w:rsidR="00957C76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ի ծառայություններ</w:t>
            </w:r>
          </w:p>
        </w:tc>
      </w:tr>
    </w:tbl>
    <w:p w14:paraId="2C77E1EC" w14:textId="77777777" w:rsidR="004E55A0" w:rsidRPr="00305B9D" w:rsidRDefault="004E55A0" w:rsidP="004E55A0">
      <w:pPr>
        <w:spacing w:after="160" w:line="256" w:lineRule="auto"/>
        <w:ind w:left="360"/>
        <w:contextualSpacing/>
        <w:jc w:val="center"/>
        <w:rPr>
          <w:rFonts w:ascii="GHEA Grapalat" w:hAnsi="GHEA Grapalat"/>
          <w:b/>
          <w:bCs/>
          <w:lang w:val="hy-AM"/>
        </w:rPr>
      </w:pPr>
    </w:p>
    <w:p w14:paraId="0E22DABA" w14:textId="77777777" w:rsidR="001D1533" w:rsidRDefault="001D1533" w:rsidP="002C7FC7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1</w:t>
      </w:r>
      <w:r>
        <w:rPr>
          <w:rFonts w:ascii="Cambria Math" w:hAnsi="Cambria Math" w:cs="Cambria Math"/>
          <w:b/>
          <w:bCs/>
          <w:color w:val="000000" w:themeColor="text1"/>
          <w:lang w:val="hy-AM"/>
        </w:rPr>
        <w:t>․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ԾՐԱԳՐԻ ՆԱԽԱՊԱՏՄՈՒԹՅՈՒՆԸ ԵՎ ՀԱՄԱՏԵՔՍՏԸ</w:t>
      </w:r>
    </w:p>
    <w:p w14:paraId="6A2DC9B0" w14:textId="77777777" w:rsidR="001D1533" w:rsidRDefault="001D1533" w:rsidP="001D1533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Գլոբալ էկոլոգիական հիմնադրամի և ՄԱԿ-ի շրջակա միջավայրի ծրագրի կողմից ֆինանսավորվող և «Բնապահպանական ծրագրերի իրականացման գրասենյակ» պետական հիմնարկի կողմից իրականացվող «Անցում էլեկտրական շարժունակությանը Հայաստանում» դրամաշնորհային ծրագրի նպատակն է ձևավորել Հայաստանում էլեկտրական շարժունակության զարգացման ռազմավարական ուղղությունները, հանրությանը ցուցադրել էլեկտրական շարժունակության տեխնիկական, ֆինանսական և բնապահպանական օգուտները և մշակել համապատասխան քաղաքականության և կարգավորումների փաթեթ։ Եռամսյա ծրագիրն ունի երեք բաղադրիչ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799F6703" w14:textId="77777777" w:rsidR="001D1533" w:rsidRDefault="001D1533" w:rsidP="001D1533">
      <w:pPr>
        <w:pStyle w:val="aff"/>
        <w:numPr>
          <w:ilvl w:val="0"/>
          <w:numId w:val="15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>Բաղադրիչ 1. Ցածր ածխածնային շարժունակության ինստիտուցիոնալիզացում և ռազմավարական պլանավորում:</w:t>
      </w:r>
    </w:p>
    <w:p w14:paraId="733FC484" w14:textId="77777777" w:rsidR="001D1533" w:rsidRDefault="001D1533" w:rsidP="001D1533">
      <w:pPr>
        <w:pStyle w:val="aff"/>
        <w:numPr>
          <w:ilvl w:val="0"/>
          <w:numId w:val="15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>Բաղադրիչ 2. Կարճաժամկետ արգելքների վերացում ցածր ածխածնային էլեկտրական շարժունակության ցուցադրական ծրագրերի միջոցով:</w:t>
      </w:r>
    </w:p>
    <w:p w14:paraId="7062E17A" w14:textId="77777777" w:rsidR="001D1533" w:rsidRDefault="001D1533" w:rsidP="001D1533">
      <w:pPr>
        <w:pStyle w:val="aff"/>
        <w:numPr>
          <w:ilvl w:val="0"/>
          <w:numId w:val="15"/>
        </w:numPr>
        <w:tabs>
          <w:tab w:val="left" w:pos="1080"/>
        </w:tabs>
        <w:spacing w:line="360" w:lineRule="auto"/>
        <w:ind w:left="990" w:hanging="270"/>
        <w:contextualSpacing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>Բաղադրիչ 3. Քաղաքականության մշակում պիլոտային ծրագրի փորձի հիման վրա՝ ցածր ածխածնային էլեկտրական շարժունակության ընդլայնման և վերարտադրելիության ապահովման նպատակով:</w:t>
      </w:r>
    </w:p>
    <w:p w14:paraId="1C710A52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ab/>
        <w:t xml:space="preserve">Ծրագրի շրջանակներում կձևավորվեն Հայաստանում էլեկտրական շարժունակության զարգացման ռազմավարական ուղղությունները, ներառյալ Էլեկտրական տրանսպորտային </w:t>
      </w:r>
      <w:r>
        <w:rPr>
          <w:rFonts w:ascii="GHEA Grapalat" w:hAnsi="GHEA Grapalat" w:cstheme="minorHAnsi"/>
          <w:color w:val="000000" w:themeColor="text1"/>
          <w:lang w:val="hy-AM" w:eastAsia="zh-CN"/>
        </w:rPr>
        <w:lastRenderedPageBreak/>
        <w:t>միջոցների մարտկոցների խելացի օգտագործումը, էլեկտրական շարժունակության բնապահպանական և սոցիալական ռիսկերը, լիցքավորման ենթակառուցվածքների զարգացման հեռանկարները և այլն։</w:t>
      </w:r>
    </w:p>
    <w:p w14:paraId="37A5AF27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ab/>
        <w:t>Ծրագրի արդյունքում ձեռքբերված էլեկտրական շարժիչով մեքենաների և տեղադրված լիցքավորման կայանների միջոցով հանրությանըկցուցադրվեն էլեկտրական շարժունակության տեխնիկական, ֆինանսական և բնապահպանական օգուտները։ Երկարաժամկետ հեռանկարում էլեկտրական շարժունակության ընդլայնումը ապահովելու նպատակով կմշակվի համապատասխան քաղաքականության և կարգավորումների փաթեթ։</w:t>
      </w:r>
    </w:p>
    <w:p w14:paraId="6A3D29F5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theme="minorHAnsi"/>
          <w:color w:val="000000" w:themeColor="text1"/>
          <w:lang w:val="hy-AM" w:eastAsia="zh-CN"/>
        </w:rPr>
      </w:pPr>
      <w:r>
        <w:rPr>
          <w:rFonts w:ascii="GHEA Grapalat" w:hAnsi="GHEA Grapalat" w:cstheme="minorHAnsi"/>
          <w:color w:val="000000" w:themeColor="text1"/>
          <w:lang w:val="hy-AM" w:eastAsia="zh-CN"/>
        </w:rPr>
        <w:tab/>
      </w:r>
    </w:p>
    <w:p w14:paraId="477F7E16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14:paraId="0114E2EB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14:paraId="19520B71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14:paraId="7B8DBF1F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14:paraId="07EA0223" w14:textId="77777777" w:rsidR="001D1533" w:rsidRDefault="001D1533" w:rsidP="001D1533">
      <w:pPr>
        <w:tabs>
          <w:tab w:val="left" w:pos="720"/>
        </w:tabs>
        <w:spacing w:line="360" w:lineRule="auto"/>
        <w:jc w:val="center"/>
        <w:rPr>
          <w:rFonts w:ascii="GHEA Grapalat" w:hAnsi="GHEA Grapalat" w:cstheme="minorBidi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ՏԵԽՆԻԿԱԿԱՆ ԱՌԱՋԱԴՐԱՆՔ</w:t>
      </w:r>
    </w:p>
    <w:p w14:paraId="3760A9F2" w14:textId="77777777"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</w:r>
      <w:r>
        <w:rPr>
          <w:rFonts w:ascii="GHEA Grapalat" w:hAnsi="GHEA Grapalat" w:cs="Calibri"/>
          <w:i/>
          <w:color w:val="000000" w:themeColor="text1"/>
          <w:lang w:val="hy-AM"/>
        </w:rPr>
        <w:tab/>
        <w:t>Աղյուսակ 1</w:t>
      </w: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1"/>
        <w:gridCol w:w="7794"/>
      </w:tblGrid>
      <w:tr w:rsidR="001D1533" w:rsidRPr="00957C76" w14:paraId="312A83A1" w14:textId="77777777" w:rsidTr="001D1533">
        <w:trPr>
          <w:trHeight w:val="426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95B" w14:textId="77777777" w:rsidR="001D1533" w:rsidRDefault="001D1533">
            <w:pPr>
              <w:spacing w:after="160" w:line="25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26C7F">
              <w:rPr>
                <w:rFonts w:ascii="GHEA Grapalat" w:hAnsi="GHEA Grapalat" w:cs="Sylfaen"/>
                <w:color w:val="000000" w:themeColor="text1"/>
                <w:sz w:val="22"/>
                <w:lang w:val="hy-AM"/>
              </w:rPr>
              <w:t>«Անցում էլեկտրական շարժունակությանը Հայաստանում» դրամաշնորհային ծրագրի շրջանակներում էլեկտրական շարժունակության ոլորտում միջազգային տեխնիկական խորհրդատու</w:t>
            </w:r>
          </w:p>
        </w:tc>
      </w:tr>
      <w:tr w:rsidR="001D1533" w:rsidRPr="00957C76" w14:paraId="2DB4FD70" w14:textId="77777777" w:rsidTr="001D1533">
        <w:trPr>
          <w:trHeight w:val="7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A79" w14:textId="77777777" w:rsidR="001D1533" w:rsidRDefault="001D1533">
            <w:pPr>
              <w:spacing w:after="160" w:line="256" w:lineRule="auto"/>
              <w:jc w:val="both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A15F3">
              <w:rPr>
                <w:rFonts w:ascii="GHEA Grapalat" w:hAnsi="GHEA Grapalat"/>
                <w:b/>
                <w:bCs/>
                <w:color w:val="000000" w:themeColor="text1"/>
                <w:sz w:val="22"/>
                <w:lang w:val="hy-AM"/>
              </w:rPr>
              <w:t>Աշխատանքի նկարագրություն և ակնկալվող արդյունքեր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CA2" w14:textId="77777777" w:rsidR="001D1533" w:rsidRPr="00626C7F" w:rsidRDefault="001D1533">
            <w:pPr>
              <w:pStyle w:val="HTML"/>
              <w:shd w:val="clear" w:color="auto" w:fill="FFFFFF" w:themeFill="background1"/>
              <w:spacing w:line="256" w:lineRule="auto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Պարտականություններ</w:t>
            </w:r>
          </w:p>
          <w:p w14:paraId="1EA1832D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Սերտ համագործակցություն հաստատի Pricewaterhousecoopers Armenia LLC (PwC Armenia) կազմակերպության հետ, վերջինիս կողմից իրականացվող «Էլեկտրական տրանսպորտային միջոցների շարժունակության ապահովման տեխնիկական խորհրդատվական աջակցություն Հայաստանին» ծրագրի շրջանակներում փոխլրացնող գործունեություն  ապահովելու նպատակով,</w:t>
            </w:r>
          </w:p>
          <w:p w14:paraId="35322466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Էլեկտրական տրանսպորտային միջոցների և լիցքավորման կայանների գնումների պիլոտային ծրագրի (այսուհետ՝  Գնումների ծրագիր) համար անհրաժեշտ տեխնիկական, գործառնական, շահագործման և սպասարկման, բնապահպանական և ֆինանսական բնութագրերի և ընտրության չափանիշների ձևակերպում,</w:t>
            </w:r>
          </w:p>
          <w:p w14:paraId="5FAB28BB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Գնման ընթացակարգերի կազմակերպման համար  տվյալների հավաքագրման նախագծում և մշակում,</w:t>
            </w:r>
          </w:p>
          <w:p w14:paraId="4446794E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Էլեկտրական տրանսպորտի լիցքավորման կայանների ցանցի զարգացման և կառավարման պլանի մշակում,</w:t>
            </w:r>
          </w:p>
          <w:p w14:paraId="5EA88A56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Աջակցություն գնումների ծրագրի իրականացմանը (տեղակայման ենթակա լիցքավորման կայանների բնութագրեր, դիրք, լոգիստիկա),</w:t>
            </w:r>
          </w:p>
          <w:p w14:paraId="02CFFFC1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Տեխնիկական աջակցություն էլեկտրական մեքենաների և լիցքավորման կայանների գնման և համապատասխան գերատեսչություններին հանձնելու գործընթացին,</w:t>
            </w:r>
          </w:p>
          <w:p w14:paraId="009341EB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Լիցքավորման կայանների քարտեզագրում</w:t>
            </w:r>
            <w:r w:rsidRPr="00626C7F">
              <w:rPr>
                <w:rFonts w:ascii="GHEA Grapalat" w:hAnsi="GHEA Grapalat"/>
                <w:color w:val="000000" w:themeColor="text1"/>
                <w:szCs w:val="24"/>
              </w:rPr>
              <w:t>,</w:t>
            </w:r>
          </w:p>
          <w:p w14:paraId="2C548DB2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Լիցքավորման կայանների տեղադրման  և էլեկտրոմոբիլների ձեռքբերման փուլերի ուղղորդում, դասերի քաղում և  կիրառում ավարտական փուլի ընթացքում,</w:t>
            </w:r>
          </w:p>
          <w:p w14:paraId="42CCAE6A" w14:textId="77777777" w:rsidR="001D1533" w:rsidRPr="00626C7F" w:rsidRDefault="001D1533" w:rsidP="001D1533">
            <w:pPr>
              <w:pStyle w:val="HTML"/>
              <w:numPr>
                <w:ilvl w:val="0"/>
                <w:numId w:val="16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Ծրագրի մոնիթորինգի և գնահատման մասնագետի, ինչպես նաև տեղական տեխնիկական փորձագետի հետ համատեղ. </w:t>
            </w:r>
          </w:p>
          <w:p w14:paraId="414BED84" w14:textId="77777777" w:rsidR="001D1533" w:rsidRPr="00626C7F" w:rsidRDefault="001D1533" w:rsidP="001D1533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ցուցադրական ծրագրի առաջընթացի մշտադիտարկման և գնահատման հիմնական կատարողական ցուցիչների  (ֆինանսական և էներգետիկ խնայողություններ, խոչընդոտներ, մեքենաներն օգտագործողների փորձ (լիցքավորում, սպասարկում և այլն, ներառյալ՝ գենդերային ասպեկտները))  մշակում,</w:t>
            </w:r>
          </w:p>
          <w:p w14:paraId="18E3AA63" w14:textId="77777777" w:rsidR="001D1533" w:rsidRPr="00626C7F" w:rsidRDefault="001D1533" w:rsidP="001D1533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spacing w:line="256" w:lineRule="auto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մշտադիտարկման ու գնահատման համար անհրաժեշտ տվյալների հավաքագրման մեթոդաբանության պատրաստում (ներառյալ՝ տվյալների հավաքագրման ու վերլուծության համար անհրաժեշտ excel գործիք)։</w:t>
            </w:r>
          </w:p>
          <w:p w14:paraId="710C4BBD" w14:textId="77777777" w:rsidR="001D1533" w:rsidRPr="00626C7F" w:rsidRDefault="001D1533" w:rsidP="001D1533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Մասնակցություն նախնական քաղած դասերի հիման վրա կազմված և Ծրագրի բարելավմանն առնչվող առաջարկություններ (անհրաժեշտության դեպքում) պարունակող մշտադիտարկման և գնահատման հաշվետվության կազմման աշխատանքներին,</w:t>
            </w:r>
          </w:p>
          <w:p w14:paraId="7FC27F34" w14:textId="77777777" w:rsidR="001D1533" w:rsidRPr="00626C7F" w:rsidRDefault="001D1533" w:rsidP="001D1533">
            <w:pPr>
              <w:pStyle w:val="HTML"/>
              <w:numPr>
                <w:ilvl w:val="0"/>
                <w:numId w:val="18"/>
              </w:numPr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>Գնումների ծրագրի գնահատում և վերամշակում՝ ըստ անհրաժեշտության։</w:t>
            </w:r>
          </w:p>
          <w:p w14:paraId="6396DD4F" w14:textId="77777777" w:rsidR="001D1533" w:rsidRPr="00626C7F" w:rsidRDefault="001D1533" w:rsidP="00C12457">
            <w:pPr>
              <w:pStyle w:val="HTML"/>
              <w:shd w:val="clear" w:color="auto" w:fill="FFFFFF" w:themeFill="background1"/>
              <w:spacing w:line="256" w:lineRule="auto"/>
              <w:ind w:left="466"/>
              <w:jc w:val="both"/>
              <w:rPr>
                <w:rFonts w:ascii="GHEA Grapalat" w:hAnsi="GHEA Grapalat"/>
                <w:color w:val="000000" w:themeColor="text1"/>
                <w:szCs w:val="24"/>
                <w:lang w:val="hy-AM"/>
              </w:rPr>
            </w:pPr>
          </w:p>
        </w:tc>
      </w:tr>
      <w:tr w:rsidR="001D1533" w14:paraId="7F3FD400" w14:textId="77777777" w:rsidTr="001D1533">
        <w:trPr>
          <w:trHeight w:val="482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6E15" w14:textId="77777777" w:rsidR="001D1533" w:rsidRPr="005A15F3" w:rsidRDefault="001D1533" w:rsidP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67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5F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Որակավորումներ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E8B" w14:textId="77777777" w:rsidR="00AC658F" w:rsidRDefault="00AC658F" w:rsidP="00AC658F">
            <w:pPr>
              <w:pStyle w:val="aff"/>
              <w:ind w:left="46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14:paraId="6DE835D6" w14:textId="77777777" w:rsidR="00BE1215" w:rsidRPr="00D81C9E" w:rsidRDefault="00BE1215" w:rsidP="00BE121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1C9E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Կատարողը կամ կատարողի թիմի այն անդամը, ով մատուցելու է   ծառայությունները, պետք է ունենա ՝ </w:t>
            </w:r>
          </w:p>
          <w:p w14:paraId="00664D8E" w14:textId="77777777" w:rsidR="00BE1215" w:rsidRPr="00D81C9E" w:rsidRDefault="00BE1215" w:rsidP="00BE1215">
            <w:pPr>
              <w:pStyle w:val="aff"/>
              <w:numPr>
                <w:ilvl w:val="0"/>
                <w:numId w:val="19"/>
              </w:num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466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1C9E">
              <w:rPr>
                <w:rFonts w:ascii="GHEA Grapalat" w:hAnsi="GHEA Grapalat"/>
                <w:sz w:val="20"/>
                <w:szCs w:val="20"/>
                <w:lang w:val="hy-AM"/>
              </w:rPr>
              <w:t>Մագիստրոսի կամ գիտությունների թեկնածույի աստիճան տրանսպորտի, ճարտարագիտութան, մեքենաշինության կամ հարակից ոլորտներում,</w:t>
            </w:r>
          </w:p>
          <w:p w14:paraId="6FB9E8F8" w14:textId="77777777" w:rsidR="00BE1215" w:rsidRPr="00D81C9E" w:rsidRDefault="00BE1215" w:rsidP="00BE1215">
            <w:pPr>
              <w:pStyle w:val="aff"/>
              <w:numPr>
                <w:ilvl w:val="0"/>
                <w:numId w:val="19"/>
              </w:num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466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1C9E">
              <w:rPr>
                <w:rFonts w:ascii="GHEA Grapalat" w:hAnsi="GHEA Grapalat"/>
                <w:sz w:val="20"/>
                <w:szCs w:val="20"/>
                <w:lang w:val="hy-AM"/>
              </w:rPr>
              <w:t>Էլեկտրական շարժիչով մեքենաների և դրանց լիցքավորման տեխնոլոգիաների ոլորտում  տվյալների հավաքագրման և վերլուծության նվազագույնը հինգ տարվա փորձ (Միջազգային կառույցների, ներառյալ՝ ՄԱԿ-ի ծրագրերում 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 w:rsidRPr="00D81C9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81C9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կատարման հանձնման-ընդունման արձանագրություն, վերջնական հաշվետվություն),</w:t>
            </w:r>
          </w:p>
          <w:p w14:paraId="4A2B6EA0" w14:textId="77777777" w:rsidR="001D1533" w:rsidRPr="00626C7F" w:rsidRDefault="00BE1215" w:rsidP="00BE1215">
            <w:pPr>
              <w:pStyle w:val="aff"/>
              <w:numPr>
                <w:ilvl w:val="0"/>
                <w:numId w:val="19"/>
              </w:num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466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lang w:val="hy-AM" w:eastAsia="en-US"/>
              </w:rPr>
            </w:pPr>
            <w:r w:rsidRPr="00D81C9E">
              <w:rPr>
                <w:rFonts w:ascii="GHEA Grapalat" w:hAnsi="GHEA Grapalat"/>
                <w:sz w:val="20"/>
                <w:szCs w:val="20"/>
                <w:lang w:val="hy-AM"/>
              </w:rPr>
              <w:t>Անգլերենի գերազանց իմացություն։</w:t>
            </w:r>
          </w:p>
        </w:tc>
      </w:tr>
      <w:tr w:rsidR="001D1533" w:rsidRPr="00957C76" w14:paraId="6CBC2098" w14:textId="77777777" w:rsidTr="001D1533">
        <w:trPr>
          <w:trHeight w:val="7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912" w14:textId="77777777" w:rsidR="001D1533" w:rsidRPr="005A15F3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5F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քարտեզ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829" w14:textId="77777777" w:rsidR="001D1533" w:rsidRPr="00626C7F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Կատարողը կամ կատարողի թիմի այն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  <w:tr w:rsidR="001D1533" w:rsidRPr="00957C76" w14:paraId="2B5CC9E1" w14:textId="77777777" w:rsidTr="001D1533">
        <w:trPr>
          <w:trHeight w:val="7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4DCD" w14:textId="77777777" w:rsidR="001D1533" w:rsidRPr="005A15F3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A15F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Հաշվետվողականության կառուցվածք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5835" w14:textId="77777777" w:rsidR="001D1533" w:rsidRPr="00626C7F" w:rsidRDefault="001D1533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Փորձագետ/խորհրդատուն, ով մատուցելու է ծառայությունները, հաշվետու է Ծրագրի ղեկավարին և անհրաժեշտության դեպքում  պետք է համագործակցի Ծրագրի օգնականի և այլ խորհրդատուների հետ։ </w:t>
            </w:r>
          </w:p>
          <w:p w14:paraId="1B58E5F0" w14:textId="77777777" w:rsidR="001D1533" w:rsidRPr="00626C7F" w:rsidRDefault="001D1533">
            <w:pPr>
              <w:tabs>
                <w:tab w:val="left" w:pos="1102"/>
              </w:tabs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Պատվիրատուի պահանջով Կատարողը կամ կատարողի թիմի անդամը, ով մատուցելու է ծառայությունները, պարտավոր է կատարել իր աշխատանքային պարտականությունները պատվիրատուի կողմից տրամադրված գրասենյակային տարածքում՝</w:t>
            </w:r>
            <w:r w:rsidRPr="00626C7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  <w:r w:rsidRPr="00626C7F">
              <w:rPr>
                <w:rFonts w:ascii="GHEA Grapalat" w:hAnsi="GHEA Grapalat"/>
                <w:sz w:val="20"/>
                <w:lang w:val="hy-AM"/>
              </w:rPr>
              <w:t>նախապես</w:t>
            </w:r>
            <w:r w:rsidRPr="00626C7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626C7F">
              <w:rPr>
                <w:rFonts w:ascii="GHEA Grapalat" w:hAnsi="GHEA Grapalat"/>
                <w:sz w:val="20"/>
                <w:lang w:val="hy-AM"/>
              </w:rPr>
              <w:t xml:space="preserve">սահմանված  աշխատանքային գրաֆիկով </w:t>
            </w: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։</w:t>
            </w:r>
          </w:p>
          <w:p w14:paraId="3C79E541" w14:textId="77777777" w:rsidR="001D1533" w:rsidRPr="00626C7F" w:rsidRDefault="001D1533">
            <w:pPr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626C7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Փորձագետ/խորհրդատուն, ով մատուցելու է ծառայությունները, պատվիրատուի պահանջով պարտավոր է  ըստ ժամանակացույցի նշված արդյունքների տրամադրել  հաշվետվություն կատարված աշխատանքի և ստացված արդյունքների վերաբերյալ։</w:t>
            </w:r>
          </w:p>
        </w:tc>
      </w:tr>
    </w:tbl>
    <w:p w14:paraId="21B9795C" w14:textId="77777777" w:rsidR="0006072E" w:rsidRPr="00305B9D" w:rsidRDefault="0006072E" w:rsidP="00235E1E">
      <w:pPr>
        <w:rPr>
          <w:rFonts w:ascii="GHEA Grapalat" w:hAnsi="GHEA Grapalat"/>
          <w:b/>
          <w:sz w:val="20"/>
          <w:szCs w:val="20"/>
          <w:lang w:val="hy-AM"/>
        </w:rPr>
      </w:pPr>
    </w:p>
    <w:p w14:paraId="63716FDF" w14:textId="77777777" w:rsidR="0006072E" w:rsidRPr="00305B9D" w:rsidRDefault="0006072E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14:paraId="11DDB9B9" w14:textId="77777777" w:rsidR="0006072E" w:rsidRPr="00973124" w:rsidRDefault="0006072E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14:paraId="022A9D6A" w14:textId="77777777"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14:paraId="37E5AF9E" w14:textId="77777777"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14:paraId="018F1E84" w14:textId="77777777"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14:paraId="6A925776" w14:textId="77777777"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14:paraId="0B323BD6" w14:textId="77777777"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212E4A40" w14:textId="77777777"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7E333FF" w14:textId="77777777"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324E80B3" w14:textId="77777777"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>մեջ ներկայացված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14:paraId="08AC1C50" w14:textId="77777777"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4DC6CEE7" w14:textId="77777777"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14:paraId="5EFC4357" w14:textId="77777777"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14:paraId="0EB04F21" w14:textId="77777777"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14:paraId="1CD85565" w14:textId="77777777"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3250C435" w14:textId="77777777"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F83E7CA" w14:textId="77777777"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14:paraId="6260159C" w14:textId="77777777"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14:paraId="1B29EAB9" w14:textId="77777777"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14:paraId="321E8802" w14:textId="77777777"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14:paraId="58549588" w14:textId="77777777"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14:paraId="3FF97652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14:paraId="603D018D" w14:textId="77777777"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14:paraId="1F716F4B" w14:textId="77777777"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14:paraId="5DC74764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14:paraId="410ABB8B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3C992C5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14:paraId="77107025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14:paraId="4CAB40D0" w14:textId="77777777"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14:paraId="60E251B0" w14:textId="77777777"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564BCE1" w14:textId="77777777"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14:paraId="64AEEBD0" w14:textId="77777777"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8" w:history="1">
        <w:r w:rsidR="00615558" w:rsidRPr="00C96971">
          <w:rPr>
            <w:rStyle w:val="aff3"/>
            <w:rFonts w:ascii="GHEA Grapalat" w:hAnsi="GHEA Grapalat"/>
            <w:b/>
            <w:sz w:val="22"/>
          </w:rPr>
          <w:t>procurement@epiu.am</w:t>
        </w:r>
      </w:hyperlink>
      <w:r w:rsidR="00615558" w:rsidRPr="009069D0">
        <w:rPr>
          <w:rFonts w:ascii="GHEA Grapalat" w:hAnsi="GHEA Grapalat" w:cs="Sylfaen"/>
        </w:rPr>
        <w:t xml:space="preserve"> </w:t>
      </w:r>
      <w:r w:rsidR="00615558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="00311F61" w:rsidRPr="00305B9D">
        <w:rPr>
          <w:rFonts w:ascii="GHEA Grapalat" w:hAnsi="GHEA Grapalat"/>
          <w:b/>
          <w:lang w:val="hy-AM"/>
        </w:rPr>
        <w:t>ուղեկցող գրությամբ</w:t>
      </w:r>
      <w:r w:rsidR="00311F61"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14:paraId="25996FDE" w14:textId="77777777"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14:paraId="0A65614E" w14:textId="77777777"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14:paraId="6E52B604" w14:textId="77777777"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14:paraId="761D98A2" w14:textId="77777777"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14:paraId="68756F51" w14:textId="77777777" w:rsidR="000F2EB5" w:rsidRPr="00305B9D" w:rsidRDefault="000F2EB5" w:rsidP="000F2EB5">
      <w:pPr>
        <w:numPr>
          <w:ilvl w:val="0"/>
          <w:numId w:val="1"/>
        </w:numPr>
        <w:ind w:left="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C7FC7">
        <w:rPr>
          <w:rFonts w:ascii="GHEA Grapalat" w:hAnsi="GHEA Grapalat" w:cs="Sylfaen"/>
          <w:b/>
          <w:sz w:val="20"/>
          <w:szCs w:val="20"/>
          <w:lang w:val="hy-AM"/>
        </w:rPr>
        <w:t>08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2C7FC7"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="001621E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305B9D">
        <w:rPr>
          <w:rFonts w:ascii="GHEA Grapalat" w:hAnsi="GHEA Grapalat" w:cs="Sylfaen"/>
          <w:sz w:val="20"/>
          <w:szCs w:val="20"/>
        </w:rPr>
        <w:t>թ</w:t>
      </w:r>
      <w:r w:rsidRPr="00305B9D">
        <w:rPr>
          <w:rFonts w:ascii="GHEA Grapalat" w:hAnsi="GHEA Grapalat" w:cs="Sylfaen"/>
          <w:sz w:val="20"/>
          <w:szCs w:val="20"/>
          <w:lang w:val="af-ZA"/>
        </w:rPr>
        <w:t>.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305B9D">
        <w:rPr>
          <w:rFonts w:ascii="GHEA Grapalat" w:hAnsi="GHEA Grapalat" w:cs="Sylfaen"/>
          <w:b/>
          <w:sz w:val="20"/>
          <w:szCs w:val="20"/>
        </w:rPr>
        <w:t>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14:paraId="7C3C68FD" w14:textId="77777777" w:rsidR="000F2EB5" w:rsidRPr="00305B9D" w:rsidRDefault="000F2EB5" w:rsidP="000F2EB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494A7B3" w14:textId="77777777"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2C7FC7">
        <w:rPr>
          <w:rStyle w:val="aff3"/>
          <w:rFonts w:ascii="GHEA Grapalat" w:hAnsi="GHEA Grapalat" w:cs="Arial"/>
          <w:i w:val="0"/>
          <w:lang w:val="hy-AM"/>
        </w:rPr>
        <w:t>շ</w:t>
      </w:r>
      <w:r w:rsidR="009A07ED" w:rsidRPr="00305B9D">
        <w:rPr>
          <w:rStyle w:val="aff3"/>
          <w:rFonts w:ascii="GHEA Grapalat" w:hAnsi="GHEA Grapalat" w:cs="Arial"/>
          <w:i w:val="0"/>
        </w:rPr>
        <w:t>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14:paraId="45F2462F" w14:textId="77777777"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14:paraId="7A7B4FD7" w14:textId="77777777"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14:paraId="67B2D1FB" w14:textId="77777777"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14:paraId="522E7328" w14:textId="77777777"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393861">
        <w:rPr>
          <w:rFonts w:ascii="GHEA Grapalat" w:hAnsi="GHEA Grapalat" w:cs="Sylfaen"/>
          <w:b/>
          <w:sz w:val="20"/>
          <w:lang w:val="hy-AM" w:eastAsia="en-US"/>
        </w:rPr>
        <w:t xml:space="preserve"> </w:t>
      </w:r>
      <w:r w:rsidR="00393861" w:rsidRPr="00393861">
        <w:rPr>
          <w:rFonts w:ascii="GHEA Grapalat" w:hAnsi="GHEA Grapalat" w:cs="Sylfaen"/>
          <w:b/>
          <w:sz w:val="20"/>
          <w:lang w:val="hy-AM" w:eastAsia="en-US"/>
        </w:rPr>
        <w:t xml:space="preserve">N 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14:paraId="5B04B1BA" w14:textId="77777777"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14:paraId="5E23117F" w14:textId="77777777"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14:paraId="026328AE" w14:textId="77777777"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14:paraId="311C5222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14:paraId="2687C1AA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14:paraId="411D6309" w14:textId="77777777"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14:paraId="1F6D26AA" w14:textId="77777777"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14:paraId="39710BCB" w14:textId="77777777"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14:paraId="40DE41E3" w14:textId="77777777"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14:paraId="299284D2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2C7FC7">
        <w:rPr>
          <w:rFonts w:ascii="GHEA Grapalat" w:hAnsi="GHEA Grapalat" w:cs="Sylfaen"/>
          <w:b/>
          <w:sz w:val="20"/>
          <w:szCs w:val="20"/>
          <w:lang w:val="hy-AM"/>
        </w:rPr>
        <w:t>08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AE3B63" w:rsidRPr="00305B9D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2C7FC7"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14:paraId="74FE4095" w14:textId="77777777"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59007B3B" w14:textId="77777777"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14:paraId="02845DE1" w14:textId="77777777"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2B12333E" w14:textId="77777777"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14:paraId="74449555" w14:textId="77777777"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14:paraId="0621DD7C" w14:textId="77777777"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14:paraId="5C3A9E69" w14:textId="77777777"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14:paraId="4FDBFD1B" w14:textId="77777777"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14:paraId="4589E247" w14:textId="77777777"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14:paraId="55BAA618" w14:textId="77777777"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14:paraId="7482BA90" w14:textId="77777777" w:rsidR="00821710" w:rsidRPr="003E2CB3" w:rsidRDefault="0006072E" w:rsidP="003E2CB3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չի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աշխատանքներին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պարզվում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վերջիններիս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իրենց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մերձավոր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ազգակցությամբ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խնամիությամբ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կապված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անձը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ամուսին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ինչպես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ամուսնու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այդ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տվյալ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համար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ներկայացրել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</w:t>
      </w:r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առկա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կետով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նախատեսված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պայմանը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ապա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անմիջապես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հետո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առնչությամբ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շահերի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բախում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ինքնաբացարկ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հայտնում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ընթացակարգից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14:paraId="563C09F7" w14:textId="77777777"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14:paraId="5857390C" w14:textId="77777777"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կազմվում</w:t>
      </w:r>
      <w:r w:rsidRPr="002C7FC7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է</w:t>
      </w:r>
      <w:r w:rsidRPr="002C7FC7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արձանագրություն</w:t>
      </w:r>
      <w:r w:rsidRPr="002C7FC7">
        <w:rPr>
          <w:rFonts w:ascii="GHEA Grapalat" w:hAnsi="GHEA Grapalat" w:cs="Sylfaen"/>
          <w:sz w:val="20"/>
          <w:lang w:val="af-ZA"/>
        </w:rPr>
        <w:t>,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14:paraId="253465EA" w14:textId="77777777"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14:paraId="663692B4" w14:textId="77777777"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14:paraId="56A6F548" w14:textId="77777777"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14:paraId="5E1CA897" w14:textId="77777777"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14:paraId="0C7C961B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14:paraId="229736D8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010 651631</w:t>
      </w:r>
    </w:p>
    <w:p w14:paraId="1E1FB651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hyperlink r:id="rId9" w:history="1">
        <w:r w:rsidR="005D745F" w:rsidRPr="005D745F">
          <w:rPr>
            <w:rStyle w:val="aff3"/>
            <w:rFonts w:ascii="GHEA Grapalat" w:hAnsi="GHEA Grapalat"/>
            <w:b/>
            <w:sz w:val="22"/>
            <w:lang w:val="hy-AM"/>
          </w:rPr>
          <w:t>procurement@epiu.am</w:t>
        </w:r>
      </w:hyperlink>
      <w:hyperlink r:id="rId10" w:history="1"/>
    </w:p>
    <w:p w14:paraId="41A1FD98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14:paraId="7E8A8496" w14:textId="77777777"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14:paraId="230D5C90" w14:textId="77777777"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2A4D3B5" w14:textId="77777777" w:rsidR="00704425" w:rsidRPr="00305B9D" w:rsidRDefault="002C7FC7" w:rsidP="0070442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26C7F">
        <w:rPr>
          <w:rStyle w:val="aff3"/>
          <w:rFonts w:ascii="GHEA Grapalat" w:hAnsi="GHEA Grapalat" w:cs="Arial"/>
        </w:rPr>
        <w:t>ՀՀ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</w:rPr>
        <w:t>ԲԾ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</w:rPr>
        <w:t>Ա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  <w:lang w:val="hy-AM"/>
        </w:rPr>
        <w:t>ԲՄԽ</w:t>
      </w:r>
      <w:r w:rsidRPr="00626C7F">
        <w:rPr>
          <w:rStyle w:val="aff3"/>
          <w:rFonts w:ascii="GHEA Grapalat" w:hAnsi="GHEA Grapalat" w:cs="Arial"/>
        </w:rPr>
        <w:t>ԾՁԲ</w:t>
      </w:r>
      <w:r w:rsidRPr="00626C7F">
        <w:rPr>
          <w:rStyle w:val="aff3"/>
          <w:rFonts w:ascii="GHEA Grapalat" w:hAnsi="GHEA Grapalat"/>
          <w:lang w:val="af-ZA"/>
        </w:rPr>
        <w:t>-22/</w:t>
      </w:r>
      <w:r>
        <w:rPr>
          <w:rStyle w:val="aff3"/>
          <w:rFonts w:ascii="GHEA Grapalat" w:hAnsi="GHEA Grapalat"/>
          <w:lang w:val="hy-AM"/>
        </w:rPr>
        <w:t>88</w:t>
      </w:r>
      <w:r w:rsidRPr="00626C7F">
        <w:rPr>
          <w:rStyle w:val="aff3"/>
          <w:rFonts w:ascii="GHEA Grapalat" w:hAnsi="GHEA Grapalat"/>
          <w:lang w:val="af-ZA"/>
        </w:rPr>
        <w:t xml:space="preserve">     </w:t>
      </w:r>
      <w:proofErr w:type="spellStart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704425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C6333"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="00704425"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185AA6F7" w14:textId="77777777"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8C40DE5" w14:textId="77777777"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445604ED" w14:textId="77777777" w:rsidR="00CE5FA8" w:rsidRPr="002C7FC7" w:rsidRDefault="00CE5FA8" w:rsidP="00CE5FA8">
      <w:pPr>
        <w:jc w:val="center"/>
        <w:rPr>
          <w:rFonts w:ascii="GHEA Grapalat" w:hAnsi="GHEA Grapalat" w:cs="Arial"/>
          <w:b/>
          <w:sz w:val="22"/>
          <w:szCs w:val="20"/>
          <w:lang w:val="es-ES"/>
        </w:rPr>
      </w:pPr>
      <w:r w:rsidRPr="002C7FC7">
        <w:rPr>
          <w:rFonts w:ascii="GHEA Grapalat" w:hAnsi="GHEA Grapalat" w:cs="Sylfaen"/>
          <w:b/>
          <w:sz w:val="22"/>
          <w:szCs w:val="20"/>
          <w:lang w:val="es-ES"/>
        </w:rPr>
        <w:t>ԴԻՄՈՒՄ</w:t>
      </w:r>
    </w:p>
    <w:p w14:paraId="3307BFCE" w14:textId="77777777" w:rsidR="00CE5FA8" w:rsidRPr="002C7FC7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r w:rsidRPr="002C7FC7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r w:rsidRPr="002C7FC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2C7FC7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2C7FC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2C7FC7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2C7FC7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14:paraId="4B561528" w14:textId="77777777" w:rsidR="00CE5FA8" w:rsidRPr="00305B9D" w:rsidRDefault="00CE5FA8" w:rsidP="00CE5FA8">
      <w:pPr>
        <w:rPr>
          <w:lang w:val="es-ES" w:eastAsia="ru-RU"/>
        </w:rPr>
      </w:pPr>
    </w:p>
    <w:p w14:paraId="407678C5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1C040438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14:paraId="6122AC56" w14:textId="77777777" w:rsidR="00CE5FA8" w:rsidRPr="00305B9D" w:rsidRDefault="002C7FC7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>շ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 xml:space="preserve">րջակա միջավայրի նախարարության </w:t>
      </w:r>
      <w:r w:rsidR="00E40E42"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="00E40E42"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26C7F">
        <w:rPr>
          <w:rStyle w:val="aff3"/>
          <w:rFonts w:ascii="GHEA Grapalat" w:hAnsi="GHEA Grapalat" w:cs="Arial"/>
        </w:rPr>
        <w:t>ՀՀ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</w:rPr>
        <w:t>ԲԾ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</w:rPr>
        <w:t>Ա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  <w:lang w:val="hy-AM"/>
        </w:rPr>
        <w:t>ԲՄԽ</w:t>
      </w:r>
      <w:r w:rsidRPr="00626C7F">
        <w:rPr>
          <w:rStyle w:val="aff3"/>
          <w:rFonts w:ascii="GHEA Grapalat" w:hAnsi="GHEA Grapalat" w:cs="Arial"/>
        </w:rPr>
        <w:t>ԾՁԲ</w:t>
      </w:r>
      <w:r w:rsidRPr="00626C7F">
        <w:rPr>
          <w:rStyle w:val="aff3"/>
          <w:rFonts w:ascii="GHEA Grapalat" w:hAnsi="GHEA Grapalat"/>
          <w:lang w:val="af-ZA"/>
        </w:rPr>
        <w:t>-22/</w:t>
      </w:r>
      <w:r>
        <w:rPr>
          <w:rStyle w:val="aff3"/>
          <w:rFonts w:ascii="GHEA Grapalat" w:hAnsi="GHEA Grapalat"/>
          <w:lang w:val="hy-AM"/>
        </w:rPr>
        <w:t>88</w:t>
      </w:r>
      <w:r w:rsidRPr="00626C7F">
        <w:rPr>
          <w:rStyle w:val="aff3"/>
          <w:rFonts w:ascii="GHEA Grapalat" w:hAnsi="GHEA Grapalat"/>
          <w:lang w:val="af-ZA"/>
        </w:rPr>
        <w:t xml:space="preserve">    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>
        <w:rPr>
          <w:rFonts w:ascii="GHEA Grapalat" w:hAnsi="GHEA Grapalat" w:cs="Sylfaen"/>
          <w:sz w:val="20"/>
          <w:szCs w:val="20"/>
          <w:lang w:val="hy-AM"/>
        </w:rPr>
        <w:t xml:space="preserve">բաց մրցույթի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0A3A50D6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A3BE34D" w14:textId="77777777"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668BFEB3" w14:textId="77777777"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23B71170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14:paraId="4124CB8E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համարը</w:t>
      </w:r>
    </w:p>
    <w:p w14:paraId="3BA1E692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4D173CAA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F7F267E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14:paraId="1BF4765C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14:paraId="0C6D5EF2" w14:textId="77777777"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5AE0343E" w14:textId="77777777"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6410F8E" w14:textId="77777777"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68FE9D0A" w14:textId="77777777"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ADB7C67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214020E2" w14:textId="77777777"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14:paraId="343A510C" w14:textId="77777777"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14:paraId="3C44161F" w14:textId="77777777"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B117828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83B68A8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A2AAB80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2024FBB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DB96092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14:paraId="3BBA9E41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155EC99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14:paraId="586259E9" w14:textId="77777777"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0201F8E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B675CB4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75C6897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F2544CB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3CCF4B8" w14:textId="77777777"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38D4E992" w14:textId="77777777" w:rsidR="00CE5FA8" w:rsidRPr="00305B9D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305B9D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5B115EC1" w14:textId="77777777" w:rsidR="004C6333" w:rsidRPr="00305B9D" w:rsidRDefault="002C7FC7" w:rsidP="004C6333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0E0A">
        <w:rPr>
          <w:rStyle w:val="aff3"/>
          <w:rFonts w:ascii="GHEA Grapalat" w:hAnsi="GHEA Grapalat" w:cs="Arial"/>
          <w:lang w:val="hy-AM"/>
        </w:rPr>
        <w:t>ՀՀ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00E0A">
        <w:rPr>
          <w:rStyle w:val="aff3"/>
          <w:rFonts w:ascii="GHEA Grapalat" w:hAnsi="GHEA Grapalat" w:cs="Arial"/>
          <w:lang w:val="hy-AM"/>
        </w:rPr>
        <w:t>ԲԾ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00E0A">
        <w:rPr>
          <w:rStyle w:val="aff3"/>
          <w:rFonts w:ascii="GHEA Grapalat" w:hAnsi="GHEA Grapalat" w:cs="Arial"/>
          <w:lang w:val="hy-AM"/>
        </w:rPr>
        <w:t>Ա</w:t>
      </w:r>
      <w:r w:rsidRPr="00626C7F">
        <w:rPr>
          <w:rStyle w:val="aff3"/>
          <w:rFonts w:ascii="GHEA Grapalat" w:hAnsi="GHEA Grapalat"/>
          <w:lang w:val="af-ZA"/>
        </w:rPr>
        <w:t>-</w:t>
      </w:r>
      <w:r w:rsidRPr="00626C7F">
        <w:rPr>
          <w:rStyle w:val="aff3"/>
          <w:rFonts w:ascii="GHEA Grapalat" w:hAnsi="GHEA Grapalat" w:cs="Arial"/>
          <w:lang w:val="hy-AM"/>
        </w:rPr>
        <w:t>ԲՄԽ</w:t>
      </w:r>
      <w:r w:rsidRPr="00600E0A">
        <w:rPr>
          <w:rStyle w:val="aff3"/>
          <w:rFonts w:ascii="GHEA Grapalat" w:hAnsi="GHEA Grapalat" w:cs="Arial"/>
          <w:lang w:val="hy-AM"/>
        </w:rPr>
        <w:t>ԾՁԲ</w:t>
      </w:r>
      <w:r w:rsidRPr="00626C7F">
        <w:rPr>
          <w:rStyle w:val="aff3"/>
          <w:rFonts w:ascii="GHEA Grapalat" w:hAnsi="GHEA Grapalat"/>
          <w:lang w:val="af-ZA"/>
        </w:rPr>
        <w:t>-22/</w:t>
      </w:r>
      <w:r>
        <w:rPr>
          <w:rStyle w:val="aff3"/>
          <w:rFonts w:ascii="GHEA Grapalat" w:hAnsi="GHEA Grapalat"/>
          <w:lang w:val="hy-AM"/>
        </w:rPr>
        <w:t>88</w:t>
      </w:r>
      <w:r w:rsidRPr="00626C7F">
        <w:rPr>
          <w:rStyle w:val="aff3"/>
          <w:rFonts w:ascii="GHEA Grapalat" w:hAnsi="GHEA Grapalat"/>
          <w:lang w:val="af-ZA"/>
        </w:rPr>
        <w:t xml:space="preserve">     </w:t>
      </w:r>
      <w:proofErr w:type="spellStart"/>
      <w:r w:rsidR="004C6333" w:rsidRPr="00305B9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C6333"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C6333">
        <w:rPr>
          <w:rFonts w:ascii="GHEA Grapalat" w:hAnsi="GHEA Grapalat" w:cs="Sylfaen"/>
          <w:sz w:val="18"/>
          <w:szCs w:val="18"/>
          <w:lang w:val="hy-AM"/>
        </w:rPr>
        <w:t>բաց մրցույթի</w:t>
      </w:r>
      <w:r w:rsidR="004C6333"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14:paraId="446CEE5A" w14:textId="77777777" w:rsidR="004C6333" w:rsidRPr="00305B9D" w:rsidRDefault="004C6333" w:rsidP="004C6333">
      <w:pPr>
        <w:jc w:val="right"/>
        <w:rPr>
          <w:rFonts w:ascii="GHEA Grapalat" w:hAnsi="GHEA Grapalat" w:cs="Sylfaen"/>
          <w:b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305B9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305B9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2200BD2D" w14:textId="77777777" w:rsidR="004C6333" w:rsidRPr="00305B9D" w:rsidRDefault="004C6333" w:rsidP="004C633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1662FF5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84A7DDB" w14:textId="77777777" w:rsidR="00CE5FA8" w:rsidRPr="002C7FC7" w:rsidRDefault="00CE5FA8" w:rsidP="00CE5FA8">
      <w:pPr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2C7FC7">
        <w:rPr>
          <w:rFonts w:ascii="GHEA Grapalat" w:hAnsi="GHEA Grapalat" w:cs="Sylfaen"/>
          <w:b/>
          <w:sz w:val="22"/>
          <w:szCs w:val="20"/>
          <w:lang w:val="es-ES"/>
        </w:rPr>
        <w:t>ՀԱՅՏԱՐԱՐՈՒԹՅՈՒՆ</w:t>
      </w:r>
    </w:p>
    <w:p w14:paraId="7CCB08B5" w14:textId="77777777" w:rsidR="00CE5FA8" w:rsidRPr="002C7FC7" w:rsidRDefault="00CE5FA8" w:rsidP="00E54465">
      <w:pPr>
        <w:jc w:val="center"/>
        <w:rPr>
          <w:rFonts w:ascii="GHEA Grapalat" w:hAnsi="GHEA Grapalat"/>
          <w:b/>
          <w:sz w:val="22"/>
          <w:szCs w:val="20"/>
          <w:lang w:val="es-ES"/>
        </w:rPr>
      </w:pPr>
      <w:r w:rsidRPr="002C7FC7">
        <w:rPr>
          <w:rFonts w:ascii="GHEA Grapalat" w:hAnsi="GHEA Grapalat" w:cs="Sylfaen"/>
          <w:b/>
          <w:sz w:val="22"/>
          <w:szCs w:val="20"/>
          <w:lang w:val="hy-AM"/>
        </w:rPr>
        <w:t>«</w:t>
      </w:r>
      <w:r w:rsidR="008F16FF" w:rsidRPr="002C7FC7">
        <w:rPr>
          <w:rFonts w:ascii="GHEA Grapalat" w:hAnsi="GHEA Grapalat" w:cs="Sylfaen"/>
          <w:b/>
          <w:sz w:val="22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» որակավորման</w:t>
      </w:r>
      <w:r w:rsidRPr="002C7FC7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չափանիշին համապաստախանության</w:t>
      </w:r>
      <w:r w:rsidRPr="002C7FC7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մասին</w:t>
      </w:r>
    </w:p>
    <w:p w14:paraId="1419F2E8" w14:textId="77777777"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4288582B" w14:textId="77777777"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03AB31B5" w14:textId="77777777"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599E9630" w14:textId="77777777"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14:paraId="33F49A70" w14:textId="77777777"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49D57CD9" w14:textId="77777777"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1E237996" w14:textId="77777777"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2C7FC7" w14:paraId="50749A29" w14:textId="77777777" w:rsidTr="00760677">
        <w:trPr>
          <w:trHeight w:val="249"/>
        </w:trPr>
        <w:tc>
          <w:tcPr>
            <w:tcW w:w="10553" w:type="dxa"/>
            <w:gridSpan w:val="6"/>
          </w:tcPr>
          <w:p w14:paraId="51FC206B" w14:textId="77777777" w:rsidR="00760677" w:rsidRPr="00305B9D" w:rsidRDefault="00760677" w:rsidP="002C7FC7">
            <w:pPr>
              <w:pStyle w:val="a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957C76" w14:paraId="211936D9" w14:textId="77777777" w:rsidTr="00760677">
        <w:trPr>
          <w:trHeight w:val="249"/>
        </w:trPr>
        <w:tc>
          <w:tcPr>
            <w:tcW w:w="819" w:type="dxa"/>
          </w:tcPr>
          <w:p w14:paraId="244B0950" w14:textId="77777777"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14:paraId="6DB1038C" w14:textId="77777777"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14:paraId="3AE2089F" w14:textId="77777777"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14:paraId="0C7191DC" w14:textId="77777777"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14:paraId="7BF54D15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14:paraId="0C9B0642" w14:textId="77777777"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14:paraId="324BCD8C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14:paraId="76D0C48A" w14:textId="77777777" w:rsidTr="00760677">
        <w:trPr>
          <w:trHeight w:val="249"/>
        </w:trPr>
        <w:tc>
          <w:tcPr>
            <w:tcW w:w="819" w:type="dxa"/>
          </w:tcPr>
          <w:p w14:paraId="5F59E524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16B88CC4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14:paraId="40FD0A41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14:paraId="467F2B4A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14:paraId="17ACA142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14:paraId="54B31F9E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14:paraId="331EC711" w14:textId="77777777" w:rsidTr="00760677">
        <w:trPr>
          <w:trHeight w:val="249"/>
        </w:trPr>
        <w:tc>
          <w:tcPr>
            <w:tcW w:w="819" w:type="dxa"/>
          </w:tcPr>
          <w:p w14:paraId="4210E1A9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14:paraId="1CADF03B" w14:textId="77777777"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7E5C71F" w14:textId="77777777"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514D93D" w14:textId="77777777"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2BDEBEFF" w14:textId="77777777"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B51FB34" w14:textId="77777777"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14:paraId="51F518BE" w14:textId="77777777" w:rsidTr="00760677">
        <w:trPr>
          <w:trHeight w:val="249"/>
        </w:trPr>
        <w:tc>
          <w:tcPr>
            <w:tcW w:w="819" w:type="dxa"/>
          </w:tcPr>
          <w:p w14:paraId="3EC7B476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14:paraId="0E62F22E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4F183FD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0613A01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6CFB21EF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951CB67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14:paraId="6023940E" w14:textId="77777777" w:rsidTr="00760677">
        <w:trPr>
          <w:trHeight w:val="249"/>
        </w:trPr>
        <w:tc>
          <w:tcPr>
            <w:tcW w:w="819" w:type="dxa"/>
          </w:tcPr>
          <w:p w14:paraId="42C30146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14:paraId="4E14A283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8AB4B64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E77FFF7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4CA368E4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3FBDB94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14:paraId="4F06CFA0" w14:textId="77777777" w:rsidTr="00760677">
        <w:trPr>
          <w:trHeight w:val="249"/>
        </w:trPr>
        <w:tc>
          <w:tcPr>
            <w:tcW w:w="819" w:type="dxa"/>
          </w:tcPr>
          <w:p w14:paraId="4FF3CE60" w14:textId="77777777" w:rsidR="00760677" w:rsidRPr="00305B9D" w:rsidRDefault="00CD12B9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9" w:type="dxa"/>
          </w:tcPr>
          <w:p w14:paraId="57412B4A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A269DBB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67E05B2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14:paraId="1BAD53C2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3730800" w14:textId="77777777"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3580EFB" w14:textId="77777777"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74439590" w14:textId="77777777" w:rsidR="00CE5FA8" w:rsidRPr="00305B9D" w:rsidRDefault="00046509" w:rsidP="009D5A86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2C7FC7" w:rsidRPr="00626C7F">
        <w:rPr>
          <w:rStyle w:val="aff3"/>
          <w:rFonts w:ascii="GHEA Grapalat" w:hAnsi="GHEA Grapalat" w:cs="Arial"/>
        </w:rPr>
        <w:t>ՀՀ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</w:rPr>
        <w:t>ԲԾ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</w:rPr>
        <w:t>Ա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  <w:lang w:val="hy-AM"/>
        </w:rPr>
        <w:t>ԲՄԽ</w:t>
      </w:r>
      <w:r w:rsidR="002C7FC7" w:rsidRPr="00626C7F">
        <w:rPr>
          <w:rStyle w:val="aff3"/>
          <w:rFonts w:ascii="GHEA Grapalat" w:hAnsi="GHEA Grapalat" w:cs="Arial"/>
        </w:rPr>
        <w:t>ԾՁԲ</w:t>
      </w:r>
      <w:r w:rsidR="002C7FC7" w:rsidRPr="00626C7F">
        <w:rPr>
          <w:rStyle w:val="aff3"/>
          <w:rFonts w:ascii="GHEA Grapalat" w:hAnsi="GHEA Grapalat"/>
          <w:lang w:val="af-ZA"/>
        </w:rPr>
        <w:t>-22/</w:t>
      </w:r>
      <w:r w:rsidR="002C7FC7">
        <w:rPr>
          <w:rStyle w:val="aff3"/>
          <w:rFonts w:ascii="GHEA Grapalat" w:hAnsi="GHEA Grapalat"/>
          <w:lang w:val="hy-AM"/>
        </w:rPr>
        <w:t>88</w:t>
      </w:r>
      <w:r w:rsidR="002C7FC7" w:rsidRPr="00626C7F">
        <w:rPr>
          <w:rStyle w:val="aff3"/>
          <w:rFonts w:ascii="GHEA Grapalat" w:hAnsi="GHEA Grapalat"/>
          <w:lang w:val="af-ZA"/>
        </w:rPr>
        <w:t xml:space="preserve">     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14:paraId="5FCDA21B" w14:textId="77777777" w:rsidR="00CE5FA8" w:rsidRPr="006B2B1A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ED0DC1E" w14:textId="77777777"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5D9963D5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14:paraId="6097C2CF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91976A3" w14:textId="77777777"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0E91339" w14:textId="77777777"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14:paraId="28933A8A" w14:textId="77777777"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33988E4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145549E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BCBF74F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ADB573B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BAE61DA" w14:textId="77777777"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BECC5ED" w14:textId="77777777"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14:paraId="45721E37" w14:textId="77777777"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14:paraId="45FE0D68" w14:textId="77777777"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1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90E5" w14:textId="77777777" w:rsidR="00156216" w:rsidRDefault="00156216">
      <w:r>
        <w:separator/>
      </w:r>
    </w:p>
  </w:endnote>
  <w:endnote w:type="continuationSeparator" w:id="0">
    <w:p w14:paraId="3ACF45AF" w14:textId="77777777" w:rsidR="00156216" w:rsidRDefault="001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171A" w14:textId="77777777"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8ABD" w14:textId="77777777" w:rsidR="00156216" w:rsidRDefault="00156216">
      <w:r>
        <w:separator/>
      </w:r>
    </w:p>
  </w:footnote>
  <w:footnote w:type="continuationSeparator" w:id="0">
    <w:p w14:paraId="76FA4DE4" w14:textId="77777777" w:rsidR="00156216" w:rsidRDefault="0015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12A1"/>
    <w:multiLevelType w:val="hybridMultilevel"/>
    <w:tmpl w:val="38987B34"/>
    <w:lvl w:ilvl="0" w:tplc="1BAE58AE">
      <w:start w:val="1"/>
      <w:numFmt w:val="decimal"/>
      <w:lvlText w:val="%1."/>
      <w:lvlJc w:val="left"/>
      <w:pPr>
        <w:ind w:left="35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31D6"/>
    <w:multiLevelType w:val="hybridMultilevel"/>
    <w:tmpl w:val="58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623A5"/>
    <w:multiLevelType w:val="hybridMultilevel"/>
    <w:tmpl w:val="61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8C822C6"/>
    <w:multiLevelType w:val="hybridMultilevel"/>
    <w:tmpl w:val="950ED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6FAC"/>
    <w:multiLevelType w:val="hybridMultilevel"/>
    <w:tmpl w:val="DA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D0F65"/>
    <w:multiLevelType w:val="hybridMultilevel"/>
    <w:tmpl w:val="074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18" w15:restartNumberingAfterBreak="0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692505">
    <w:abstractNumId w:val="4"/>
  </w:num>
  <w:num w:numId="2" w16cid:durableId="1825584973">
    <w:abstractNumId w:val="14"/>
  </w:num>
  <w:num w:numId="3" w16cid:durableId="1476995413">
    <w:abstractNumId w:val="1"/>
  </w:num>
  <w:num w:numId="4" w16cid:durableId="937639086">
    <w:abstractNumId w:val="18"/>
  </w:num>
  <w:num w:numId="5" w16cid:durableId="1160779515">
    <w:abstractNumId w:val="6"/>
  </w:num>
  <w:num w:numId="6" w16cid:durableId="1743991198">
    <w:abstractNumId w:val="16"/>
  </w:num>
  <w:num w:numId="7" w16cid:durableId="1381831241">
    <w:abstractNumId w:val="0"/>
  </w:num>
  <w:num w:numId="8" w16cid:durableId="1512261392">
    <w:abstractNumId w:val="10"/>
  </w:num>
  <w:num w:numId="9" w16cid:durableId="912080040">
    <w:abstractNumId w:val="2"/>
  </w:num>
  <w:num w:numId="10" w16cid:durableId="300231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4812216">
    <w:abstractNumId w:val="15"/>
  </w:num>
  <w:num w:numId="12" w16cid:durableId="861165682">
    <w:abstractNumId w:val="8"/>
  </w:num>
  <w:num w:numId="13" w16cid:durableId="1511606392">
    <w:abstractNumId w:val="3"/>
  </w:num>
  <w:num w:numId="14" w16cid:durableId="1232885540">
    <w:abstractNumId w:val="17"/>
  </w:num>
  <w:num w:numId="15" w16cid:durableId="796989861">
    <w:abstractNumId w:val="15"/>
  </w:num>
  <w:num w:numId="16" w16cid:durableId="1687173932">
    <w:abstractNumId w:val="5"/>
  </w:num>
  <w:num w:numId="17" w16cid:durableId="1068185288">
    <w:abstractNumId w:val="9"/>
  </w:num>
  <w:num w:numId="18" w16cid:durableId="1731735464">
    <w:abstractNumId w:val="12"/>
  </w:num>
  <w:num w:numId="19" w16cid:durableId="132407201">
    <w:abstractNumId w:val="7"/>
  </w:num>
  <w:num w:numId="20" w16cid:durableId="39459614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revisionView w:inkAnnotations="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4338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4357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2EB5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519B2"/>
    <w:rsid w:val="00156216"/>
    <w:rsid w:val="00157E06"/>
    <w:rsid w:val="00161659"/>
    <w:rsid w:val="001621E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6633"/>
    <w:rsid w:val="001C7FC0"/>
    <w:rsid w:val="001D1533"/>
    <w:rsid w:val="001D4978"/>
    <w:rsid w:val="001D58E1"/>
    <w:rsid w:val="001D6A7A"/>
    <w:rsid w:val="001E4680"/>
    <w:rsid w:val="001F2E7E"/>
    <w:rsid w:val="001F697E"/>
    <w:rsid w:val="001F74D5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A4692"/>
    <w:rsid w:val="002B5B15"/>
    <w:rsid w:val="002C0E46"/>
    <w:rsid w:val="002C3DB8"/>
    <w:rsid w:val="002C784C"/>
    <w:rsid w:val="002C7FC7"/>
    <w:rsid w:val="002D68B7"/>
    <w:rsid w:val="002E3620"/>
    <w:rsid w:val="002E3DDB"/>
    <w:rsid w:val="002E4A70"/>
    <w:rsid w:val="002F3E1E"/>
    <w:rsid w:val="00303055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861"/>
    <w:rsid w:val="00393968"/>
    <w:rsid w:val="003A0127"/>
    <w:rsid w:val="003A0D1D"/>
    <w:rsid w:val="003A37D7"/>
    <w:rsid w:val="003A4E58"/>
    <w:rsid w:val="003B2DB6"/>
    <w:rsid w:val="003C5F86"/>
    <w:rsid w:val="003C66FB"/>
    <w:rsid w:val="003E2CB3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1E44"/>
    <w:rsid w:val="00483B23"/>
    <w:rsid w:val="00487BD4"/>
    <w:rsid w:val="004A4612"/>
    <w:rsid w:val="004A46BC"/>
    <w:rsid w:val="004B64E7"/>
    <w:rsid w:val="004B7011"/>
    <w:rsid w:val="004B76C4"/>
    <w:rsid w:val="004C4E99"/>
    <w:rsid w:val="004C6333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167EA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7097D"/>
    <w:rsid w:val="0059181F"/>
    <w:rsid w:val="00591F00"/>
    <w:rsid w:val="00592F45"/>
    <w:rsid w:val="00593CCE"/>
    <w:rsid w:val="0059614C"/>
    <w:rsid w:val="00596628"/>
    <w:rsid w:val="005A15F3"/>
    <w:rsid w:val="005A45E0"/>
    <w:rsid w:val="005A793B"/>
    <w:rsid w:val="005B194B"/>
    <w:rsid w:val="005B7294"/>
    <w:rsid w:val="005C2352"/>
    <w:rsid w:val="005D1DAA"/>
    <w:rsid w:val="005D5355"/>
    <w:rsid w:val="005D63EE"/>
    <w:rsid w:val="005D745F"/>
    <w:rsid w:val="005F08E1"/>
    <w:rsid w:val="005F16E2"/>
    <w:rsid w:val="005F176F"/>
    <w:rsid w:val="005F719D"/>
    <w:rsid w:val="005F7927"/>
    <w:rsid w:val="00600E0A"/>
    <w:rsid w:val="0060324D"/>
    <w:rsid w:val="00611003"/>
    <w:rsid w:val="00615558"/>
    <w:rsid w:val="00626C7F"/>
    <w:rsid w:val="00632CD0"/>
    <w:rsid w:val="00633505"/>
    <w:rsid w:val="00636019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B1A"/>
    <w:rsid w:val="006B5B05"/>
    <w:rsid w:val="006B6421"/>
    <w:rsid w:val="006B740C"/>
    <w:rsid w:val="006B7DD5"/>
    <w:rsid w:val="006C0BA5"/>
    <w:rsid w:val="006D09F1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57B0D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2A5D"/>
    <w:rsid w:val="007B32C2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B37"/>
    <w:rsid w:val="007F5F30"/>
    <w:rsid w:val="00806AC0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981"/>
    <w:rsid w:val="008E39D0"/>
    <w:rsid w:val="008E3CCA"/>
    <w:rsid w:val="008E3F81"/>
    <w:rsid w:val="008F16FF"/>
    <w:rsid w:val="008F19C7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52A1A"/>
    <w:rsid w:val="00955252"/>
    <w:rsid w:val="00957C76"/>
    <w:rsid w:val="0096575E"/>
    <w:rsid w:val="00973124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315F4"/>
    <w:rsid w:val="00A33C7D"/>
    <w:rsid w:val="00A46471"/>
    <w:rsid w:val="00A47E7C"/>
    <w:rsid w:val="00A60B81"/>
    <w:rsid w:val="00A6276D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C658F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A1157"/>
    <w:rsid w:val="00BA4AB3"/>
    <w:rsid w:val="00BA75B8"/>
    <w:rsid w:val="00BB2B35"/>
    <w:rsid w:val="00BC3FD4"/>
    <w:rsid w:val="00BD425E"/>
    <w:rsid w:val="00BE1215"/>
    <w:rsid w:val="00BE2A63"/>
    <w:rsid w:val="00BF3EB8"/>
    <w:rsid w:val="00C042E2"/>
    <w:rsid w:val="00C12245"/>
    <w:rsid w:val="00C12457"/>
    <w:rsid w:val="00C1420F"/>
    <w:rsid w:val="00C17325"/>
    <w:rsid w:val="00C27620"/>
    <w:rsid w:val="00C32E54"/>
    <w:rsid w:val="00C3613F"/>
    <w:rsid w:val="00C4326B"/>
    <w:rsid w:val="00C44276"/>
    <w:rsid w:val="00C467FD"/>
    <w:rsid w:val="00C61AC2"/>
    <w:rsid w:val="00C66F6E"/>
    <w:rsid w:val="00C73B1D"/>
    <w:rsid w:val="00C73BA3"/>
    <w:rsid w:val="00C7565C"/>
    <w:rsid w:val="00C76FB9"/>
    <w:rsid w:val="00C8733A"/>
    <w:rsid w:val="00C90846"/>
    <w:rsid w:val="00C9357E"/>
    <w:rsid w:val="00C9391D"/>
    <w:rsid w:val="00C963BF"/>
    <w:rsid w:val="00CA5A4E"/>
    <w:rsid w:val="00CA5FA3"/>
    <w:rsid w:val="00CB53DE"/>
    <w:rsid w:val="00CB69B0"/>
    <w:rsid w:val="00CB7037"/>
    <w:rsid w:val="00CB7BE8"/>
    <w:rsid w:val="00CD12B9"/>
    <w:rsid w:val="00CD4180"/>
    <w:rsid w:val="00CE1361"/>
    <w:rsid w:val="00CE3773"/>
    <w:rsid w:val="00CE37F8"/>
    <w:rsid w:val="00CE5FA8"/>
    <w:rsid w:val="00CE6F29"/>
    <w:rsid w:val="00CF1172"/>
    <w:rsid w:val="00CF11DD"/>
    <w:rsid w:val="00CF64AF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113E"/>
    <w:rsid w:val="00E62D6F"/>
    <w:rsid w:val="00E63CB1"/>
    <w:rsid w:val="00E64390"/>
    <w:rsid w:val="00E67FA1"/>
    <w:rsid w:val="00E70D36"/>
    <w:rsid w:val="00E7201F"/>
    <w:rsid w:val="00E762D7"/>
    <w:rsid w:val="00E80223"/>
    <w:rsid w:val="00E85B3E"/>
    <w:rsid w:val="00E87283"/>
    <w:rsid w:val="00E95EDD"/>
    <w:rsid w:val="00EB1AA3"/>
    <w:rsid w:val="00EB621A"/>
    <w:rsid w:val="00EC3B4D"/>
    <w:rsid w:val="00EC44CE"/>
    <w:rsid w:val="00EE2E60"/>
    <w:rsid w:val="00EE4060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32C4"/>
  <w15:docId w15:val="{29A03E9A-B951-4B96-8018-927A38B8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epiu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2532-7F6D-48F9-9E50-71AE1CFB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4996</TotalTime>
  <Pages>8</Pages>
  <Words>2966</Words>
  <Characters>16909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125</cp:revision>
  <cp:lastPrinted>2017-12-22T05:37:00Z</cp:lastPrinted>
  <dcterms:created xsi:type="dcterms:W3CDTF">2020-09-22T12:30:00Z</dcterms:created>
  <dcterms:modified xsi:type="dcterms:W3CDTF">2022-06-01T10:48:00Z</dcterms:modified>
</cp:coreProperties>
</file>