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B3" w:rsidRPr="001676B3" w:rsidRDefault="001676B3" w:rsidP="001676B3">
      <w:pPr>
        <w:rPr>
          <w:lang w:val="en-US"/>
        </w:rPr>
      </w:pPr>
      <w:r w:rsidRPr="001676B3">
        <w:rPr>
          <w:lang w:val="en-US"/>
        </w:rPr>
        <w:t>Appendix N 7</w:t>
      </w:r>
    </w:p>
    <w:p w:rsidR="001676B3" w:rsidRPr="001676B3" w:rsidRDefault="001676B3" w:rsidP="001676B3">
      <w:pPr>
        <w:rPr>
          <w:lang w:val="en-US"/>
        </w:rPr>
      </w:pPr>
      <w:r w:rsidRPr="001676B3">
        <w:rPr>
          <w:lang w:val="en-US"/>
        </w:rPr>
        <w:t>2019 of the Minister of Finance of the Republic of Armenia</w:t>
      </w:r>
    </w:p>
    <w:p w:rsidR="001676B3" w:rsidRPr="001676B3" w:rsidRDefault="001676B3" w:rsidP="001676B3">
      <w:pPr>
        <w:rPr>
          <w:lang w:val="en-US"/>
        </w:rPr>
      </w:pPr>
      <w:r w:rsidRPr="001676B3">
        <w:rPr>
          <w:lang w:val="en-US"/>
        </w:rPr>
        <w:t>of order N 597-А of November 04</w:t>
      </w:r>
    </w:p>
    <w:p w:rsidR="001676B3" w:rsidRPr="001676B3" w:rsidRDefault="001676B3" w:rsidP="001676B3">
      <w:pPr>
        <w:rPr>
          <w:lang w:val="en-US"/>
        </w:rPr>
      </w:pPr>
    </w:p>
    <w:p w:rsidR="001676B3" w:rsidRPr="001676B3" w:rsidRDefault="001676B3" w:rsidP="001676B3">
      <w:pPr>
        <w:rPr>
          <w:lang w:val="en-US"/>
        </w:rPr>
      </w:pPr>
      <w:r w:rsidRPr="001676B3">
        <w:rPr>
          <w:lang w:val="en-US"/>
        </w:rPr>
        <w:t>Exemplary form</w:t>
      </w:r>
    </w:p>
    <w:p w:rsidR="001676B3" w:rsidRPr="001676B3" w:rsidRDefault="001676B3" w:rsidP="001676B3">
      <w:pPr>
        <w:rPr>
          <w:lang w:val="en-US"/>
        </w:rPr>
      </w:pPr>
    </w:p>
    <w:p w:rsidR="001676B3" w:rsidRPr="001676B3" w:rsidRDefault="001676B3" w:rsidP="001676B3">
      <w:pPr>
        <w:rPr>
          <w:lang w:val="en-US"/>
        </w:rPr>
      </w:pPr>
      <w:r w:rsidRPr="001676B3">
        <w:rPr>
          <w:lang w:val="en-US"/>
        </w:rPr>
        <w:t>STATEMENT:</w:t>
      </w:r>
    </w:p>
    <w:p w:rsidR="001676B3" w:rsidRPr="001676B3" w:rsidRDefault="001676B3" w:rsidP="001676B3">
      <w:pPr>
        <w:rPr>
          <w:lang w:val="en-US"/>
        </w:rPr>
      </w:pPr>
      <w:r w:rsidRPr="001676B3">
        <w:rPr>
          <w:lang w:val="en-US"/>
        </w:rPr>
        <w:t>ABOUT RATING REQUEST*</w:t>
      </w:r>
    </w:p>
    <w:p w:rsidR="001676B3" w:rsidRPr="001676B3" w:rsidRDefault="001676B3" w:rsidP="001676B3">
      <w:pPr>
        <w:rPr>
          <w:lang w:val="en-US"/>
        </w:rPr>
      </w:pPr>
    </w:p>
    <w:p w:rsidR="001676B3" w:rsidRPr="001676B3" w:rsidRDefault="001676B3" w:rsidP="001676B3">
      <w:pPr>
        <w:rPr>
          <w:lang w:val="en-US"/>
        </w:rPr>
      </w:pPr>
      <w:r w:rsidRPr="001676B3">
        <w:rPr>
          <w:lang w:val="en-US"/>
        </w:rPr>
        <w:t>This text of the statement is approved by the evaluation committee</w:t>
      </w:r>
    </w:p>
    <w:p w:rsidR="001676B3" w:rsidRPr="001676B3" w:rsidRDefault="001676B3" w:rsidP="001676B3">
      <w:pPr>
        <w:rPr>
          <w:lang w:val="en-US"/>
        </w:rPr>
      </w:pPr>
      <w:r w:rsidRPr="001676B3">
        <w:rPr>
          <w:lang w:val="en-US"/>
        </w:rPr>
        <w:t>With protocol "09" "1" of "October" 2024</w:t>
      </w:r>
    </w:p>
    <w:p w:rsidR="001676B3" w:rsidRPr="001676B3" w:rsidRDefault="001676B3" w:rsidP="001676B3">
      <w:pPr>
        <w:rPr>
          <w:lang w:val="en-US"/>
        </w:rPr>
      </w:pPr>
    </w:p>
    <w:p w:rsidR="001676B3" w:rsidRPr="001676B3" w:rsidRDefault="001676B3" w:rsidP="001676B3">
      <w:pPr>
        <w:rPr>
          <w:lang w:val="en-US"/>
        </w:rPr>
      </w:pPr>
      <w:r w:rsidRPr="001676B3">
        <w:rPr>
          <w:lang w:val="en-US"/>
        </w:rPr>
        <w:t>Code of the procedure: § VKT-GHAPZB-24/38¦</w:t>
      </w:r>
    </w:p>
    <w:p w:rsidR="001676B3" w:rsidRPr="001676B3" w:rsidRDefault="001676B3" w:rsidP="001676B3">
      <w:pPr>
        <w:rPr>
          <w:lang w:val="en-US"/>
        </w:rPr>
      </w:pPr>
    </w:p>
    <w:p w:rsidR="001676B3" w:rsidRPr="001676B3" w:rsidRDefault="001676B3" w:rsidP="001676B3">
      <w:pPr>
        <w:rPr>
          <w:lang w:val="en-US"/>
        </w:rPr>
      </w:pPr>
    </w:p>
    <w:p w:rsidR="001676B3" w:rsidRPr="001676B3" w:rsidRDefault="001676B3" w:rsidP="001676B3">
      <w:pPr>
        <w:rPr>
          <w:lang w:val="en-US"/>
        </w:rPr>
      </w:pPr>
      <w:r w:rsidRPr="001676B3">
        <w:rPr>
          <w:lang w:val="en-US"/>
        </w:rPr>
        <w:t xml:space="preserve">The client, </w:t>
      </w:r>
      <w:proofErr w:type="spellStart"/>
      <w:r w:rsidRPr="001676B3">
        <w:rPr>
          <w:lang w:val="en-US"/>
        </w:rPr>
        <w:t>Vanadzor</w:t>
      </w:r>
      <w:proofErr w:type="spellEnd"/>
      <w:r w:rsidRPr="001676B3">
        <w:rPr>
          <w:lang w:val="en-US"/>
        </w:rPr>
        <w:t xml:space="preserve"> Municipal Economy ANAC, which is located at 22 </w:t>
      </w:r>
      <w:proofErr w:type="spellStart"/>
      <w:r w:rsidRPr="001676B3">
        <w:rPr>
          <w:lang w:val="en-US"/>
        </w:rPr>
        <w:t>Tigran</w:t>
      </w:r>
      <w:proofErr w:type="spellEnd"/>
      <w:r w:rsidRPr="001676B3">
        <w:rPr>
          <w:lang w:val="en-US"/>
        </w:rPr>
        <w:t xml:space="preserve"> Mets Street, </w:t>
      </w:r>
      <w:proofErr w:type="spellStart"/>
      <w:r w:rsidRPr="001676B3">
        <w:rPr>
          <w:lang w:val="en-US"/>
        </w:rPr>
        <w:t>Vanadzor</w:t>
      </w:r>
      <w:proofErr w:type="spellEnd"/>
      <w:r w:rsidRPr="001676B3">
        <w:rPr>
          <w:lang w:val="en-US"/>
        </w:rPr>
        <w:t>, announces a request for quotation, which is carried out in one phase.</w:t>
      </w:r>
    </w:p>
    <w:p w:rsidR="001676B3" w:rsidRPr="001676B3" w:rsidRDefault="001676B3" w:rsidP="001676B3">
      <w:pPr>
        <w:rPr>
          <w:lang w:val="en-US"/>
        </w:rPr>
      </w:pPr>
      <w:r w:rsidRPr="001676B3">
        <w:rPr>
          <w:lang w:val="en-US"/>
        </w:rPr>
        <w:t xml:space="preserve">  As a result of this procedure, the selected participant will be offered to sign a tire supply contract (hereinafter referred to as the contract) in the prescribed manner.</w:t>
      </w:r>
    </w:p>
    <w:p w:rsidR="001676B3" w:rsidRPr="001676B3" w:rsidRDefault="001676B3" w:rsidP="001676B3">
      <w:pPr>
        <w:rPr>
          <w:lang w:val="en-US"/>
        </w:rPr>
      </w:pPr>
      <w:r w:rsidRPr="001676B3">
        <w:rPr>
          <w:lang w:val="en-US"/>
        </w:rPr>
        <w:t xml:space="preserve">  According to Article 7 of the RA Law "On Procurement", any person, regardless of whether he is a foreign individual, organization or stateless person, has an equal right to participate in this procedure.</w:t>
      </w:r>
    </w:p>
    <w:p w:rsidR="001676B3" w:rsidRPr="001676B3" w:rsidRDefault="001676B3" w:rsidP="001676B3">
      <w:pPr>
        <w:rPr>
          <w:lang w:val="en-US"/>
        </w:rPr>
      </w:pPr>
      <w:r w:rsidRPr="001676B3">
        <w:rPr>
          <w:lang w:val="en-US"/>
        </w:rPr>
        <w:t>The conditions presented to the persons who do not have the right to participate in this procedure, as well as to the participants, are defined in the invitation to this procedure.</w:t>
      </w:r>
    </w:p>
    <w:p w:rsidR="001676B3" w:rsidRPr="001676B3" w:rsidRDefault="001676B3" w:rsidP="001676B3">
      <w:pPr>
        <w:rPr>
          <w:lang w:val="en-US"/>
        </w:rPr>
      </w:pPr>
      <w:r w:rsidRPr="001676B3">
        <w:rPr>
          <w:lang w:val="en-US"/>
        </w:rPr>
        <w:t>The selected participant is determined from the number of participants who have submitted sufficiently evaluated bids on non-price terms, on the principle of giving preference to the participant who submitted the lowest price offer.</w:t>
      </w:r>
    </w:p>
    <w:p w:rsidR="001676B3" w:rsidRPr="001676B3" w:rsidRDefault="001676B3" w:rsidP="001676B3">
      <w:pPr>
        <w:rPr>
          <w:lang w:val="en-US"/>
        </w:rPr>
      </w:pPr>
      <w:r w:rsidRPr="001676B3">
        <w:rPr>
          <w:lang w:val="en-US"/>
        </w:rPr>
        <w:t>In order to receive the procedure invitation on paper, it is necessary to apply to the client before 12:00 on the 7th day from the date of publication of this announcement. Moreover, in order to receive an invitation in paper form, a written application must be submitted to the client. The client shall provide the invitation in paper form free of charge on the first business day following receipt of such request</w:t>
      </w:r>
    </w:p>
    <w:p w:rsidR="001676B3" w:rsidRPr="001676B3" w:rsidRDefault="001676B3" w:rsidP="001676B3">
      <w:pPr>
        <w:rPr>
          <w:lang w:val="en-US"/>
        </w:rPr>
      </w:pPr>
      <w:r w:rsidRPr="001676B3">
        <w:rPr>
          <w:lang w:val="en-US"/>
        </w:rPr>
        <w:lastRenderedPageBreak/>
        <w:t>In the event of a request to issue an invitation in electronic form, the customer shall ensure the issuance of the invitation in electronic form free of charge during the working day following the day of receiving the application.</w:t>
      </w:r>
    </w:p>
    <w:p w:rsidR="001676B3" w:rsidRPr="001676B3" w:rsidRDefault="001676B3" w:rsidP="001676B3">
      <w:pPr>
        <w:rPr>
          <w:lang w:val="en-US"/>
        </w:rPr>
      </w:pPr>
      <w:r w:rsidRPr="001676B3">
        <w:rPr>
          <w:lang w:val="en-US"/>
        </w:rPr>
        <w:t>Failure to receive an invitation does not limit the participant's right to participate in this procedure.</w:t>
      </w:r>
    </w:p>
    <w:p w:rsidR="001676B3" w:rsidRPr="001676B3" w:rsidRDefault="001676B3" w:rsidP="001676B3">
      <w:pPr>
        <w:rPr>
          <w:lang w:val="en-US"/>
        </w:rPr>
      </w:pPr>
      <w:r w:rsidRPr="001676B3">
        <w:rPr>
          <w:lang w:val="en-US"/>
        </w:rPr>
        <w:t xml:space="preserve">Quotation request requests must be submitted in documentary form at 22 </w:t>
      </w:r>
      <w:proofErr w:type="spellStart"/>
      <w:r w:rsidRPr="001676B3">
        <w:rPr>
          <w:lang w:val="en-US"/>
        </w:rPr>
        <w:t>Tigran</w:t>
      </w:r>
      <w:proofErr w:type="spellEnd"/>
      <w:r w:rsidRPr="001676B3">
        <w:rPr>
          <w:lang w:val="en-US"/>
        </w:rPr>
        <w:t xml:space="preserve"> Mets Street, </w:t>
      </w:r>
      <w:proofErr w:type="spellStart"/>
      <w:r w:rsidRPr="001676B3">
        <w:rPr>
          <w:lang w:val="en-US"/>
        </w:rPr>
        <w:t>Vanadzor</w:t>
      </w:r>
      <w:proofErr w:type="spellEnd"/>
      <w:r w:rsidRPr="001676B3">
        <w:rPr>
          <w:lang w:val="en-US"/>
        </w:rPr>
        <w:t>, by 12:00 on the 7th day from the date of publication of this announcement. In addition to Armenian, applications can also be submitted in English or Russian.</w:t>
      </w:r>
    </w:p>
    <w:p w:rsidR="001676B3" w:rsidRPr="001676B3" w:rsidRDefault="001676B3" w:rsidP="001676B3">
      <w:pPr>
        <w:rPr>
          <w:lang w:val="en-US"/>
        </w:rPr>
      </w:pPr>
      <w:r w:rsidRPr="001676B3">
        <w:rPr>
          <w:lang w:val="en-US"/>
        </w:rPr>
        <w:t xml:space="preserve">The opening of bids will take place at 22 </w:t>
      </w:r>
      <w:proofErr w:type="spellStart"/>
      <w:r w:rsidRPr="001676B3">
        <w:rPr>
          <w:lang w:val="en-US"/>
        </w:rPr>
        <w:t>Tigran</w:t>
      </w:r>
      <w:proofErr w:type="spellEnd"/>
      <w:r w:rsidRPr="001676B3">
        <w:rPr>
          <w:lang w:val="en-US"/>
        </w:rPr>
        <w:t xml:space="preserve"> </w:t>
      </w:r>
      <w:proofErr w:type="spellStart"/>
      <w:r w:rsidRPr="001676B3">
        <w:rPr>
          <w:lang w:val="en-US"/>
        </w:rPr>
        <w:t>Metsi</w:t>
      </w:r>
      <w:proofErr w:type="spellEnd"/>
      <w:r w:rsidRPr="001676B3">
        <w:rPr>
          <w:lang w:val="en-US"/>
        </w:rPr>
        <w:t xml:space="preserve"> Street, </w:t>
      </w:r>
      <w:proofErr w:type="spellStart"/>
      <w:r w:rsidRPr="001676B3">
        <w:rPr>
          <w:lang w:val="en-US"/>
        </w:rPr>
        <w:t>Vanadzor</w:t>
      </w:r>
      <w:proofErr w:type="spellEnd"/>
      <w:r w:rsidRPr="001676B3">
        <w:rPr>
          <w:lang w:val="en-US"/>
        </w:rPr>
        <w:t>, on "2024" "October" "17" at 12:00.</w:t>
      </w:r>
    </w:p>
    <w:p w:rsidR="001676B3" w:rsidRPr="001676B3" w:rsidRDefault="001676B3" w:rsidP="001676B3">
      <w:pPr>
        <w:rPr>
          <w:lang w:val="en-US"/>
        </w:rPr>
      </w:pPr>
      <w:r w:rsidRPr="001676B3">
        <w:rPr>
          <w:lang w:val="en-US"/>
        </w:rPr>
        <w:t xml:space="preserve">Complaints regarding this procedure should be submitted to the person who examines complaints related to purchases: c. Yerevan, </w:t>
      </w:r>
      <w:proofErr w:type="spellStart"/>
      <w:r w:rsidRPr="001676B3">
        <w:rPr>
          <w:lang w:val="en-US"/>
        </w:rPr>
        <w:t>Melik-Adamyan</w:t>
      </w:r>
      <w:proofErr w:type="spellEnd"/>
      <w:r w:rsidRPr="001676B3">
        <w:rPr>
          <w:lang w:val="en-US"/>
        </w:rPr>
        <w:t xml:space="preserve"> str. 1 address. The appeal is carried out according to the procedure specified in the invitation to this tender. In order to file a complaint, a fee of AMD 30,000 (thirty thousand) is required, which must be transferred to the treasury account number "900008000482" opened in the name of the Ministry of Finance of the Republic of Armenia.</w:t>
      </w:r>
    </w:p>
    <w:p w:rsidR="001676B3" w:rsidRPr="001676B3" w:rsidRDefault="001676B3" w:rsidP="001676B3">
      <w:pPr>
        <w:rPr>
          <w:lang w:val="en-US"/>
        </w:rPr>
      </w:pPr>
      <w:r w:rsidRPr="001676B3">
        <w:rPr>
          <w:lang w:val="en-US"/>
        </w:rPr>
        <w:t xml:space="preserve">You can contact </w:t>
      </w:r>
      <w:proofErr w:type="spellStart"/>
      <w:r w:rsidRPr="001676B3">
        <w:rPr>
          <w:lang w:val="en-US"/>
        </w:rPr>
        <w:t>Hermine</w:t>
      </w:r>
      <w:proofErr w:type="spellEnd"/>
      <w:r w:rsidRPr="001676B3">
        <w:rPr>
          <w:lang w:val="en-US"/>
        </w:rPr>
        <w:t xml:space="preserve"> </w:t>
      </w:r>
      <w:proofErr w:type="spellStart"/>
      <w:r w:rsidRPr="001676B3">
        <w:rPr>
          <w:lang w:val="en-US"/>
        </w:rPr>
        <w:t>Andreasyan</w:t>
      </w:r>
      <w:proofErr w:type="spellEnd"/>
      <w:r w:rsidRPr="001676B3">
        <w:rPr>
          <w:lang w:val="en-US"/>
        </w:rPr>
        <w:t>, the secretary of the evaluation committee, for additional information related to this statement</w:t>
      </w:r>
    </w:p>
    <w:p w:rsidR="001676B3" w:rsidRPr="001676B3" w:rsidRDefault="001676B3" w:rsidP="001676B3">
      <w:pPr>
        <w:rPr>
          <w:lang w:val="en-US"/>
        </w:rPr>
      </w:pPr>
      <w:r w:rsidRPr="001676B3">
        <w:rPr>
          <w:lang w:val="en-US"/>
        </w:rPr>
        <w:t xml:space="preserve"> </w:t>
      </w:r>
    </w:p>
    <w:p w:rsidR="001676B3" w:rsidRPr="001676B3" w:rsidRDefault="001676B3" w:rsidP="001676B3">
      <w:pPr>
        <w:rPr>
          <w:lang w:val="en-US"/>
        </w:rPr>
      </w:pPr>
      <w:r w:rsidRPr="001676B3">
        <w:rPr>
          <w:lang w:val="en-US"/>
        </w:rPr>
        <w:t xml:space="preserve"> You can contact </w:t>
      </w:r>
      <w:proofErr w:type="spellStart"/>
      <w:r w:rsidRPr="001676B3">
        <w:rPr>
          <w:lang w:val="en-US"/>
        </w:rPr>
        <w:t>Hermine</w:t>
      </w:r>
      <w:proofErr w:type="spellEnd"/>
      <w:r w:rsidRPr="001676B3">
        <w:rPr>
          <w:lang w:val="en-US"/>
        </w:rPr>
        <w:t xml:space="preserve"> </w:t>
      </w:r>
      <w:proofErr w:type="spellStart"/>
      <w:r w:rsidRPr="001676B3">
        <w:rPr>
          <w:lang w:val="en-US"/>
        </w:rPr>
        <w:t>Andreasyan</w:t>
      </w:r>
      <w:proofErr w:type="spellEnd"/>
      <w:r w:rsidRPr="001676B3">
        <w:rPr>
          <w:lang w:val="en-US"/>
        </w:rPr>
        <w:t>, the secretary of the evaluation committee, for additional information related to this statement</w:t>
      </w:r>
    </w:p>
    <w:p w:rsidR="001676B3" w:rsidRPr="001676B3" w:rsidRDefault="001676B3" w:rsidP="001676B3">
      <w:pPr>
        <w:rPr>
          <w:lang w:val="en-US"/>
        </w:rPr>
      </w:pPr>
      <w:r w:rsidRPr="001676B3">
        <w:rPr>
          <w:lang w:val="en-US"/>
        </w:rPr>
        <w:t xml:space="preserve"> Phone: 098 643 667</w:t>
      </w:r>
    </w:p>
    <w:p w:rsidR="001676B3" w:rsidRPr="001676B3" w:rsidRDefault="001676B3" w:rsidP="001676B3">
      <w:pPr>
        <w:rPr>
          <w:lang w:val="en-US"/>
        </w:rPr>
      </w:pPr>
      <w:r w:rsidRPr="001676B3">
        <w:rPr>
          <w:lang w:val="en-US"/>
        </w:rPr>
        <w:t xml:space="preserve"> Email mail Herminea85@mail.ru:</w:t>
      </w:r>
    </w:p>
    <w:p w:rsidR="001676B3" w:rsidRPr="001676B3" w:rsidRDefault="001676B3" w:rsidP="001676B3">
      <w:pPr>
        <w:rPr>
          <w:lang w:val="en-US"/>
        </w:rPr>
      </w:pPr>
    </w:p>
    <w:p w:rsidR="00F12C76" w:rsidRPr="001676B3" w:rsidRDefault="001676B3" w:rsidP="001676B3">
      <w:r w:rsidRPr="001676B3">
        <w:rPr>
          <w:lang w:val="en-US"/>
        </w:rPr>
        <w:t xml:space="preserve">Client: </w:t>
      </w:r>
      <w:proofErr w:type="spellStart"/>
      <w:r w:rsidRPr="001676B3">
        <w:rPr>
          <w:lang w:val="en-US"/>
        </w:rPr>
        <w:t>Vanadzor</w:t>
      </w:r>
      <w:proofErr w:type="spellEnd"/>
      <w:r w:rsidRPr="001676B3">
        <w:rPr>
          <w:lang w:val="en-US"/>
        </w:rPr>
        <w:t xml:space="preserve"> Municipal Economy JSC</w:t>
      </w:r>
    </w:p>
    <w:sectPr w:rsidR="00F12C76" w:rsidRPr="001676B3"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5575"/>
    <w:rsid w:val="00156E34"/>
    <w:rsid w:val="001676B3"/>
    <w:rsid w:val="00174CB1"/>
    <w:rsid w:val="001E0918"/>
    <w:rsid w:val="003560C2"/>
    <w:rsid w:val="005113C9"/>
    <w:rsid w:val="00516C26"/>
    <w:rsid w:val="006C0B77"/>
    <w:rsid w:val="006C6D43"/>
    <w:rsid w:val="007952E5"/>
    <w:rsid w:val="008242FF"/>
    <w:rsid w:val="00870751"/>
    <w:rsid w:val="00880BFE"/>
    <w:rsid w:val="008C3B78"/>
    <w:rsid w:val="00922C48"/>
    <w:rsid w:val="00AC3A8E"/>
    <w:rsid w:val="00B915B7"/>
    <w:rsid w:val="00C34416"/>
    <w:rsid w:val="00C82C6A"/>
    <w:rsid w:val="00EA5575"/>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Hermine</cp:lastModifiedBy>
  <cp:revision>7</cp:revision>
  <dcterms:created xsi:type="dcterms:W3CDTF">2024-02-28T12:01:00Z</dcterms:created>
  <dcterms:modified xsi:type="dcterms:W3CDTF">2024-10-10T08:21:00Z</dcterms:modified>
</cp:coreProperties>
</file>