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9"/>
              <w:outlineLvl w:val="8"/>
              <w:rPr>
                <w:rFonts w:ascii="Sylfaen" w:hAnsi="Sylfaen" w:cs="Sylfaen"/>
              </w:rPr>
            </w:pPr>
          </w:p>
        </w:tc>
        <w:tc>
          <w:tcPr>
            <w:tcW w:w="3769" w:type="dxa"/>
            <w:vAlign w:val="center"/>
          </w:tcPr>
          <w:p w:rsidR="00C32ADB" w:rsidRPr="007C199F" w:rsidRDefault="00C32ADB" w:rsidP="001B3C71">
            <w:pPr>
              <w:pStyle w:val="9"/>
              <w:outlineLvl w:val="8"/>
              <w:rPr>
                <w:rFonts w:ascii="Sylfaen" w:hAnsi="Sylfaen" w:cs="Sylfaen"/>
              </w:rPr>
            </w:pPr>
            <w:r w:rsidRPr="007C199F">
              <w:rPr>
                <w:rFonts w:ascii="Sylfaen" w:hAnsi="Sylfaen"/>
              </w:rPr>
              <w:t>№</w:t>
            </w:r>
            <w:r w:rsidR="00EC7E88">
              <w:rPr>
                <w:rFonts w:ascii="Sylfaen" w:hAnsi="Sylfaen"/>
              </w:rPr>
              <w:t>0</w:t>
            </w:r>
            <w:r w:rsidR="00BB377C">
              <w:rPr>
                <w:rFonts w:ascii="Sylfaen" w:hAnsi="Sylfaen"/>
              </w:rPr>
              <w:t>3</w:t>
            </w:r>
            <w:r w:rsidR="00B06520">
              <w:rPr>
                <w:rFonts w:ascii="Sylfaen" w:hAnsi="Sylfaen"/>
              </w:rPr>
              <w:t>9</w:t>
            </w:r>
          </w:p>
        </w:tc>
      </w:tr>
      <w:tr w:rsidR="00C32ADB" w:rsidRPr="007C199F" w:rsidTr="00C32ADB">
        <w:tc>
          <w:tcPr>
            <w:tcW w:w="6487" w:type="dxa"/>
          </w:tcPr>
          <w:p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C24DB" w:rsidP="002F543B">
            <w:pPr>
              <w:pStyle w:val="9"/>
              <w:outlineLvl w:val="8"/>
              <w:rPr>
                <w:rFonts w:ascii="Sylfaen" w:hAnsi="Sylfaen" w:cs="Sylfaen"/>
              </w:rPr>
            </w:pPr>
            <w:r>
              <w:rPr>
                <w:rFonts w:ascii="Sylfaen" w:hAnsi="Sylfaen"/>
                <w:lang w:val="af-ZA"/>
              </w:rPr>
              <w:t>№039</w:t>
            </w:r>
            <w:r>
              <w:rPr>
                <w:rFonts w:ascii="Sylfaen" w:hAnsi="Sylfaen"/>
                <w:lang w:val="hy-AM"/>
              </w:rPr>
              <w:t>/</w:t>
            </w:r>
            <w:r>
              <w:rPr>
                <w:rFonts w:ascii="Sylfaen" w:hAnsi="Sylfaen"/>
                <w:lang w:val="af-ZA"/>
              </w:rPr>
              <w:t>GArm/25_4.3_033/</w:t>
            </w:r>
            <w:bookmarkStart w:id="0" w:name="_GoBack"/>
            <w:bookmarkEnd w:id="0"/>
            <w:r w:rsidR="00393607" w:rsidRPr="00393607">
              <w:rPr>
                <w:rFonts w:ascii="Sylfaen" w:hAnsi="Sylfaen"/>
                <w:lang w:val="af-ZA"/>
              </w:rPr>
              <w:t>29.01.25</w:t>
            </w:r>
          </w:p>
        </w:tc>
      </w:tr>
    </w:tbl>
    <w:p w:rsidR="00F86C72" w:rsidRPr="007C199F" w:rsidRDefault="00DC24DB" w:rsidP="00F86C72">
      <w:pPr>
        <w:pStyle w:val="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06520">
            <w:pPr>
              <w:pStyle w:val="9"/>
              <w:outlineLvl w:val="8"/>
              <w:rPr>
                <w:rFonts w:ascii="Sylfaen" w:hAnsi="Sylfaen"/>
                <w:bCs/>
                <w:szCs w:val="22"/>
                <w:lang w:val="en-US"/>
              </w:rPr>
            </w:pPr>
            <w:r w:rsidRPr="007C199F">
              <w:rPr>
                <w:rFonts w:ascii="Sylfaen" w:hAnsi="Sylfaen"/>
                <w:bCs/>
                <w:szCs w:val="22"/>
                <w:lang w:val="en-US"/>
              </w:rPr>
              <w:t>«</w:t>
            </w:r>
            <w:r w:rsidR="00393607">
              <w:rPr>
                <w:rFonts w:ascii="Sylfaen" w:hAnsi="Sylfaen"/>
                <w:bCs/>
                <w:szCs w:val="22"/>
                <w:lang w:val="en-US"/>
              </w:rPr>
              <w:t>30</w:t>
            </w:r>
            <w:r w:rsidRPr="007C199F">
              <w:rPr>
                <w:rFonts w:ascii="Sylfaen" w:hAnsi="Sylfaen"/>
                <w:bCs/>
                <w:szCs w:val="22"/>
                <w:lang w:val="en-US"/>
              </w:rPr>
              <w:t>».«</w:t>
            </w:r>
            <w:r w:rsidR="001B3C71">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F30DCD">
              <w:rPr>
                <w:rFonts w:ascii="Sylfaen" w:hAnsi="Sylfaen" w:cs="Sylfaen"/>
                <w:b w:val="0"/>
                <w:bCs/>
                <w:sz w:val="24"/>
                <w:szCs w:val="24"/>
                <w:lang w:val="en-US"/>
              </w:rPr>
              <w:t xml:space="preserve">՝ </w:t>
            </w:r>
            <w:r w:rsidR="00646FD9" w:rsidRPr="00BA1081">
              <w:rPr>
                <w:rFonts w:ascii="Sylfaen" w:hAnsi="Sylfaen" w:cs="Sylfaen"/>
                <w:b w:val="0"/>
              </w:rPr>
              <w:t xml:space="preserve"> </w:t>
            </w:r>
            <w:r w:rsidR="00F30DCD" w:rsidRPr="00F30DCD">
              <w:rPr>
                <w:rFonts w:ascii="Sylfaen" w:hAnsi="Sylfaen" w:cs="Sylfaen"/>
                <w:b w:val="0"/>
              </w:rPr>
              <w:t>գազի ազդանշանային սարքերի և վթարային անջատիչ կափույրների  ձեռքբերում</w:t>
            </w:r>
          </w:p>
          <w:p w:rsidR="00044C70" w:rsidRPr="00BA1081" w:rsidRDefault="007C199F" w:rsidP="00C32ADB">
            <w:pPr>
              <w:pStyle w:val="9"/>
              <w:outlineLvl w:val="8"/>
              <w:rPr>
                <w:rFonts w:ascii="Sylfaen" w:hAnsi="Sylfaen"/>
                <w:b w:val="0"/>
                <w:bCs/>
                <w:szCs w:val="22"/>
              </w:rPr>
            </w:pPr>
            <w:r w:rsidRPr="00BA1081">
              <w:rPr>
                <w:rFonts w:ascii="Sylfaen" w:hAnsi="Sylfaen"/>
                <w:b w:val="0"/>
                <w:bCs/>
                <w:szCs w:val="22"/>
                <w:lang w:val="ru-RU"/>
              </w:rPr>
              <w:t>Предмет</w:t>
            </w:r>
            <w:r w:rsidRPr="00121CAC">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121CAC">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F30DCD" w:rsidRPr="00F30DCD">
              <w:rPr>
                <w:rFonts w:ascii="Sylfaen" w:hAnsi="Sylfaen"/>
                <w:b w:val="0"/>
                <w:bCs/>
                <w:szCs w:val="22"/>
              </w:rPr>
              <w:t>газосигнализаторов и аварийно-</w:t>
            </w:r>
            <w:r w:rsidR="00F30DCD">
              <w:rPr>
                <w:rFonts w:ascii="Sylfaen" w:hAnsi="Sylfaen"/>
                <w:b w:val="0"/>
                <w:bCs/>
                <w:szCs w:val="22"/>
              </w:rPr>
              <w:t>отсечных клапанов</w:t>
            </w:r>
          </w:p>
          <w:p w:rsidR="007C199F" w:rsidRPr="007C199F" w:rsidRDefault="007C199F" w:rsidP="00C32ADB">
            <w:pPr>
              <w:pStyle w:val="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F30DCD" w:rsidRPr="00F30DCD">
              <w:rPr>
                <w:rFonts w:ascii="Sylfaen" w:hAnsi="Sylfaen"/>
                <w:b w:val="0"/>
              </w:rPr>
              <w:t>Purchase of gas detectors and emergency shut-off valves</w:t>
            </w:r>
          </w:p>
        </w:tc>
      </w:tr>
    </w:tbl>
    <w:p w:rsidR="000F655E" w:rsidRPr="00E916D1" w:rsidRDefault="000F655E" w:rsidP="000F655E">
      <w:pPr>
        <w:pStyle w:val="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F30DCD"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F30DCD" w:rsidRPr="00591D6C" w:rsidRDefault="00F30DCD" w:rsidP="00F30DCD">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F30DCD" w:rsidRPr="00591D6C" w:rsidRDefault="00F30DCD" w:rsidP="00F30DCD">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1-րդ չափաբաժին-</w:t>
            </w:r>
            <w:r w:rsidRPr="00F30DCD">
              <w:rPr>
                <w:rFonts w:ascii="Sylfaen" w:hAnsi="Sylfaen"/>
                <w:sz w:val="20"/>
                <w:szCs w:val="20"/>
                <w:lang w:eastAsia="ru-RU"/>
              </w:rPr>
              <w:t>54760</w:t>
            </w:r>
            <w:r>
              <w:rPr>
                <w:rFonts w:ascii="Sylfaen" w:hAnsi="Sylfaen"/>
                <w:sz w:val="20"/>
                <w:szCs w:val="20"/>
                <w:lang w:eastAsia="ru-RU"/>
              </w:rPr>
              <w:t xml:space="preserve"> հատ</w:t>
            </w:r>
          </w:p>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1-й лот -</w:t>
            </w:r>
            <w:r w:rsidRPr="00F30DCD">
              <w:rPr>
                <w:rFonts w:ascii="Sylfaen" w:hAnsi="Sylfaen"/>
                <w:sz w:val="20"/>
                <w:szCs w:val="20"/>
                <w:lang w:eastAsia="ru-RU"/>
              </w:rPr>
              <w:t>54760</w:t>
            </w:r>
            <w:r>
              <w:rPr>
                <w:rFonts w:ascii="Sylfaen" w:hAnsi="Sylfaen"/>
                <w:sz w:val="20"/>
                <w:szCs w:val="20"/>
                <w:lang w:eastAsia="ru-RU"/>
              </w:rPr>
              <w:t xml:space="preserve"> шт</w:t>
            </w:r>
          </w:p>
          <w:p w:rsidR="00E56AB5" w:rsidRDefault="00E56AB5" w:rsidP="00E56AB5">
            <w:pPr>
              <w:rPr>
                <w:rFonts w:ascii="Calibri" w:hAnsi="Calibri"/>
                <w:color w:val="000000"/>
                <w:sz w:val="18"/>
                <w:szCs w:val="18"/>
              </w:rPr>
            </w:pPr>
            <w:r>
              <w:rPr>
                <w:rFonts w:ascii="Sylfaen" w:hAnsi="Sylfaen"/>
                <w:sz w:val="20"/>
                <w:szCs w:val="20"/>
                <w:lang w:eastAsia="ru-RU"/>
              </w:rPr>
              <w:t xml:space="preserve">1 </w:t>
            </w:r>
            <w:r w:rsidRPr="008C3D47">
              <w:rPr>
                <w:rFonts w:ascii="Sylfaen" w:hAnsi="Sylfaen"/>
                <w:sz w:val="20"/>
                <w:szCs w:val="20"/>
                <w:lang w:eastAsia="ru-RU"/>
              </w:rPr>
              <w:t>st lot</w:t>
            </w:r>
            <w:r>
              <w:rPr>
                <w:rFonts w:ascii="Sylfaen" w:hAnsi="Sylfaen"/>
                <w:sz w:val="20"/>
                <w:szCs w:val="20"/>
                <w:lang w:eastAsia="ru-RU"/>
              </w:rPr>
              <w:t>-</w:t>
            </w:r>
            <w:r w:rsidRPr="00F30DCD">
              <w:rPr>
                <w:rFonts w:ascii="Sylfaen" w:hAnsi="Sylfaen"/>
                <w:sz w:val="20"/>
                <w:szCs w:val="20"/>
                <w:lang w:eastAsia="ru-RU"/>
              </w:rPr>
              <w:t>54760</w:t>
            </w:r>
            <w:r>
              <w:rPr>
                <w:rFonts w:ascii="Sylfaen" w:hAnsi="Sylfaen"/>
                <w:sz w:val="20"/>
                <w:szCs w:val="20"/>
                <w:lang w:eastAsia="ru-RU"/>
              </w:rPr>
              <w:t xml:space="preserve"> </w:t>
            </w:r>
            <w:r w:rsidRPr="008C3D47">
              <w:rPr>
                <w:rFonts w:ascii="Sylfaen" w:hAnsi="Sylfaen"/>
                <w:sz w:val="20"/>
                <w:szCs w:val="20"/>
                <w:lang w:eastAsia="ru-RU"/>
              </w:rPr>
              <w:t>pieces</w:t>
            </w:r>
          </w:p>
          <w:p w:rsidR="00F30DCD" w:rsidRPr="00154C38" w:rsidRDefault="008F51D9" w:rsidP="00F30DCD">
            <w:pPr>
              <w:rPr>
                <w:rFonts w:ascii="Calibri" w:hAnsi="Calibri" w:cs="Calibri"/>
                <w:sz w:val="18"/>
                <w:szCs w:val="18"/>
              </w:rPr>
            </w:pPr>
            <w:r>
              <w:rPr>
                <w:rFonts w:ascii="Calibri" w:hAnsi="Calibri"/>
                <w:color w:val="000000"/>
                <w:sz w:val="18"/>
                <w:szCs w:val="18"/>
              </w:rPr>
              <w:t>2</w:t>
            </w:r>
            <w:r w:rsidR="00F30DCD">
              <w:rPr>
                <w:rFonts w:ascii="Calibri" w:hAnsi="Calibri"/>
                <w:color w:val="000000"/>
                <w:sz w:val="18"/>
                <w:szCs w:val="18"/>
              </w:rPr>
              <w:t>-ին չափաբաժին -</w:t>
            </w:r>
            <w:r w:rsidR="00F30DCD" w:rsidRPr="00F30DCD">
              <w:rPr>
                <w:rFonts w:ascii="Calibri" w:hAnsi="Calibri"/>
                <w:color w:val="000000"/>
                <w:sz w:val="18"/>
                <w:szCs w:val="18"/>
              </w:rPr>
              <w:t>82140</w:t>
            </w:r>
            <w:r w:rsidR="00F30DCD">
              <w:rPr>
                <w:rFonts w:ascii="Calibri" w:hAnsi="Calibri"/>
                <w:color w:val="000000"/>
                <w:sz w:val="18"/>
                <w:szCs w:val="18"/>
              </w:rPr>
              <w:t xml:space="preserve"> հատ</w:t>
            </w:r>
          </w:p>
          <w:p w:rsidR="00F30DCD" w:rsidRDefault="008F51D9" w:rsidP="00F30DCD">
            <w:pPr>
              <w:tabs>
                <w:tab w:val="left" w:pos="1941"/>
              </w:tabs>
              <w:jc w:val="both"/>
              <w:rPr>
                <w:rFonts w:ascii="Calibri" w:hAnsi="Calibri"/>
                <w:color w:val="000000"/>
                <w:sz w:val="18"/>
                <w:szCs w:val="18"/>
              </w:rPr>
            </w:pPr>
            <w:r>
              <w:rPr>
                <w:rFonts w:ascii="Calibri" w:hAnsi="Calibri"/>
                <w:color w:val="000000"/>
                <w:sz w:val="18"/>
                <w:szCs w:val="18"/>
              </w:rPr>
              <w:t>2</w:t>
            </w:r>
            <w:r w:rsidR="00F30DCD" w:rsidRPr="008C3D47">
              <w:rPr>
                <w:rFonts w:ascii="Calibri" w:hAnsi="Calibri"/>
                <w:color w:val="000000"/>
                <w:sz w:val="18"/>
                <w:szCs w:val="18"/>
              </w:rPr>
              <w:t>-й лот</w:t>
            </w:r>
            <w:r w:rsidR="00F30DCD">
              <w:rPr>
                <w:rFonts w:ascii="Calibri" w:hAnsi="Calibri"/>
                <w:color w:val="000000"/>
                <w:sz w:val="18"/>
                <w:szCs w:val="18"/>
              </w:rPr>
              <w:t>-</w:t>
            </w:r>
            <w:r w:rsidR="00F30DCD" w:rsidRPr="00F30DCD">
              <w:rPr>
                <w:rFonts w:ascii="Calibri" w:hAnsi="Calibri"/>
                <w:color w:val="000000"/>
                <w:sz w:val="18"/>
                <w:szCs w:val="18"/>
              </w:rPr>
              <w:t>82140</w:t>
            </w:r>
            <w:r w:rsidR="00F30DCD">
              <w:rPr>
                <w:rFonts w:ascii="Calibri" w:hAnsi="Calibri"/>
                <w:color w:val="000000"/>
                <w:sz w:val="18"/>
                <w:szCs w:val="18"/>
              </w:rPr>
              <w:t xml:space="preserve"> шт </w:t>
            </w:r>
          </w:p>
          <w:p w:rsidR="00F30DCD" w:rsidRPr="00DB7CA4" w:rsidRDefault="008F51D9" w:rsidP="00F30DCD">
            <w:pPr>
              <w:tabs>
                <w:tab w:val="left" w:pos="1941"/>
              </w:tabs>
              <w:jc w:val="both"/>
              <w:rPr>
                <w:rFonts w:ascii="Sylfaen" w:hAnsi="Sylfaen"/>
                <w:sz w:val="20"/>
                <w:szCs w:val="20"/>
                <w:lang w:eastAsia="ru-RU"/>
              </w:rPr>
            </w:pPr>
            <w:r>
              <w:rPr>
                <w:rFonts w:ascii="Sylfaen" w:hAnsi="Sylfaen"/>
                <w:sz w:val="20"/>
                <w:szCs w:val="20"/>
                <w:lang w:eastAsia="ru-RU"/>
              </w:rPr>
              <w:t xml:space="preserve">2 </w:t>
            </w:r>
            <w:r w:rsidR="00F30DCD" w:rsidRPr="008C3D47">
              <w:rPr>
                <w:rFonts w:ascii="Sylfaen" w:hAnsi="Sylfaen"/>
                <w:sz w:val="20"/>
                <w:szCs w:val="20"/>
                <w:lang w:eastAsia="ru-RU"/>
              </w:rPr>
              <w:t>st lot</w:t>
            </w:r>
            <w:r w:rsidR="00F30DCD">
              <w:rPr>
                <w:rFonts w:ascii="Sylfaen" w:hAnsi="Sylfaen"/>
                <w:sz w:val="20"/>
                <w:szCs w:val="20"/>
                <w:lang w:eastAsia="ru-RU"/>
              </w:rPr>
              <w:t>-</w:t>
            </w:r>
            <w:r w:rsidR="00F30DCD" w:rsidRPr="00F30DCD">
              <w:rPr>
                <w:rFonts w:ascii="Sylfaen" w:hAnsi="Sylfaen"/>
                <w:sz w:val="20"/>
                <w:szCs w:val="20"/>
                <w:lang w:eastAsia="ru-RU"/>
              </w:rPr>
              <w:t>82140</w:t>
            </w:r>
            <w:r w:rsidR="00F30DCD">
              <w:rPr>
                <w:rFonts w:ascii="Sylfaen" w:hAnsi="Sylfaen"/>
                <w:sz w:val="20"/>
                <w:szCs w:val="20"/>
                <w:lang w:eastAsia="ru-RU"/>
              </w:rPr>
              <w:t xml:space="preserve"> </w:t>
            </w:r>
            <w:r w:rsidR="00F30DCD" w:rsidRPr="008C3D47">
              <w:rPr>
                <w:rFonts w:ascii="Sylfaen" w:hAnsi="Sylfaen"/>
                <w:sz w:val="20"/>
                <w:szCs w:val="20"/>
                <w:lang w:eastAsia="ru-RU"/>
              </w:rPr>
              <w:t xml:space="preserve"> pieces</w:t>
            </w:r>
          </w:p>
        </w:tc>
      </w:tr>
      <w:tr w:rsidR="00F30DCD" w:rsidRPr="00891AC0" w:rsidTr="00F30DCD">
        <w:trPr>
          <w:trHeight w:val="1610"/>
        </w:trPr>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30DCD" w:rsidRPr="006B4D35" w:rsidRDefault="00F30DCD" w:rsidP="00F30DC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A27E1C" w:rsidRPr="00435175" w:rsidRDefault="00F30DCD" w:rsidP="00A27E1C">
            <w:pPr>
              <w:rPr>
                <w:rFonts w:ascii="Sylfaen" w:hAnsi="Sylfaen"/>
                <w:sz w:val="20"/>
                <w:szCs w:val="20"/>
                <w:lang w:eastAsia="ru-RU"/>
              </w:rPr>
            </w:pPr>
            <w:r w:rsidRPr="00435175">
              <w:rPr>
                <w:rFonts w:ascii="Sylfaen" w:hAnsi="Sylfaen"/>
                <w:sz w:val="20"/>
                <w:szCs w:val="20"/>
                <w:lang w:eastAsia="ru-RU"/>
              </w:rPr>
              <w:t>՚</w:t>
            </w:r>
            <w:r w:rsidR="00A27E1C" w:rsidRPr="00435175">
              <w:rPr>
                <w:rFonts w:ascii="Sylfaen" w:hAnsi="Sylfaen"/>
                <w:sz w:val="20"/>
                <w:szCs w:val="20"/>
                <w:lang w:eastAsia="ru-RU"/>
              </w:rPr>
              <w:t>Համաձայն մրցակցային ընտրության փաստաթղթերի</w:t>
            </w:r>
          </w:p>
          <w:p w:rsidR="00A27E1C" w:rsidRPr="004943C1" w:rsidRDefault="00A27E1C" w:rsidP="00A27E1C">
            <w:pPr>
              <w:rPr>
                <w:rFonts w:ascii="Sylfaen" w:hAnsi="Sylfaen" w:cs="Calibri"/>
                <w:sz w:val="18"/>
                <w:szCs w:val="18"/>
              </w:rPr>
            </w:pPr>
            <w:r w:rsidRPr="00435175">
              <w:rPr>
                <w:rFonts w:ascii="Sylfaen" w:hAnsi="Sylfaen" w:cs="Calibri"/>
                <w:sz w:val="18"/>
                <w:szCs w:val="18"/>
                <w:lang w:val="ru-RU"/>
              </w:rPr>
              <w:t>Согласно</w:t>
            </w:r>
            <w:r w:rsidRPr="00435175">
              <w:rPr>
                <w:rFonts w:ascii="Sylfaen" w:hAnsi="Sylfaen" w:cs="Calibri"/>
                <w:sz w:val="18"/>
                <w:szCs w:val="18"/>
              </w:rPr>
              <w:t xml:space="preserve"> </w:t>
            </w:r>
            <w:r w:rsidRPr="00435175">
              <w:rPr>
                <w:rFonts w:ascii="Sylfaen" w:hAnsi="Sylfaen" w:cs="Calibri"/>
                <w:sz w:val="18"/>
                <w:szCs w:val="18"/>
                <w:lang w:val="ru-RU"/>
              </w:rPr>
              <w:t>документации</w:t>
            </w:r>
            <w:r w:rsidRPr="004943C1">
              <w:rPr>
                <w:rFonts w:ascii="Sylfaen" w:hAnsi="Sylfaen" w:cs="Calibri"/>
                <w:sz w:val="18"/>
                <w:szCs w:val="18"/>
              </w:rPr>
              <w:t xml:space="preserve"> </w:t>
            </w:r>
            <w:r w:rsidRPr="00435175">
              <w:rPr>
                <w:rFonts w:ascii="Sylfaen" w:hAnsi="Sylfaen" w:cs="Calibri"/>
                <w:sz w:val="18"/>
                <w:szCs w:val="18"/>
                <w:lang w:val="ru-RU"/>
              </w:rPr>
              <w:t>конкур</w:t>
            </w:r>
            <w:r w:rsidR="00435175" w:rsidRPr="004943C1">
              <w:rPr>
                <w:rFonts w:ascii="Sylfaen" w:hAnsi="Sylfaen" w:cs="Calibri"/>
                <w:sz w:val="18"/>
                <w:szCs w:val="18"/>
              </w:rPr>
              <w:t>e</w:t>
            </w:r>
            <w:r w:rsidR="00435175">
              <w:rPr>
                <w:rFonts w:ascii="Sylfaen" w:hAnsi="Sylfaen" w:cs="Calibri"/>
                <w:sz w:val="18"/>
                <w:szCs w:val="18"/>
              </w:rPr>
              <w:t>н</w:t>
            </w:r>
            <w:r w:rsidR="00435175" w:rsidRPr="00435175">
              <w:rPr>
                <w:rFonts w:ascii="Sylfaen" w:hAnsi="Sylfaen" w:cs="Calibri"/>
                <w:sz w:val="18"/>
                <w:szCs w:val="18"/>
                <w:lang w:val="ru-RU"/>
              </w:rPr>
              <w:t>т</w:t>
            </w:r>
            <w:r w:rsidRPr="00435175">
              <w:rPr>
                <w:rFonts w:ascii="Sylfaen" w:hAnsi="Sylfaen" w:cs="Calibri"/>
                <w:sz w:val="18"/>
                <w:szCs w:val="18"/>
                <w:lang w:val="ru-RU"/>
              </w:rPr>
              <w:t>ого</w:t>
            </w:r>
            <w:r w:rsidRPr="004943C1">
              <w:rPr>
                <w:rFonts w:ascii="Sylfaen" w:hAnsi="Sylfaen" w:cs="Calibri"/>
                <w:sz w:val="18"/>
                <w:szCs w:val="18"/>
              </w:rPr>
              <w:t xml:space="preserve"> </w:t>
            </w:r>
            <w:r w:rsidRPr="00435175">
              <w:rPr>
                <w:rFonts w:ascii="Sylfaen" w:hAnsi="Sylfaen" w:cs="Calibri"/>
                <w:sz w:val="18"/>
                <w:szCs w:val="18"/>
                <w:lang w:val="ru-RU"/>
              </w:rPr>
              <w:t>отбора</w:t>
            </w:r>
          </w:p>
          <w:p w:rsidR="00F30DCD" w:rsidRPr="00435175" w:rsidRDefault="00A27E1C" w:rsidP="00F30DCD">
            <w:pPr>
              <w:rPr>
                <w:rFonts w:ascii="Sylfaen" w:hAnsi="Sylfaen" w:cs="Calibri"/>
                <w:sz w:val="18"/>
                <w:szCs w:val="18"/>
              </w:rPr>
            </w:pPr>
            <w:r w:rsidRPr="004943C1">
              <w:rPr>
                <w:rFonts w:ascii="Sylfaen" w:hAnsi="Sylfaen" w:cs="Calibri"/>
                <w:sz w:val="18"/>
                <w:szCs w:val="18"/>
              </w:rPr>
              <w:t>According to the competitive selection documentation</w:t>
            </w:r>
          </w:p>
        </w:tc>
      </w:tr>
      <w:tr w:rsidR="00F30DC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F30DCD" w:rsidRDefault="00F30DCD" w:rsidP="00F30DCD">
            <w:pPr>
              <w:jc w:val="both"/>
              <w:rPr>
                <w:rFonts w:ascii="Sylfaen" w:hAnsi="Sylfaen"/>
                <w:sz w:val="20"/>
                <w:szCs w:val="20"/>
                <w:lang w:eastAsia="ru-RU"/>
              </w:rPr>
            </w:pPr>
            <w:r>
              <w:rPr>
                <w:rFonts w:ascii="Sylfaen" w:hAnsi="Sylfaen"/>
                <w:sz w:val="20"/>
                <w:szCs w:val="20"/>
                <w:lang w:eastAsia="ru-RU"/>
              </w:rPr>
              <w:t>Հայտերի ընդունման կարգը</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141" w:type="dxa"/>
            <w:gridSpan w:val="2"/>
            <w:tcBorders>
              <w:top w:val="single" w:sz="12" w:space="0" w:color="auto"/>
              <w:left w:val="single" w:sz="12" w:space="0" w:color="auto"/>
              <w:bottom w:val="single" w:sz="12" w:space="0" w:color="auto"/>
              <w:right w:val="single" w:sz="12" w:space="0" w:color="auto"/>
            </w:tcBorders>
          </w:tcPr>
          <w:p w:rsidR="00F30DCD" w:rsidRPr="00B13623" w:rsidRDefault="00F30DCD" w:rsidP="00F30DCD">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F30DCD" w:rsidRPr="00B13623" w:rsidRDefault="00DC24DB" w:rsidP="00F30DCD">
            <w:pPr>
              <w:rPr>
                <w:rFonts w:ascii="Sylfaen" w:hAnsi="Sylfaen" w:cs="Sylfaen"/>
                <w:b/>
                <w:sz w:val="20"/>
                <w:szCs w:val="20"/>
                <w:lang w:val="ru-RU"/>
              </w:rPr>
            </w:pPr>
            <w:hyperlink r:id="rId8" w:history="1">
              <w:r w:rsidR="00F30DCD" w:rsidRPr="00B13623">
                <w:rPr>
                  <w:rFonts w:ascii="Sylfaen" w:hAnsi="Sylfaen" w:cs="Sylfaen"/>
                  <w:b/>
                  <w:sz w:val="20"/>
                  <w:szCs w:val="20"/>
                  <w:lang w:val="ru-RU"/>
                </w:rPr>
                <w:t>Заявки участников принимаются исключительно в бумажном виде</w:t>
              </w:r>
            </w:hyperlink>
          </w:p>
          <w:p w:rsidR="00F30DCD" w:rsidRPr="00B13623" w:rsidRDefault="00F30DCD" w:rsidP="00F30DCD">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43517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nonresident of RA)</w:t>
            </w:r>
          </w:p>
        </w:tc>
      </w:tr>
      <w:tr w:rsidR="00F30DCD"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rsidR="00F30DCD" w:rsidRPr="00154C38" w:rsidRDefault="00F30DCD" w:rsidP="00F30DCD">
            <w:pPr>
              <w:rPr>
                <w:rFonts w:ascii="Calibri" w:hAnsi="Calibri" w:cs="Calibri"/>
                <w:sz w:val="18"/>
                <w:szCs w:val="18"/>
              </w:rPr>
            </w:pPr>
            <w:r>
              <w:rPr>
                <w:rFonts w:ascii="Calibri" w:hAnsi="Calibri"/>
                <w:color w:val="000000"/>
                <w:sz w:val="18"/>
                <w:szCs w:val="18"/>
              </w:rPr>
              <w:t xml:space="preserve">1-ին չափաբաժին </w:t>
            </w:r>
          </w:p>
          <w:p w:rsidR="00F30DCD" w:rsidRDefault="00F30DCD" w:rsidP="00F30DCD">
            <w:pPr>
              <w:tabs>
                <w:tab w:val="left" w:pos="1941"/>
              </w:tabs>
              <w:jc w:val="both"/>
              <w:rPr>
                <w:rFonts w:ascii="Calibri" w:hAnsi="Calibri"/>
                <w:color w:val="000000"/>
                <w:sz w:val="18"/>
                <w:szCs w:val="18"/>
              </w:rPr>
            </w:pPr>
            <w:r w:rsidRPr="008C3D47">
              <w:rPr>
                <w:rFonts w:ascii="Calibri" w:hAnsi="Calibri"/>
                <w:color w:val="000000"/>
                <w:sz w:val="18"/>
                <w:szCs w:val="18"/>
              </w:rPr>
              <w:t>1-й лот</w:t>
            </w:r>
            <w:r>
              <w:rPr>
                <w:rFonts w:ascii="Calibri" w:hAnsi="Calibri"/>
                <w:color w:val="000000"/>
                <w:sz w:val="18"/>
                <w:szCs w:val="18"/>
              </w:rPr>
              <w:t xml:space="preserve">- </w:t>
            </w:r>
          </w:p>
          <w:p w:rsidR="00F30DCD" w:rsidRPr="00BF542E" w:rsidRDefault="00F30DCD" w:rsidP="00F30DCD">
            <w:pPr>
              <w:jc w:val="both"/>
              <w:rPr>
                <w:rFonts w:ascii="Sylfaen" w:hAnsi="Sylfaen"/>
                <w:sz w:val="20"/>
                <w:szCs w:val="20"/>
                <w:lang w:val="ru-RU" w:eastAsia="ru-RU"/>
              </w:rPr>
            </w:pPr>
            <w:r w:rsidRPr="008C3D47">
              <w:rPr>
                <w:rFonts w:ascii="Sylfaen" w:hAnsi="Sylfaen"/>
                <w:sz w:val="20"/>
                <w:szCs w:val="20"/>
                <w:lang w:eastAsia="ru-RU"/>
              </w:rPr>
              <w:t>1st lot</w:t>
            </w:r>
          </w:p>
        </w:tc>
        <w:tc>
          <w:tcPr>
            <w:tcW w:w="1984" w:type="dxa"/>
            <w:tcBorders>
              <w:top w:val="single" w:sz="12" w:space="0" w:color="auto"/>
              <w:left w:val="single" w:sz="12" w:space="0" w:color="auto"/>
              <w:bottom w:val="single" w:sz="4" w:space="0" w:color="auto"/>
              <w:right w:val="single" w:sz="12" w:space="0" w:color="auto"/>
            </w:tcBorders>
            <w:vAlign w:val="center"/>
          </w:tcPr>
          <w:p w:rsidR="00121CAC" w:rsidRPr="00121CAC" w:rsidRDefault="00121CAC" w:rsidP="00121CAC">
            <w:pPr>
              <w:jc w:val="center"/>
              <w:rPr>
                <w:rFonts w:ascii="Sylfaen" w:hAnsi="Sylfaen"/>
                <w:b/>
                <w:sz w:val="20"/>
                <w:szCs w:val="20"/>
                <w:lang w:val="ru-RU" w:eastAsia="ru-RU"/>
              </w:rPr>
            </w:pPr>
            <w:r w:rsidRPr="00121CAC">
              <w:rPr>
                <w:rFonts w:ascii="Sylfaen" w:hAnsi="Sylfaen"/>
                <w:b/>
                <w:sz w:val="20"/>
                <w:szCs w:val="20"/>
                <w:lang w:val="ru-RU" w:eastAsia="ru-RU"/>
              </w:rPr>
              <w:t>503239840</w:t>
            </w:r>
          </w:p>
          <w:p w:rsidR="00F30DCD" w:rsidRPr="00BF542E" w:rsidRDefault="00121CAC" w:rsidP="00121CAC">
            <w:pPr>
              <w:jc w:val="center"/>
              <w:rPr>
                <w:rFonts w:ascii="Sylfaen" w:hAnsi="Sylfaen"/>
                <w:b/>
                <w:sz w:val="20"/>
                <w:szCs w:val="20"/>
                <w:lang w:val="ru-RU" w:eastAsia="ru-RU"/>
              </w:rPr>
            </w:pPr>
            <w:r w:rsidRPr="00121CAC">
              <w:rPr>
                <w:rFonts w:ascii="Sylfaen" w:hAnsi="Sylfaen"/>
                <w:b/>
                <w:sz w:val="20"/>
                <w:szCs w:val="20"/>
                <w:lang w:val="ru-RU" w:eastAsia="ru-RU"/>
              </w:rPr>
              <w:t xml:space="preserve">603887808  </w:t>
            </w:r>
          </w:p>
        </w:tc>
        <w:tc>
          <w:tcPr>
            <w:tcW w:w="5157" w:type="dxa"/>
            <w:tcBorders>
              <w:top w:val="single" w:sz="12" w:space="0" w:color="auto"/>
              <w:left w:val="single" w:sz="12" w:space="0" w:color="auto"/>
              <w:bottom w:val="single" w:sz="4" w:space="0" w:color="auto"/>
              <w:right w:val="single" w:sz="12" w:space="0" w:color="auto"/>
            </w:tcBorders>
          </w:tcPr>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280B1E" w:rsidRDefault="00F30DCD" w:rsidP="00F30DCD">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F30DCD"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834887">
              <w:rPr>
                <w:rFonts w:ascii="Sylfaen" w:hAnsi="Sylfaen"/>
                <w:sz w:val="20"/>
                <w:szCs w:val="20"/>
                <w:lang w:eastAsia="ru-RU"/>
              </w:rPr>
              <w:t xml:space="preserve"> </w:t>
            </w:r>
            <w:r w:rsidRPr="00DB7CA4">
              <w:rPr>
                <w:rFonts w:ascii="Sylfaen" w:hAnsi="Sylfaen"/>
                <w:sz w:val="20"/>
                <w:szCs w:val="20"/>
                <w:lang w:eastAsia="ru-RU"/>
              </w:rPr>
              <w:t>contract</w:t>
            </w:r>
            <w:r w:rsidRPr="00834887">
              <w:rPr>
                <w:rFonts w:ascii="Sylfaen" w:hAnsi="Sylfaen"/>
                <w:sz w:val="20"/>
                <w:szCs w:val="20"/>
                <w:lang w:eastAsia="ru-RU"/>
              </w:rPr>
              <w:t xml:space="preserve"> </w:t>
            </w:r>
            <w:r w:rsidRPr="00DB7CA4">
              <w:rPr>
                <w:rFonts w:ascii="Sylfaen" w:hAnsi="Sylfaen"/>
                <w:sz w:val="20"/>
                <w:szCs w:val="20"/>
                <w:lang w:eastAsia="ru-RU"/>
              </w:rPr>
              <w:t>price</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2-րդ չափաբաժին</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 xml:space="preserve">2-й лот </w:t>
            </w:r>
          </w:p>
          <w:p w:rsidR="00F30DCD" w:rsidRPr="00DB7CA4" w:rsidRDefault="00F30DCD" w:rsidP="00F30DCD">
            <w:pPr>
              <w:jc w:val="both"/>
              <w:rPr>
                <w:rFonts w:ascii="Sylfaen" w:hAnsi="Sylfaen"/>
                <w:sz w:val="20"/>
                <w:szCs w:val="20"/>
                <w:lang w:val="hy-AM" w:eastAsia="ru-RU"/>
              </w:rPr>
            </w:pPr>
            <w:r w:rsidRPr="00834887">
              <w:rPr>
                <w:rFonts w:ascii="Calibri" w:hAnsi="Calibri"/>
                <w:color w:val="000000"/>
                <w:sz w:val="18"/>
                <w:szCs w:val="18"/>
              </w:rPr>
              <w:t>2 st lot</w:t>
            </w:r>
          </w:p>
        </w:tc>
        <w:tc>
          <w:tcPr>
            <w:tcW w:w="1984" w:type="dxa"/>
            <w:tcBorders>
              <w:top w:val="single" w:sz="12" w:space="0" w:color="auto"/>
              <w:left w:val="single" w:sz="12" w:space="0" w:color="auto"/>
              <w:bottom w:val="single" w:sz="4" w:space="0" w:color="auto"/>
              <w:right w:val="single" w:sz="12" w:space="0" w:color="auto"/>
            </w:tcBorders>
            <w:vAlign w:val="center"/>
          </w:tcPr>
          <w:p w:rsidR="00121CAC" w:rsidRPr="009F7DC3" w:rsidRDefault="00121CAC" w:rsidP="00121CAC">
            <w:pPr>
              <w:jc w:val="center"/>
              <w:rPr>
                <w:rFonts w:ascii="Calibri" w:hAnsi="Calibri" w:cs="Calibri"/>
                <w:b/>
                <w:sz w:val="22"/>
                <w:szCs w:val="22"/>
              </w:rPr>
            </w:pPr>
            <w:r w:rsidRPr="009F7DC3">
              <w:rPr>
                <w:rFonts w:ascii="Calibri" w:hAnsi="Calibri" w:cs="Calibri"/>
                <w:b/>
                <w:sz w:val="22"/>
                <w:szCs w:val="22"/>
              </w:rPr>
              <w:t>754859760</w:t>
            </w:r>
          </w:p>
          <w:p w:rsidR="00F30DCD" w:rsidRPr="00247D32" w:rsidRDefault="00121CAC" w:rsidP="00121CAC">
            <w:pPr>
              <w:jc w:val="center"/>
              <w:rPr>
                <w:rFonts w:ascii="Calibri" w:hAnsi="Calibri" w:cs="Calibri"/>
                <w:sz w:val="22"/>
                <w:szCs w:val="22"/>
              </w:rPr>
            </w:pPr>
            <w:r w:rsidRPr="009F7DC3">
              <w:rPr>
                <w:rFonts w:ascii="Calibri" w:hAnsi="Calibri" w:cs="Calibri"/>
                <w:b/>
                <w:sz w:val="22"/>
                <w:szCs w:val="22"/>
              </w:rPr>
              <w:t>905831712</w:t>
            </w:r>
          </w:p>
        </w:tc>
        <w:tc>
          <w:tcPr>
            <w:tcW w:w="5157" w:type="dxa"/>
            <w:tcBorders>
              <w:top w:val="single" w:sz="12" w:space="0" w:color="auto"/>
              <w:left w:val="single" w:sz="12" w:space="0" w:color="auto"/>
              <w:bottom w:val="single" w:sz="4" w:space="0" w:color="auto"/>
              <w:right w:val="single" w:sz="12" w:space="0" w:color="auto"/>
            </w:tcBorders>
          </w:tcPr>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43C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DB7CA4" w:rsidRDefault="00F30DCD" w:rsidP="00F30DCD">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3A3E38">
              <w:rPr>
                <w:rFonts w:ascii="Sylfaen" w:hAnsi="Sylfaen"/>
                <w:b/>
                <w:sz w:val="20"/>
                <w:szCs w:val="20"/>
                <w:lang w:eastAsia="ru-RU"/>
              </w:rPr>
              <w:t>3.99</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3A3E38" w:rsidRPr="003A3E38">
              <w:rPr>
                <w:rFonts w:ascii="Sylfaen" w:hAnsi="Sylfaen"/>
                <w:b/>
                <w:sz w:val="20"/>
                <w:szCs w:val="20"/>
                <w:lang w:eastAsia="ru-RU"/>
              </w:rPr>
              <w:t>396.99</w:t>
            </w:r>
            <w:r w:rsidR="003A3E38">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3A3E38" w:rsidRPr="003A3E38">
              <w:rPr>
                <w:rFonts w:ascii="Sylfaen" w:hAnsi="Sylfaen"/>
                <w:b/>
                <w:sz w:val="20"/>
                <w:szCs w:val="20"/>
                <w:lang w:eastAsia="ru-RU"/>
              </w:rPr>
              <w:t>406.68</w:t>
            </w:r>
            <w:r w:rsidR="003A3E38">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lastRenderedPageBreak/>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lastRenderedPageBreak/>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435175" w:rsidP="006C65C0">
            <w:pPr>
              <w:ind w:right="-20"/>
              <w:rPr>
                <w:rFonts w:ascii="Sylfaen" w:hAnsi="Sylfaen"/>
                <w:sz w:val="22"/>
                <w:szCs w:val="22"/>
                <w:lang w:val="ru-RU"/>
              </w:rPr>
            </w:pPr>
            <w:r w:rsidRPr="00E916D1">
              <w:rPr>
                <w:rFonts w:ascii="Sylfaen" w:hAnsi="Sylfaen"/>
                <w:sz w:val="22"/>
                <w:szCs w:val="22"/>
                <w:lang w:val="ru-RU"/>
              </w:rPr>
              <w:t xml:space="preserve">В </w:t>
            </w:r>
            <w:r w:rsidRPr="00435175">
              <w:rPr>
                <w:rFonts w:ascii="Sylfaen" w:hAnsi="Sylfaen"/>
                <w:sz w:val="22"/>
                <w:szCs w:val="22"/>
                <w:lang w:val="ru-RU"/>
              </w:rPr>
              <w:t>конкурентном отборе</w:t>
            </w:r>
            <w:r w:rsidR="00646FD9"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w:t>
            </w:r>
            <w:r w:rsidR="00435175" w:rsidRPr="00ED6F1F">
              <w:rPr>
                <w:rFonts w:ascii="Sylfaen" w:hAnsi="Sylfaen"/>
                <w:sz w:val="22"/>
                <w:szCs w:val="22"/>
                <w:lang w:val="ru-RU"/>
              </w:rPr>
              <w:t>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w:t>
            </w:r>
            <w:r w:rsidR="00435175" w:rsidRPr="00ED6F1F">
              <w:rPr>
                <w:rFonts w:ascii="Sylfaen" w:hAnsi="Sylfaen"/>
                <w:sz w:val="22"/>
                <w:szCs w:val="22"/>
                <w:lang w:val="ru-RU"/>
              </w:rPr>
              <w:t xml:space="preserve">в </w:t>
            </w:r>
            <w:r w:rsidR="00435175" w:rsidRPr="00ED6F1F">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435175" w:rsidRPr="00ED6F1F">
              <w:rPr>
                <w:rFonts w:ascii="Sylfaen" w:hAnsi="Sylfaen"/>
                <w:sz w:val="22"/>
                <w:szCs w:val="22"/>
                <w:lang w:val="ru-RU"/>
              </w:rPr>
              <w:t>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w:t>
            </w:r>
            <w:r w:rsidRPr="00ED6F1F">
              <w:rPr>
                <w:rFonts w:ascii="Sylfaen" w:hAnsi="Sylfaen"/>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435175"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435175">
              <w:rPr>
                <w:rFonts w:ascii="Sylfaen" w:hAnsi="Sylfaen"/>
                <w:sz w:val="22"/>
                <w:szCs w:val="22"/>
                <w:lang w:val="ru-RU"/>
              </w:rPr>
              <w:t>нении или отзыве предложения до</w:t>
            </w:r>
            <w:r w:rsidR="00435175" w:rsidRPr="004943C1">
              <w:rPr>
                <w:rFonts w:ascii="Sylfaen" w:hAnsi="Sylfaen"/>
                <w:sz w:val="22"/>
                <w:szCs w:val="22"/>
                <w:lang w:val="ru-RU"/>
              </w:rPr>
              <w:t xml:space="preserve"> </w:t>
            </w:r>
            <w:r w:rsidR="00435175" w:rsidRPr="00BE4037">
              <w:rPr>
                <w:rFonts w:ascii="Sylfaen" w:hAnsi="Sylfaen"/>
                <w:sz w:val="22"/>
                <w:szCs w:val="22"/>
                <w:lang w:val="ru-RU"/>
              </w:rPr>
              <w:t>истечения,</w:t>
            </w:r>
            <w:r w:rsidRPr="00BE4037">
              <w:rPr>
                <w:rFonts w:ascii="Sylfaen" w:hAnsi="Sylfaen"/>
                <w:sz w:val="22"/>
                <w:szCs w:val="22"/>
                <w:lang w:val="ru-RU"/>
              </w:rPr>
              <w:t xml:space="preserve"> установленного в документации </w:t>
            </w:r>
            <w:r w:rsidR="00435175"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43517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 xml:space="preserve">պահանջվող մասնագիտական գործունեության համապատասխանություն պայմանագրով </w:t>
            </w:r>
            <w:r w:rsidRPr="005306B1">
              <w:rPr>
                <w:rFonts w:ascii="Sylfaen" w:hAnsi="Sylfaen"/>
                <w:sz w:val="22"/>
                <w:szCs w:val="22"/>
                <w:lang w:val="af-ZA"/>
              </w:rPr>
              <w:lastRenderedPageBreak/>
              <w:t>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4943C1"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r w:rsidR="00435175" w:rsidRPr="004943C1">
              <w:rPr>
                <w:rFonts w:ascii="Sylfaen" w:hAnsi="Sylfaen"/>
                <w:sz w:val="22"/>
                <w:szCs w:val="22"/>
                <w:lang w:val="ru-RU" w:eastAsia="ru-RU"/>
              </w:rPr>
              <w:t>.</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w:t>
            </w:r>
            <w:r w:rsidR="00435175">
              <w:rPr>
                <w:rFonts w:ascii="Sylfaen" w:hAnsi="Sylfaen"/>
                <w:sz w:val="22"/>
                <w:szCs w:val="22"/>
                <w:lang w:val="ru-RU" w:eastAsia="ru-RU"/>
              </w:rPr>
              <w:t>шоссе.</w:t>
            </w:r>
            <w:r w:rsidRPr="00E916D1">
              <w:rPr>
                <w:rFonts w:ascii="Sylfaen" w:hAnsi="Sylfaen"/>
                <w:sz w:val="22"/>
                <w:szCs w:val="22"/>
                <w:lang w:val="ru-RU" w:eastAsia="ru-RU"/>
              </w:rPr>
              <w:t xml:space="preserve">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43517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C24DB" w:rsidP="00C01B5B">
            <w:pPr>
              <w:spacing w:before="20" w:after="20"/>
              <w:rPr>
                <w:rFonts w:ascii="Sylfaen" w:hAnsi="Sylfaen"/>
                <w:sz w:val="20"/>
                <w:szCs w:val="20"/>
                <w:lang w:val="af-ZA"/>
              </w:rPr>
            </w:pPr>
            <w:hyperlink r:id="rId9" w:history="1">
              <w:r w:rsidR="006C65C0" w:rsidRPr="00E916D1">
                <w:rPr>
                  <w:rStyle w:val="ac"/>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lastRenderedPageBreak/>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4943C1">
              <w:rPr>
                <w:rFonts w:ascii="Sylfaen" w:hAnsi="Sylfaen"/>
                <w:sz w:val="22"/>
                <w:szCs w:val="22"/>
              </w:rPr>
              <w:t>05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121CAC">
              <w:rPr>
                <w:rFonts w:ascii="Sylfaen" w:hAnsi="Sylfaen"/>
                <w:sz w:val="22"/>
                <w:szCs w:val="22"/>
              </w:rPr>
              <w:t>02</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4943C1">
              <w:rPr>
                <w:rFonts w:ascii="Sylfaen" w:hAnsi="Sylfaen"/>
                <w:sz w:val="22"/>
                <w:szCs w:val="22"/>
              </w:rPr>
              <w:t>20</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06520">
              <w:rPr>
                <w:rFonts w:ascii="Sylfaen" w:hAnsi="Sylfaen"/>
                <w:sz w:val="22"/>
                <w:szCs w:val="22"/>
              </w:rPr>
              <w:t>02</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4943C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C24DB">
              <w:rPr>
                <w:rFonts w:ascii="Sylfaen" w:hAnsi="Sylfaen"/>
                <w:sz w:val="22"/>
                <w:szCs w:val="22"/>
                <w:lang w:val="ru-RU" w:eastAsia="ru-RU"/>
              </w:rPr>
              <w:t xml:space="preserve">, </w:t>
            </w:r>
            <w:r w:rsidRPr="007B0C73">
              <w:rPr>
                <w:rFonts w:ascii="Sylfaen" w:hAnsi="Sylfaen"/>
                <w:sz w:val="22"/>
                <w:szCs w:val="22"/>
                <w:lang w:val="ru-RU" w:eastAsia="ru-RU"/>
              </w:rPr>
              <w:t>дата</w:t>
            </w:r>
            <w:r w:rsidRPr="00DC24DB">
              <w:rPr>
                <w:rFonts w:ascii="Sylfaen" w:hAnsi="Sylfaen"/>
                <w:sz w:val="22"/>
                <w:szCs w:val="22"/>
                <w:lang w:val="ru-RU" w:eastAsia="ru-RU"/>
              </w:rPr>
              <w:t xml:space="preserve"> </w:t>
            </w:r>
            <w:r w:rsidRPr="007B0C73">
              <w:rPr>
                <w:rFonts w:ascii="Sylfaen" w:hAnsi="Sylfaen"/>
                <w:sz w:val="22"/>
                <w:szCs w:val="22"/>
                <w:lang w:val="ru-RU" w:eastAsia="ru-RU"/>
              </w:rPr>
              <w:t>и</w:t>
            </w:r>
            <w:r w:rsidRPr="00DC24DB">
              <w:rPr>
                <w:rFonts w:ascii="Sylfaen" w:hAnsi="Sylfaen"/>
                <w:sz w:val="22"/>
                <w:szCs w:val="22"/>
                <w:lang w:val="ru-RU" w:eastAsia="ru-RU"/>
              </w:rPr>
              <w:t xml:space="preserve"> </w:t>
            </w:r>
            <w:r w:rsidRPr="007B0C73">
              <w:rPr>
                <w:rFonts w:ascii="Sylfaen" w:hAnsi="Sylfaen"/>
                <w:sz w:val="22"/>
                <w:szCs w:val="22"/>
                <w:lang w:val="ru-RU" w:eastAsia="ru-RU"/>
              </w:rPr>
              <w:t>время</w:t>
            </w:r>
            <w:r w:rsidRPr="00DC24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C24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C24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C24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DC24DB">
              <w:rPr>
                <w:rFonts w:ascii="Sylfaen" w:hAnsi="Sylfaen"/>
                <w:sz w:val="22"/>
                <w:szCs w:val="22"/>
                <w:lang w:val="ru-RU" w:eastAsia="ru-RU"/>
              </w:rPr>
              <w:t xml:space="preserve"> </w:t>
            </w:r>
            <w:r w:rsidRPr="007B0C73">
              <w:rPr>
                <w:rFonts w:ascii="Sylfaen" w:hAnsi="Sylfaen"/>
                <w:sz w:val="22"/>
                <w:szCs w:val="22"/>
                <w:lang w:val="ru-RU" w:eastAsia="ru-RU"/>
              </w:rPr>
              <w:t>на</w:t>
            </w:r>
            <w:r w:rsidRPr="00DC24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463692">
            <w:pPr>
              <w:spacing w:before="20" w:after="20"/>
              <w:rPr>
                <w:rFonts w:ascii="Sylfaen" w:hAnsi="Sylfaen"/>
                <w:sz w:val="22"/>
                <w:szCs w:val="22"/>
                <w:lang w:val="hy-AM"/>
              </w:rPr>
            </w:pPr>
            <w:r w:rsidRPr="001B0C3B">
              <w:rPr>
                <w:rFonts w:ascii="Sylfaen" w:hAnsi="Sylfaen"/>
                <w:sz w:val="22"/>
                <w:szCs w:val="22"/>
                <w:lang w:val="hy-AM"/>
              </w:rPr>
              <w:t>«</w:t>
            </w:r>
            <w:r w:rsidR="004943C1">
              <w:rPr>
                <w:rFonts w:ascii="Sylfaen" w:hAnsi="Sylfaen"/>
                <w:sz w:val="22"/>
                <w:szCs w:val="22"/>
              </w:rPr>
              <w:t>20</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06520">
              <w:rPr>
                <w:rFonts w:ascii="Sylfaen" w:hAnsi="Sylfaen"/>
                <w:sz w:val="22"/>
                <w:szCs w:val="22"/>
                <w:lang w:val="hy-AM"/>
              </w:rPr>
              <w:t>02</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4943C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4943C1">
              <w:rPr>
                <w:rFonts w:ascii="Sylfaen" w:hAnsi="Sylfaen"/>
                <w:sz w:val="22"/>
                <w:szCs w:val="22"/>
              </w:rPr>
              <w:t>20</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06520">
              <w:rPr>
                <w:rFonts w:ascii="Sylfaen" w:hAnsi="Sylfaen"/>
                <w:sz w:val="22"/>
                <w:szCs w:val="22"/>
                <w:lang w:val="hy-AM"/>
              </w:rPr>
              <w:t>02</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lastRenderedPageBreak/>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3C0" w:rsidRDefault="00C673C0" w:rsidP="00C967E7">
      <w:r>
        <w:separator/>
      </w:r>
    </w:p>
  </w:endnote>
  <w:endnote w:type="continuationSeparator" w:id="0">
    <w:p w:rsidR="00C673C0" w:rsidRDefault="00C673C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3C0" w:rsidRDefault="00C673C0" w:rsidP="00C967E7">
      <w:r>
        <w:separator/>
      </w:r>
    </w:p>
  </w:footnote>
  <w:footnote w:type="continuationSeparator" w:id="0">
    <w:p w:rsidR="00C673C0" w:rsidRDefault="00C673C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1CAC"/>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670EE"/>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93607"/>
    <w:rsid w:val="003A3CEC"/>
    <w:rsid w:val="003A3E38"/>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5175"/>
    <w:rsid w:val="00436B9E"/>
    <w:rsid w:val="00440BA7"/>
    <w:rsid w:val="00441E07"/>
    <w:rsid w:val="00442318"/>
    <w:rsid w:val="00445A36"/>
    <w:rsid w:val="00450E7A"/>
    <w:rsid w:val="00451952"/>
    <w:rsid w:val="00455669"/>
    <w:rsid w:val="004559BA"/>
    <w:rsid w:val="00456A87"/>
    <w:rsid w:val="00463692"/>
    <w:rsid w:val="004654B3"/>
    <w:rsid w:val="004700A6"/>
    <w:rsid w:val="004711A1"/>
    <w:rsid w:val="00471DEA"/>
    <w:rsid w:val="0047348F"/>
    <w:rsid w:val="00474E4F"/>
    <w:rsid w:val="004870F0"/>
    <w:rsid w:val="004943C1"/>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1AC0"/>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1D9"/>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9F7DC3"/>
    <w:rsid w:val="00A03F95"/>
    <w:rsid w:val="00A0630C"/>
    <w:rsid w:val="00A172BB"/>
    <w:rsid w:val="00A207AE"/>
    <w:rsid w:val="00A24440"/>
    <w:rsid w:val="00A24EB6"/>
    <w:rsid w:val="00A264BF"/>
    <w:rsid w:val="00A27E1C"/>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520"/>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3C0"/>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6C8"/>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24DB"/>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56AB5"/>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0DCD"/>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99354A"/>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45123282">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0768908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562054698">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9528F-C78B-4DFE-BA58-4E5F9CC5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2851</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81</cp:revision>
  <cp:lastPrinted>2014-12-29T11:02:00Z</cp:lastPrinted>
  <dcterms:created xsi:type="dcterms:W3CDTF">2021-03-25T12:12:00Z</dcterms:created>
  <dcterms:modified xsi:type="dcterms:W3CDTF">2025-02-05T18:49:00Z</dcterms:modified>
</cp:coreProperties>
</file>